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97" w:rsidRDefault="00F84F97" w:rsidP="00C7238F">
      <w:pPr>
        <w:widowControl w:val="0"/>
        <w:spacing w:after="40" w:line="285" w:lineRule="auto"/>
        <w:jc w:val="center"/>
        <w:outlineLvl w:val="2"/>
        <w:rPr>
          <w:rFonts w:ascii="Papyrus" w:eastAsia="Times New Roman" w:hAnsi="Papyrus" w:cs="Calibri"/>
          <w:b/>
          <w:bCs/>
          <w:color w:val="FF0000"/>
          <w:kern w:val="28"/>
          <w:sz w:val="40"/>
          <w:szCs w:val="40"/>
          <w:lang w:val="en-GB"/>
          <w14:cntxtAlts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614045" cy="1022985"/>
            <wp:effectExtent l="0" t="0" r="0" b="5715"/>
            <wp:wrapSquare wrapText="bothSides"/>
            <wp:docPr id="1" name="Picture 1" descr="Header colour 2014 CS4 Education Comm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colour 2014 CS4 Education Commis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eastAsia="Times New Roman" w:hAnsi="Papyrus" w:cs="Calibri"/>
          <w:b/>
          <w:bCs/>
          <w:color w:val="FF0000"/>
          <w:kern w:val="28"/>
          <w:sz w:val="40"/>
          <w:szCs w:val="40"/>
          <w:lang w:val="en-GB"/>
          <w14:cntxtAlts/>
        </w:rPr>
        <w:t>Westminster Diocese</w:t>
      </w:r>
    </w:p>
    <w:p w:rsidR="00C7238F" w:rsidRPr="00FA709C" w:rsidRDefault="00C7238F" w:rsidP="00C7238F">
      <w:pPr>
        <w:widowControl w:val="0"/>
        <w:spacing w:after="40" w:line="285" w:lineRule="auto"/>
        <w:jc w:val="center"/>
        <w:outlineLvl w:val="2"/>
        <w:rPr>
          <w:rFonts w:ascii="Papyrus" w:eastAsia="Times New Roman" w:hAnsi="Papyrus" w:cs="Calibri"/>
          <w:b/>
          <w:bCs/>
          <w:color w:val="FF0000"/>
          <w:kern w:val="28"/>
          <w:sz w:val="40"/>
          <w:szCs w:val="40"/>
          <w:lang w:val="en-GB"/>
          <w14:cntxtAlts/>
        </w:rPr>
      </w:pPr>
      <w:r w:rsidRPr="009A50DC">
        <w:rPr>
          <w:rFonts w:ascii="Papyrus" w:eastAsia="Times New Roman" w:hAnsi="Papyrus" w:cs="Calibri"/>
          <w:b/>
          <w:bCs/>
          <w:color w:val="FF0000"/>
          <w:kern w:val="28"/>
          <w:sz w:val="40"/>
          <w:szCs w:val="40"/>
          <w:lang w:val="en-GB"/>
          <w14:cntxtAlts/>
        </w:rPr>
        <w:t>Catholic Certificate in Religious Studies</w:t>
      </w:r>
    </w:p>
    <w:p w:rsidR="00C7238F" w:rsidRPr="009A50DC" w:rsidRDefault="00C7238F" w:rsidP="00C7238F">
      <w:pPr>
        <w:widowControl w:val="0"/>
        <w:spacing w:after="40" w:line="285" w:lineRule="auto"/>
        <w:jc w:val="center"/>
        <w:outlineLvl w:val="2"/>
        <w:rPr>
          <w:rFonts w:ascii="Cambria" w:eastAsia="Times New Roman" w:hAnsi="Cambria" w:cs="Times New Roman"/>
          <w:color w:val="000000"/>
          <w:kern w:val="28"/>
          <w:sz w:val="18"/>
          <w:szCs w:val="18"/>
          <w:lang w:val="en-GB"/>
          <w14:cntxtAlts/>
        </w:rPr>
      </w:pPr>
    </w:p>
    <w:p w:rsidR="00C7238F" w:rsidRPr="00E8773C" w:rsidRDefault="00C7238F" w:rsidP="00C7238F">
      <w:pPr>
        <w:widowControl w:val="0"/>
        <w:spacing w:after="0" w:line="285" w:lineRule="auto"/>
        <w:jc w:val="both"/>
        <w:outlineLvl w:val="2"/>
        <w:rPr>
          <w:rFonts w:ascii="Papyrus" w:eastAsia="Times New Roman" w:hAnsi="Papyrus" w:cs="Calibri"/>
          <w:color w:val="FF0000"/>
          <w:kern w:val="28"/>
          <w:sz w:val="24"/>
          <w:szCs w:val="24"/>
          <w:lang w:val="en-GB"/>
          <w14:cntxtAlts/>
        </w:rPr>
      </w:pPr>
      <w:r w:rsidRPr="00E8773C">
        <w:rPr>
          <w:rFonts w:ascii="Papyrus" w:eastAsia="Times New Roman" w:hAnsi="Papyrus" w:cs="Calibri"/>
          <w:color w:val="FF0000"/>
          <w:kern w:val="28"/>
          <w:sz w:val="24"/>
          <w:szCs w:val="24"/>
          <w:lang w:val="en-GB"/>
          <w14:cntxtAlts/>
        </w:rPr>
        <w:t>Target Audience</w:t>
      </w:r>
    </w:p>
    <w:p w:rsidR="00C7238F" w:rsidRPr="009A50DC" w:rsidRDefault="00C7238F" w:rsidP="00C7238F">
      <w:pPr>
        <w:widowControl w:val="0"/>
        <w:spacing w:after="0" w:line="285" w:lineRule="auto"/>
        <w:jc w:val="both"/>
        <w:outlineLvl w:val="2"/>
        <w:rPr>
          <w:rFonts w:ascii="Calibri" w:eastAsia="Times New Roman" w:hAnsi="Calibri" w:cs="Calibri"/>
          <w:color w:val="000000"/>
          <w:kern w:val="28"/>
          <w:lang w:val="en-GB"/>
          <w14:cntxtAlts/>
        </w:rPr>
      </w:pPr>
      <w:r w:rsidRPr="009A50DC"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This is a nationally accredited course in Catholic theology that supports and enhances the teaching of Religious Education in school and parish. It is valuable for all teachers </w:t>
      </w:r>
      <w:r>
        <w:rPr>
          <w:rFonts w:ascii="Calibri" w:eastAsia="Times New Roman" w:hAnsi="Calibri" w:cs="Calibri"/>
          <w:color w:val="000000"/>
          <w:kern w:val="28"/>
          <w:lang w:val="en-GB"/>
          <w14:cntxtAlts/>
        </w:rPr>
        <w:t>and catechists and is recommended for</w:t>
      </w:r>
      <w:r w:rsidRPr="009A50DC"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 any teacher applying for senior management positions in Catholic education within the Diocese. We also </w:t>
      </w:r>
      <w:r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offer </w:t>
      </w:r>
      <w:r w:rsidRPr="009A50DC">
        <w:rPr>
          <w:rFonts w:ascii="Calibri" w:eastAsia="Times New Roman" w:hAnsi="Calibri" w:cs="Calibri"/>
          <w:color w:val="000000"/>
          <w:kern w:val="28"/>
          <w:lang w:val="en-GB"/>
          <w14:cntxtAlts/>
        </w:rPr>
        <w:t>this course for those who may simply wish to deepen their knowledge of their faith.</w:t>
      </w:r>
    </w:p>
    <w:p w:rsidR="00C7238F" w:rsidRPr="00306EFF" w:rsidRDefault="00C7238F" w:rsidP="00C7238F">
      <w:pPr>
        <w:widowControl w:val="0"/>
        <w:spacing w:after="0" w:line="285" w:lineRule="auto"/>
        <w:jc w:val="both"/>
        <w:outlineLvl w:val="2"/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lang w:val="en-GB"/>
          <w14:cntxtAlts/>
        </w:rPr>
      </w:pPr>
    </w:p>
    <w:p w:rsidR="00C7238F" w:rsidRPr="00E8773C" w:rsidRDefault="00C7238F" w:rsidP="00C7238F">
      <w:pPr>
        <w:widowControl w:val="0"/>
        <w:spacing w:after="0" w:line="285" w:lineRule="auto"/>
        <w:jc w:val="both"/>
        <w:outlineLvl w:val="2"/>
        <w:rPr>
          <w:rFonts w:ascii="Papyrus" w:eastAsia="Times New Roman" w:hAnsi="Papyrus" w:cs="Calibri"/>
          <w:bCs/>
          <w:color w:val="FF0000"/>
          <w:kern w:val="28"/>
          <w:sz w:val="24"/>
          <w:szCs w:val="24"/>
          <w:lang w:val="en-GB"/>
          <w14:cntxtAlts/>
        </w:rPr>
      </w:pPr>
      <w:r w:rsidRPr="00E8773C">
        <w:rPr>
          <w:rFonts w:ascii="Papyrus" w:eastAsia="Times New Roman" w:hAnsi="Papyrus" w:cs="Calibri"/>
          <w:bCs/>
          <w:color w:val="FF0000"/>
          <w:kern w:val="28"/>
          <w:sz w:val="24"/>
          <w:szCs w:val="24"/>
          <w:lang w:val="en-GB"/>
          <w14:cntxtAlts/>
        </w:rPr>
        <w:t>Content</w:t>
      </w:r>
    </w:p>
    <w:p w:rsidR="00C7238F" w:rsidRPr="009A50DC" w:rsidRDefault="00C7238F" w:rsidP="00C7238F">
      <w:pPr>
        <w:widowControl w:val="0"/>
        <w:spacing w:after="0" w:line="285" w:lineRule="auto"/>
        <w:jc w:val="both"/>
        <w:outlineLvl w:val="2"/>
        <w:rPr>
          <w:rFonts w:ascii="Calibri" w:eastAsia="Times New Roman" w:hAnsi="Calibri" w:cs="Calibri"/>
          <w:bCs/>
          <w:color w:val="000000"/>
          <w:kern w:val="28"/>
          <w:lang w:val="en-GB"/>
          <w14:cntxtAlts/>
        </w:rPr>
      </w:pPr>
      <w:r w:rsidRPr="009A50DC">
        <w:rPr>
          <w:rFonts w:ascii="Calibri" w:eastAsia="Times New Roman" w:hAnsi="Calibri" w:cs="Calibri"/>
          <w:bCs/>
          <w:color w:val="000000"/>
          <w:kern w:val="28"/>
          <w:lang w:val="en-GB"/>
          <w14:cntxtAlts/>
        </w:rPr>
        <w:t>The Course consists of six core modules and two professional modules. The core modules explore the Scriptures</w:t>
      </w:r>
      <w:r>
        <w:rPr>
          <w:rFonts w:ascii="Calibri" w:eastAsia="Times New Roman" w:hAnsi="Calibri" w:cs="Calibri"/>
          <w:bCs/>
          <w:color w:val="000000"/>
          <w:kern w:val="28"/>
          <w:lang w:val="en-GB"/>
          <w14:cntxtAlts/>
        </w:rPr>
        <w:t xml:space="preserve"> (Old and New Testament)</w:t>
      </w:r>
      <w:r w:rsidRPr="009A50DC">
        <w:rPr>
          <w:rFonts w:ascii="Calibri" w:eastAsia="Times New Roman" w:hAnsi="Calibri" w:cs="Calibri"/>
          <w:bCs/>
          <w:color w:val="000000"/>
          <w:kern w:val="28"/>
          <w:lang w:val="en-GB"/>
          <w14:cntxtAlts/>
        </w:rPr>
        <w:t>, the Person of Jesus Christ, the Church and its sacramental life and moral understanding.</w:t>
      </w:r>
      <w:r w:rsidRPr="00FA709C"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 They </w:t>
      </w:r>
      <w:r w:rsidRPr="009A50DC">
        <w:rPr>
          <w:rFonts w:ascii="Calibri" w:eastAsia="Times New Roman" w:hAnsi="Calibri" w:cs="Calibri"/>
          <w:color w:val="000000"/>
          <w:kern w:val="28"/>
          <w:lang w:val="en-GB"/>
          <w14:cntxtAlts/>
        </w:rPr>
        <w:t>are designed to build together into a basic understanding of Catholic theology. Its application within a school, parish or ministry setting is explored further through the two professional modules.</w:t>
      </w:r>
    </w:p>
    <w:p w:rsidR="00C7238F" w:rsidRPr="009A50DC" w:rsidRDefault="00C7238F" w:rsidP="00C7238F">
      <w:pPr>
        <w:widowControl w:val="0"/>
        <w:spacing w:after="0" w:line="285" w:lineRule="auto"/>
        <w:jc w:val="both"/>
        <w:outlineLvl w:val="2"/>
        <w:rPr>
          <w:rFonts w:ascii="Calibri" w:eastAsia="Times New Roman" w:hAnsi="Calibri" w:cs="Calibri"/>
          <w:bCs/>
          <w:color w:val="000000"/>
          <w:kern w:val="28"/>
          <w:sz w:val="10"/>
          <w:szCs w:val="10"/>
          <w:lang w:val="en-GB"/>
          <w14:cntxtAlts/>
        </w:rPr>
      </w:pPr>
      <w:r w:rsidRPr="009A50DC">
        <w:rPr>
          <w:rFonts w:ascii="Calibri" w:eastAsia="Times New Roman" w:hAnsi="Calibri" w:cs="Calibri"/>
          <w:bCs/>
          <w:color w:val="000000"/>
          <w:kern w:val="28"/>
          <w:sz w:val="10"/>
          <w:szCs w:val="10"/>
          <w:lang w:val="en-GB"/>
          <w14:cntxtAlts/>
        </w:rPr>
        <w:t> </w:t>
      </w:r>
    </w:p>
    <w:p w:rsidR="00C7238F" w:rsidRPr="009A50DC" w:rsidRDefault="00C7238F" w:rsidP="00C7238F">
      <w:pPr>
        <w:widowControl w:val="0"/>
        <w:spacing w:after="0" w:line="285" w:lineRule="auto"/>
        <w:jc w:val="both"/>
        <w:outlineLvl w:val="2"/>
        <w:rPr>
          <w:rFonts w:ascii="Papyrus" w:eastAsia="Times New Roman" w:hAnsi="Papyrus" w:cs="Calibri"/>
          <w:bCs/>
          <w:color w:val="FF0000"/>
          <w:kern w:val="28"/>
          <w:sz w:val="24"/>
          <w:szCs w:val="24"/>
          <w:lang w:val="en-GB"/>
          <w14:cntxtAlts/>
        </w:rPr>
      </w:pPr>
      <w:r w:rsidRPr="009A50DC">
        <w:rPr>
          <w:rFonts w:ascii="Papyrus" w:eastAsia="Times New Roman" w:hAnsi="Papyrus" w:cs="Calibri"/>
          <w:bCs/>
          <w:color w:val="FF0000"/>
          <w:kern w:val="28"/>
          <w:sz w:val="24"/>
          <w:szCs w:val="24"/>
          <w:lang w:val="en-GB"/>
          <w14:cntxtAlts/>
        </w:rPr>
        <w:t>Gener</w:t>
      </w:r>
      <w:r>
        <w:rPr>
          <w:rFonts w:ascii="Papyrus" w:eastAsia="Times New Roman" w:hAnsi="Papyrus" w:cs="Calibri"/>
          <w:bCs/>
          <w:color w:val="FF0000"/>
          <w:kern w:val="28"/>
          <w:sz w:val="24"/>
          <w:szCs w:val="24"/>
          <w:lang w:val="en-GB"/>
          <w14:cntxtAlts/>
        </w:rPr>
        <w:t>al Requirements for each module</w:t>
      </w:r>
    </w:p>
    <w:p w:rsidR="00C7238F" w:rsidRDefault="00C7238F" w:rsidP="00C7238F">
      <w:pPr>
        <w:widowControl w:val="0"/>
        <w:spacing w:after="40" w:line="285" w:lineRule="auto"/>
        <w:ind w:left="567" w:hanging="567"/>
        <w:outlineLvl w:val="2"/>
        <w:rPr>
          <w:rFonts w:ascii="Calibri" w:eastAsia="Times New Roman" w:hAnsi="Calibri" w:cs="Calibri"/>
          <w:color w:val="000000"/>
          <w:kern w:val="28"/>
          <w:lang w:val="en-GB"/>
          <w14:cntxtAlts/>
        </w:rPr>
      </w:pPr>
      <w:r w:rsidRPr="009A50D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9A50DC">
        <w:rPr>
          <w:rFonts w:ascii="Cambria" w:eastAsia="Times New Roman" w:hAnsi="Cambria" w:cs="Times New Roman"/>
          <w:color w:val="000000"/>
          <w:kern w:val="28"/>
          <w:sz w:val="28"/>
          <w:szCs w:val="28"/>
          <w14:ligatures w14:val="standard"/>
          <w14:cntxtAlts/>
        </w:rPr>
        <w:t> </w:t>
      </w:r>
      <w:r w:rsidRPr="009A50DC">
        <w:rPr>
          <w:rFonts w:ascii="Calibri" w:eastAsia="Times New Roman" w:hAnsi="Calibri" w:cs="Calibri"/>
          <w:color w:val="000000"/>
          <w:kern w:val="28"/>
          <w:lang w:val="en-GB"/>
          <w14:cntxtAlts/>
        </w:rPr>
        <w:t>10 hours  contact time</w:t>
      </w:r>
      <w:r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 (</w:t>
      </w:r>
      <w:r w:rsidR="00AB138B"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2 x 5 hour Saturday </w:t>
      </w:r>
      <w:r>
        <w:rPr>
          <w:rFonts w:ascii="Calibri" w:eastAsia="Times New Roman" w:hAnsi="Calibri" w:cs="Calibri"/>
          <w:color w:val="000000"/>
          <w:kern w:val="28"/>
          <w:lang w:val="en-GB"/>
          <w14:cntxtAlts/>
        </w:rPr>
        <w:t>sessions</w:t>
      </w:r>
      <w:r w:rsidR="002D4792"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 taught by experienced tutors</w:t>
      </w:r>
      <w:r>
        <w:rPr>
          <w:rFonts w:ascii="Calibri" w:eastAsia="Times New Roman" w:hAnsi="Calibri" w:cs="Calibri"/>
          <w:color w:val="000000"/>
          <w:kern w:val="28"/>
          <w:lang w:val="en-GB"/>
          <w14:cntxtAlts/>
        </w:rPr>
        <w:t>)</w:t>
      </w:r>
    </w:p>
    <w:p w:rsidR="00C7238F" w:rsidRPr="00786866" w:rsidRDefault="00C7238F" w:rsidP="00C7238F">
      <w:pPr>
        <w:pStyle w:val="ListParagraph"/>
        <w:widowControl w:val="0"/>
        <w:spacing w:after="40" w:line="285" w:lineRule="auto"/>
        <w:ind w:left="0"/>
        <w:outlineLvl w:val="2"/>
        <w:rPr>
          <w:rFonts w:ascii="Calibri" w:eastAsia="Times New Roman" w:hAnsi="Calibri" w:cs="Calibri"/>
          <w:color w:val="000000"/>
          <w:kern w:val="28"/>
          <w:lang w:val="en-GB"/>
          <w14:cntxtAlts/>
        </w:rPr>
      </w:pPr>
      <w:r w:rsidRPr="009A50D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>
        <w:rPr>
          <w:rFonts w:ascii="Symbol" w:eastAsia="Times New Roman" w:hAnsi="Symbol" w:cs="Times New Roman"/>
          <w:color w:val="000000"/>
          <w:kern w:val="28"/>
          <w:sz w:val="20"/>
          <w:szCs w:val="20"/>
          <w:lang w:val="en-GB"/>
          <w14:ligatures w14:val="standard"/>
          <w14:cntxtAlts/>
        </w:rPr>
        <w:t></w:t>
      </w:r>
      <w:r w:rsidR="00AB138B">
        <w:rPr>
          <w:rFonts w:ascii="Calibri" w:eastAsia="Times New Roman" w:hAnsi="Calibri" w:cs="Calibri"/>
          <w:color w:val="000000"/>
          <w:kern w:val="28"/>
          <w:lang w:val="en-GB"/>
          <w14:cntxtAlts/>
        </w:rPr>
        <w:t>A 1500 word written assignment for each</w:t>
      </w:r>
      <w:r w:rsidRPr="00786866"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 mo</w:t>
      </w:r>
      <w:r w:rsidR="00AB138B"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dule </w:t>
      </w:r>
    </w:p>
    <w:p w:rsidR="00C7238F" w:rsidRDefault="00C7238F" w:rsidP="00C7238F">
      <w:pPr>
        <w:pStyle w:val="Heading3"/>
        <w:widowControl w:val="0"/>
        <w:jc w:val="both"/>
        <w:rPr>
          <w:rFonts w:ascii="Calibri" w:eastAsia="Times New Roman" w:hAnsi="Calibri" w:cs="Calibri"/>
          <w:color w:val="000000"/>
          <w:kern w:val="28"/>
          <w:lang w:val="en-GB"/>
          <w14:cntxtAlts/>
        </w:rPr>
      </w:pPr>
      <w:r w:rsidRPr="009A50D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9A50DC">
        <w:rPr>
          <w:rFonts w:ascii="Cambria" w:eastAsia="Times New Roman" w:hAnsi="Cambria" w:cs="Times New Roman"/>
          <w:color w:val="000000"/>
          <w:kern w:val="28"/>
          <w:sz w:val="28"/>
          <w:szCs w:val="28"/>
          <w14:ligatures w14:val="standard"/>
          <w14:cntxtAlts/>
        </w:rPr>
        <w:t> </w:t>
      </w:r>
      <w:r w:rsidRPr="0054589F"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  <w:t>All eight modules are generally completed within 18 months but can be spread over a maximum of five years</w:t>
      </w:r>
    </w:p>
    <w:p w:rsidR="00C7238F" w:rsidRPr="006E5EC3" w:rsidRDefault="00C7238F" w:rsidP="00C7238F">
      <w:pPr>
        <w:pStyle w:val="Heading3"/>
        <w:widowControl w:val="0"/>
        <w:jc w:val="both"/>
        <w:rPr>
          <w:rFonts w:ascii="Calibri" w:eastAsia="Times New Roman" w:hAnsi="Calibri" w:cs="Calibri"/>
          <w:color w:val="000000"/>
          <w:kern w:val="28"/>
          <w:sz w:val="16"/>
          <w:szCs w:val="16"/>
          <w:lang w:val="en-GB"/>
          <w14:cntxtAlts/>
        </w:rPr>
      </w:pPr>
    </w:p>
    <w:p w:rsidR="00C7238F" w:rsidRPr="00532959" w:rsidRDefault="00C7238F" w:rsidP="00C7238F">
      <w:pPr>
        <w:pStyle w:val="Heading3"/>
        <w:widowControl w:val="0"/>
        <w:jc w:val="both"/>
        <w:rPr>
          <w:rFonts w:ascii="Papyrus" w:eastAsia="Times New Roman" w:hAnsi="Papyrus" w:cs="Calibri"/>
          <w:color w:val="FF0000"/>
          <w:kern w:val="28"/>
          <w:sz w:val="22"/>
          <w:szCs w:val="22"/>
          <w:lang w:val="en-GB"/>
          <w14:cntxtAlts/>
        </w:rPr>
      </w:pPr>
      <w:r w:rsidRPr="00532959">
        <w:rPr>
          <w:rFonts w:ascii="Papyrus" w:eastAsia="Times New Roman" w:hAnsi="Papyrus" w:cs="Calibri"/>
          <w:color w:val="FF0000"/>
          <w:kern w:val="28"/>
          <w:sz w:val="22"/>
          <w:szCs w:val="22"/>
          <w:lang w:val="en-GB"/>
          <w14:cntxtAlts/>
        </w:rPr>
        <w:t>Cost</w:t>
      </w:r>
    </w:p>
    <w:p w:rsidR="00C7238F" w:rsidRDefault="00C7238F" w:rsidP="00C7238F">
      <w:pPr>
        <w:pStyle w:val="Heading3"/>
        <w:widowControl w:val="0"/>
        <w:jc w:val="both"/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  <w:t>The cost of the course is £400. This covers all eight modules and registration fee with t</w:t>
      </w:r>
      <w:r w:rsidRPr="009A50DC"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  <w:t>he Board of Rel</w:t>
      </w:r>
      <w:r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  <w:t>igious Studies.</w:t>
      </w:r>
      <w:r w:rsidR="00100C26"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  <w:t xml:space="preserve"> This is to be paid before commencing the course and is non-refundable. Your school or parish may be willing to help finance this course for you.</w:t>
      </w:r>
      <w:r w:rsidR="00585C47"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  <w:t xml:space="preserve"> </w:t>
      </w:r>
    </w:p>
    <w:p w:rsidR="00FD3FC5" w:rsidRPr="006E5EC3" w:rsidRDefault="00FD3FC5" w:rsidP="00FD3FC5">
      <w:pPr>
        <w:rPr>
          <w:sz w:val="16"/>
          <w:szCs w:val="16"/>
          <w:lang w:val="en-GB"/>
        </w:rPr>
      </w:pPr>
    </w:p>
    <w:p w:rsidR="00C7238F" w:rsidRPr="00AB138B" w:rsidRDefault="00F0333F" w:rsidP="003F610B">
      <w:pPr>
        <w:widowControl w:val="0"/>
        <w:spacing w:after="0" w:line="285" w:lineRule="auto"/>
        <w:outlineLvl w:val="2"/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</w:pPr>
      <w:r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>A new</w:t>
      </w:r>
      <w:r w:rsidR="00C7238F" w:rsidRPr="00DA3D8A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 xml:space="preserve"> course will be held at </w:t>
      </w:r>
      <w:r w:rsidR="00AB138B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>Vaughan House,</w:t>
      </w:r>
      <w:r w:rsidR="00AB138B">
        <w:rPr>
          <w:rFonts w:ascii="&amp;quot" w:hAnsi="&amp;quot"/>
          <w:color w:val="251100"/>
          <w:sz w:val="23"/>
          <w:szCs w:val="23"/>
        </w:rPr>
        <w:t xml:space="preserve"> </w:t>
      </w:r>
      <w:r w:rsidR="00AB138B" w:rsidRPr="00AB138B">
        <w:rPr>
          <w:rFonts w:cstheme="minorHAnsi"/>
          <w:b/>
          <w:color w:val="FF0000"/>
          <w:sz w:val="24"/>
          <w:szCs w:val="24"/>
        </w:rPr>
        <w:t>46 Francis Street, London, SW1P 1QN</w:t>
      </w:r>
      <w:r w:rsidR="00AB138B" w:rsidRPr="00AB138B">
        <w:rPr>
          <w:rFonts w:eastAsia="Times New Roman" w:cstheme="minorHAnsi"/>
          <w:b/>
          <w:color w:val="FF0000"/>
          <w:kern w:val="28"/>
          <w:sz w:val="24"/>
          <w:szCs w:val="24"/>
          <w:lang w:val="en-GB"/>
          <w14:cntxtAlts/>
        </w:rPr>
        <w:t>,</w:t>
      </w:r>
      <w:r w:rsidR="00AB138B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 xml:space="preserve"> </w:t>
      </w:r>
      <w:r w:rsidR="00787EF6">
        <w:rPr>
          <w:rFonts w:cstheme="minorHAnsi"/>
          <w:b/>
          <w:color w:val="FF0000"/>
          <w:sz w:val="24"/>
          <w:szCs w:val="24"/>
        </w:rPr>
        <w:t>with the Old Testament Module being taught</w:t>
      </w:r>
      <w:r w:rsidR="003F610B">
        <w:rPr>
          <w:rFonts w:cstheme="minorHAnsi"/>
          <w:b/>
          <w:color w:val="FF0000"/>
          <w:sz w:val="24"/>
          <w:szCs w:val="24"/>
        </w:rPr>
        <w:t xml:space="preserve"> on </w:t>
      </w:r>
      <w:r w:rsidR="00734251">
        <w:rPr>
          <w:rFonts w:cstheme="minorHAnsi"/>
          <w:b/>
          <w:color w:val="FF0000"/>
          <w:sz w:val="24"/>
          <w:szCs w:val="24"/>
        </w:rPr>
        <w:t xml:space="preserve">21 and </w:t>
      </w:r>
      <w:r w:rsidR="00787EF6">
        <w:rPr>
          <w:rFonts w:cstheme="minorHAnsi"/>
          <w:b/>
          <w:color w:val="FF0000"/>
          <w:sz w:val="24"/>
          <w:szCs w:val="24"/>
        </w:rPr>
        <w:t xml:space="preserve">28 </w:t>
      </w:r>
      <w:r w:rsidR="00DA3D8A" w:rsidRPr="003F610B">
        <w:rPr>
          <w:rFonts w:eastAsia="Times New Roman" w:cstheme="minorHAnsi"/>
          <w:b/>
          <w:color w:val="FF0000"/>
          <w:kern w:val="28"/>
          <w:sz w:val="24"/>
          <w:szCs w:val="24"/>
          <w:lang w:val="en-GB"/>
          <w14:cntxtAlts/>
        </w:rPr>
        <w:t>September 2019</w:t>
      </w:r>
      <w:r w:rsidR="00C7238F" w:rsidRPr="003F610B">
        <w:rPr>
          <w:rFonts w:eastAsia="Times New Roman" w:cstheme="minorHAnsi"/>
          <w:b/>
          <w:color w:val="FF0000"/>
          <w:kern w:val="28"/>
          <w:sz w:val="24"/>
          <w:szCs w:val="24"/>
          <w:lang w:val="en-GB"/>
          <w14:cntxtAlts/>
        </w:rPr>
        <w:t>.</w:t>
      </w:r>
    </w:p>
    <w:p w:rsidR="00672424" w:rsidRPr="00306EFF" w:rsidRDefault="00C7238F" w:rsidP="006E5EC3">
      <w:pPr>
        <w:widowControl w:val="0"/>
        <w:spacing w:after="0" w:line="285" w:lineRule="auto"/>
        <w:jc w:val="both"/>
        <w:outlineLvl w:val="2"/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</w:pPr>
      <w:r w:rsidRPr="009C4FA2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 xml:space="preserve">It will run as </w:t>
      </w:r>
      <w:r w:rsidR="00AB138B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>Saturday sessions from 10</w:t>
      </w:r>
      <w:r w:rsidR="009C27EA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>:00 -15:3</w:t>
      </w:r>
      <w:r w:rsidRPr="009C4FA2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 xml:space="preserve">0. </w:t>
      </w:r>
    </w:p>
    <w:p w:rsidR="00C7238F" w:rsidRPr="00306EFF" w:rsidRDefault="00C7238F" w:rsidP="00306EFF">
      <w:pPr>
        <w:widowControl w:val="0"/>
        <w:spacing w:after="40" w:line="285" w:lineRule="auto"/>
        <w:jc w:val="both"/>
        <w:outlineLvl w:val="2"/>
        <w:rPr>
          <w:rFonts w:ascii="Calibri" w:eastAsia="Times New Roman" w:hAnsi="Calibri" w:cs="Calibri"/>
          <w:b/>
          <w:bCs/>
          <w:color w:val="000000"/>
          <w:kern w:val="28"/>
          <w:lang w:val="en-GB"/>
          <w14:cntxtAlts/>
        </w:rPr>
      </w:pPr>
      <w:r w:rsidRPr="00532959">
        <w:rPr>
          <w:rFonts w:ascii="Calibri" w:eastAsia="Times New Roman" w:hAnsi="Calibri" w:cs="Calibri"/>
          <w:b/>
          <w:bCs/>
          <w:color w:val="000000"/>
          <w:kern w:val="28"/>
          <w:lang w:val="en-GB"/>
          <w14:cntxtAlts/>
        </w:rPr>
        <w:t>For further information and a r</w:t>
      </w:r>
      <w:r>
        <w:rPr>
          <w:rFonts w:ascii="Calibri" w:eastAsia="Times New Roman" w:hAnsi="Calibri" w:cs="Calibri"/>
          <w:b/>
          <w:bCs/>
          <w:color w:val="000000"/>
          <w:kern w:val="28"/>
          <w:lang w:val="en-GB"/>
          <w14:cntxtAlts/>
        </w:rPr>
        <w:t xml:space="preserve">egistration form please email Liz O’Brien, CCRS Co-ordinator at: </w:t>
      </w:r>
      <w:hyperlink r:id="rId7" w:history="1">
        <w:r w:rsidR="00FF1093" w:rsidRPr="00794A85">
          <w:rPr>
            <w:rStyle w:val="Hyperlink"/>
            <w:rFonts w:ascii="Calibri" w:eastAsia="Times New Roman" w:hAnsi="Calibri" w:cs="Calibri"/>
            <w:b/>
            <w:kern w:val="28"/>
            <w:lang w:val="en-GB"/>
            <w14:cntxtAlts/>
          </w:rPr>
          <w:t>ccrs@rcdow.org.uk</w:t>
        </w:r>
      </w:hyperlink>
      <w:r w:rsidR="00FF192C">
        <w:rPr>
          <w:rFonts w:ascii="Calibri" w:eastAsia="Times New Roman" w:hAnsi="Calibri" w:cs="Calibri"/>
          <w:b/>
          <w:color w:val="000000"/>
          <w:kern w:val="28"/>
          <w:lang w:val="en-GB"/>
          <w14:cntxtAlts/>
        </w:rPr>
        <w:t xml:space="preserve"> or T</w:t>
      </w:r>
      <w:r w:rsidR="00306EFF">
        <w:rPr>
          <w:rFonts w:ascii="Calibri" w:eastAsia="Times New Roman" w:hAnsi="Calibri" w:cs="Calibri"/>
          <w:b/>
          <w:color w:val="000000"/>
          <w:kern w:val="28"/>
          <w:lang w:val="en-GB"/>
          <w14:cntxtAlts/>
        </w:rPr>
        <w:t>el: 0773818383</w:t>
      </w:r>
      <w:r w:rsidR="00430086">
        <w:rPr>
          <w:rFonts w:ascii="Calibri" w:eastAsia="Times New Roman" w:hAnsi="Calibri" w:cs="Calibri"/>
          <w:b/>
          <w:color w:val="000000"/>
          <w:kern w:val="28"/>
          <w:lang w:val="en-GB"/>
          <w14:cntxtAlts/>
        </w:rPr>
        <w:t>1</w:t>
      </w:r>
    </w:p>
    <w:sectPr w:rsidR="00C7238F" w:rsidRPr="00306EF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FF" w:rsidRDefault="00306EFF" w:rsidP="00306EFF">
      <w:pPr>
        <w:spacing w:after="0" w:line="240" w:lineRule="auto"/>
      </w:pPr>
      <w:r>
        <w:separator/>
      </w:r>
    </w:p>
  </w:endnote>
  <w:endnote w:type="continuationSeparator" w:id="0">
    <w:p w:rsidR="00306EFF" w:rsidRDefault="00306EFF" w:rsidP="0030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FF" w:rsidRDefault="00306EFF">
    <w:pPr>
      <w:pStyle w:val="Footer"/>
    </w:pPr>
    <w:r>
      <w:rPr>
        <w:rFonts w:eastAsia="Times New Roman"/>
        <w:noProof/>
      </w:rPr>
      <w:drawing>
        <wp:inline distT="0" distB="0" distL="0" distR="0" wp14:anchorId="4831C08B" wp14:editId="37B46964">
          <wp:extent cx="6022184" cy="1105469"/>
          <wp:effectExtent l="0" t="0" r="0" b="0"/>
          <wp:docPr id="4" name="Picture 4" descr="cid:520126C1-4321-4BBC-BB8D-9C00B45D12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20126C1-4321-4BBC-BB8D-9C00B45D12B3" descr="cid:520126C1-4321-4BBC-BB8D-9C00B45D12B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995" cy="111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FF" w:rsidRDefault="00306EFF" w:rsidP="00306EFF">
      <w:pPr>
        <w:spacing w:after="0" w:line="240" w:lineRule="auto"/>
      </w:pPr>
      <w:r>
        <w:separator/>
      </w:r>
    </w:p>
  </w:footnote>
  <w:footnote w:type="continuationSeparator" w:id="0">
    <w:p w:rsidR="00306EFF" w:rsidRDefault="00306EFF" w:rsidP="0030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FF" w:rsidRPr="00FD3FC5" w:rsidRDefault="00306EFF" w:rsidP="00306EFF">
    <w:pPr>
      <w:widowControl w:val="0"/>
      <w:spacing w:after="0" w:line="240" w:lineRule="auto"/>
      <w:jc w:val="center"/>
      <w:rPr>
        <w:rFonts w:ascii="Calibri" w:eastAsia="Times New Roman" w:hAnsi="Calibri" w:cs="Calibri"/>
        <w:i/>
        <w:color w:val="000000"/>
        <w:kern w:val="28"/>
        <w:sz w:val="20"/>
        <w:szCs w:val="20"/>
        <w:lang w:val="en-GB"/>
        <w14:cntxtAlts/>
      </w:rPr>
    </w:pPr>
    <w:r w:rsidRPr="00FD3FC5">
      <w:rPr>
        <w:rFonts w:ascii="Calibri" w:eastAsia="Times New Roman" w:hAnsi="Calibri" w:cs="Calibri"/>
        <w:i/>
        <w:color w:val="000000"/>
        <w:kern w:val="28"/>
        <w:sz w:val="20"/>
        <w:szCs w:val="20"/>
        <w:lang w:val="en-GB"/>
        <w14:cntxtAlts/>
      </w:rPr>
      <w:t>‘Faith is not a problem to be solved but a gift to be discovered.’</w:t>
    </w:r>
  </w:p>
  <w:p w:rsidR="00306EFF" w:rsidRPr="006E5EC3" w:rsidRDefault="00306EFF" w:rsidP="00306EFF">
    <w:pPr>
      <w:widowControl w:val="0"/>
      <w:spacing w:after="0" w:line="240" w:lineRule="auto"/>
      <w:jc w:val="center"/>
      <w:rPr>
        <w:rFonts w:ascii="Calibri" w:eastAsia="Times New Roman" w:hAnsi="Calibri" w:cs="Calibri"/>
        <w:i/>
        <w:color w:val="000000"/>
        <w:kern w:val="28"/>
        <w:sz w:val="20"/>
        <w:szCs w:val="20"/>
        <w:lang w:val="en-GB"/>
        <w14:cntxtAlts/>
      </w:rPr>
    </w:pPr>
    <w:r>
      <w:rPr>
        <w:rFonts w:ascii="Calibri" w:eastAsia="Times New Roman" w:hAnsi="Calibri" w:cs="Calibri"/>
        <w:i/>
        <w:color w:val="000000"/>
        <w:kern w:val="28"/>
        <w:sz w:val="20"/>
        <w:szCs w:val="20"/>
        <w:lang w:val="en-GB"/>
        <w14:cntxtAlts/>
      </w:rPr>
      <w:t>Cardinal Vincent Nichols</w:t>
    </w:r>
  </w:p>
  <w:p w:rsidR="00306EFF" w:rsidRDefault="00306EFF">
    <w:pPr>
      <w:pStyle w:val="Header"/>
    </w:pPr>
  </w:p>
  <w:p w:rsidR="00306EFF" w:rsidRDefault="00306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8F"/>
    <w:rsid w:val="00100C26"/>
    <w:rsid w:val="002B2DC4"/>
    <w:rsid w:val="002D4792"/>
    <w:rsid w:val="00306EFF"/>
    <w:rsid w:val="003F610B"/>
    <w:rsid w:val="00430086"/>
    <w:rsid w:val="0054589F"/>
    <w:rsid w:val="00585C47"/>
    <w:rsid w:val="00672424"/>
    <w:rsid w:val="006E5EC3"/>
    <w:rsid w:val="00734251"/>
    <w:rsid w:val="00787EF6"/>
    <w:rsid w:val="0084486F"/>
    <w:rsid w:val="008E6B06"/>
    <w:rsid w:val="009026B2"/>
    <w:rsid w:val="009C27EA"/>
    <w:rsid w:val="009C4FA2"/>
    <w:rsid w:val="00A07FD0"/>
    <w:rsid w:val="00A23B3F"/>
    <w:rsid w:val="00AB138B"/>
    <w:rsid w:val="00C56B2F"/>
    <w:rsid w:val="00C7238F"/>
    <w:rsid w:val="00D0324D"/>
    <w:rsid w:val="00DA3D8A"/>
    <w:rsid w:val="00F0333F"/>
    <w:rsid w:val="00F84F97"/>
    <w:rsid w:val="00F87156"/>
    <w:rsid w:val="00F96F51"/>
    <w:rsid w:val="00FD3FC5"/>
    <w:rsid w:val="00FF1093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35F930F-84E9-4DDF-BDF1-48E742C8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38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3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23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38F"/>
    <w:pPr>
      <w:ind w:left="720"/>
      <w:contextualSpacing/>
    </w:pPr>
  </w:style>
  <w:style w:type="character" w:customStyle="1" w:styleId="bmdetailsoverlay">
    <w:name w:val="bm_details_overlay"/>
    <w:basedOn w:val="DefaultParagraphFont"/>
    <w:rsid w:val="00C7238F"/>
  </w:style>
  <w:style w:type="character" w:styleId="Hyperlink">
    <w:name w:val="Hyperlink"/>
    <w:basedOn w:val="DefaultParagraphFont"/>
    <w:uiPriority w:val="99"/>
    <w:unhideWhenUsed/>
    <w:rsid w:val="00C723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FF"/>
  </w:style>
  <w:style w:type="paragraph" w:styleId="Footer">
    <w:name w:val="footer"/>
    <w:basedOn w:val="Normal"/>
    <w:link w:val="FooterChar"/>
    <w:uiPriority w:val="99"/>
    <w:unhideWhenUsed/>
    <w:rsid w:val="00306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FF"/>
  </w:style>
  <w:style w:type="paragraph" w:styleId="BalloonText">
    <w:name w:val="Balloon Text"/>
    <w:basedOn w:val="Normal"/>
    <w:link w:val="BalloonTextChar"/>
    <w:uiPriority w:val="99"/>
    <w:semiHidden/>
    <w:unhideWhenUsed/>
    <w:rsid w:val="0054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crs@rcdow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520126C1-4321-4BBC-BB8D-9C00B45D12B3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O'Brien</dc:creator>
  <cp:keywords/>
  <dc:description/>
  <cp:lastModifiedBy>Linette Blackmore</cp:lastModifiedBy>
  <cp:revision>2</cp:revision>
  <cp:lastPrinted>2018-07-11T10:16:00Z</cp:lastPrinted>
  <dcterms:created xsi:type="dcterms:W3CDTF">2019-04-02T11:36:00Z</dcterms:created>
  <dcterms:modified xsi:type="dcterms:W3CDTF">2019-04-02T11:36:00Z</dcterms:modified>
</cp:coreProperties>
</file>