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93082" w14:textId="77777777" w:rsidR="007F0D55" w:rsidRPr="004F117E" w:rsidRDefault="007F0D55" w:rsidP="00FD0287">
      <w:pPr>
        <w:pStyle w:val="Heading3"/>
        <w:ind w:right="-95"/>
        <w:rPr>
          <w:rFonts w:asciiTheme="minorHAnsi" w:hAnsiTheme="minorHAnsi" w:cstheme="minorHAnsi"/>
          <w:sz w:val="22"/>
          <w:szCs w:val="22"/>
        </w:rPr>
      </w:pPr>
    </w:p>
    <w:p w14:paraId="0B26BFD3" w14:textId="77777777" w:rsidR="00D546FC" w:rsidRPr="004F117E" w:rsidRDefault="00D546FC" w:rsidP="00D546FC">
      <w:pPr>
        <w:rPr>
          <w:rFonts w:asciiTheme="minorHAnsi" w:hAnsiTheme="minorHAnsi" w:cstheme="minorHAnsi"/>
          <w:sz w:val="22"/>
          <w:szCs w:val="22"/>
        </w:rPr>
      </w:pPr>
    </w:p>
    <w:p w14:paraId="6899B7E6" w14:textId="77777777" w:rsidR="00F96ACA" w:rsidRPr="004F117E" w:rsidRDefault="00370979" w:rsidP="00FD0287">
      <w:pPr>
        <w:pStyle w:val="Heading3"/>
        <w:ind w:right="-95"/>
        <w:rPr>
          <w:rFonts w:asciiTheme="minorHAnsi" w:hAnsiTheme="minorHAnsi" w:cstheme="minorHAnsi"/>
          <w:sz w:val="22"/>
          <w:szCs w:val="22"/>
        </w:rPr>
      </w:pPr>
      <w:r w:rsidRPr="004F117E">
        <w:rPr>
          <w:rFonts w:asciiTheme="minorHAnsi" w:hAnsiTheme="minorHAnsi" w:cstheme="minorHAnsi"/>
          <w:noProof/>
          <w:sz w:val="22"/>
          <w:szCs w:val="22"/>
          <w:lang w:eastAsia="en-GB"/>
        </w:rPr>
        <mc:AlternateContent>
          <mc:Choice Requires="wps">
            <w:drawing>
              <wp:anchor distT="0" distB="0" distL="114300" distR="114300" simplePos="0" relativeHeight="251657728" behindDoc="0" locked="0" layoutInCell="1" allowOverlap="1" wp14:anchorId="70C486E5" wp14:editId="3E77E266">
                <wp:simplePos x="0" y="0"/>
                <wp:positionH relativeFrom="column">
                  <wp:posOffset>4017645</wp:posOffset>
                </wp:positionH>
                <wp:positionV relativeFrom="paragraph">
                  <wp:posOffset>3175</wp:posOffset>
                </wp:positionV>
                <wp:extent cx="2253615" cy="5949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4C5D79" w14:textId="27C4A8AD" w:rsidR="00C75006" w:rsidRPr="00EF76A0" w:rsidRDefault="00C75006" w:rsidP="00AF1767">
                            <w:pPr>
                              <w:jc w:val="right"/>
                              <w:rPr>
                                <w:rFonts w:ascii="Calibri" w:hAnsi="Calibri"/>
                                <w:sz w:val="36"/>
                                <w:szCs w:val="36"/>
                              </w:rPr>
                            </w:pPr>
                            <w:r>
                              <w:rPr>
                                <w:rFonts w:ascii="Palatino Linotype" w:hAnsi="Palatino Linotype"/>
                                <w:b/>
                                <w:sz w:val="36"/>
                                <w:szCs w:val="36"/>
                              </w:rPr>
                              <w:t xml:space="preserve">     </w:t>
                            </w:r>
                            <w:r w:rsidR="00410C7D">
                              <w:rPr>
                                <w:rFonts w:ascii="Calibri" w:hAnsi="Calibri"/>
                                <w:b/>
                                <w:sz w:val="36"/>
                                <w:szCs w:val="36"/>
                              </w:rPr>
                              <w:t>February 2020</w:t>
                            </w:r>
                            <w:r w:rsidRPr="00EF76A0">
                              <w:rPr>
                                <w:rFonts w:ascii="Calibri" w:hAnsi="Calibri"/>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486E5" id="_x0000_t202" coordsize="21600,21600" o:spt="202" path="m,l,21600r21600,l21600,xe">
                <v:stroke joinstyle="miter"/>
                <v:path gradientshapeok="t" o:connecttype="rect"/>
              </v:shapetype>
              <v:shape id="Text Box 3" o:spid="_x0000_s1026" type="#_x0000_t202" style="position:absolute;left:0;text-align:left;margin-left:316.35pt;margin-top:.25pt;width:177.45pt;height:4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dIggIAAA8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" stroked="f">
                <v:textbox>
                  <w:txbxContent>
                    <w:p w14:paraId="214C5D79" w14:textId="27C4A8AD" w:rsidR="00C75006" w:rsidRPr="00EF76A0" w:rsidRDefault="00C75006" w:rsidP="00AF1767">
                      <w:pPr>
                        <w:jc w:val="right"/>
                        <w:rPr>
                          <w:rFonts w:ascii="Calibri" w:hAnsi="Calibri"/>
                          <w:sz w:val="36"/>
                          <w:szCs w:val="36"/>
                        </w:rPr>
                      </w:pPr>
                      <w:r>
                        <w:rPr>
                          <w:rFonts w:ascii="Palatino Linotype" w:hAnsi="Palatino Linotype"/>
                          <w:b/>
                          <w:sz w:val="36"/>
                          <w:szCs w:val="36"/>
                        </w:rPr>
                        <w:t xml:space="preserve">     </w:t>
                      </w:r>
                      <w:r w:rsidR="00410C7D">
                        <w:rPr>
                          <w:rFonts w:ascii="Calibri" w:hAnsi="Calibri"/>
                          <w:b/>
                          <w:sz w:val="36"/>
                          <w:szCs w:val="36"/>
                        </w:rPr>
                        <w:t>February 2020</w:t>
                      </w:r>
                      <w:r w:rsidRPr="00EF76A0">
                        <w:rPr>
                          <w:rFonts w:ascii="Calibri" w:hAnsi="Calibri"/>
                          <w:sz w:val="36"/>
                          <w:szCs w:val="36"/>
                        </w:rPr>
                        <w:t xml:space="preserve">   </w:t>
                      </w:r>
                    </w:p>
                  </w:txbxContent>
                </v:textbox>
              </v:shape>
            </w:pict>
          </mc:Fallback>
        </mc:AlternateContent>
      </w:r>
      <w:r w:rsidR="00F96ACA" w:rsidRPr="004F117E">
        <w:rPr>
          <w:rFonts w:asciiTheme="minorHAnsi" w:hAnsiTheme="minorHAnsi" w:cstheme="minorHAnsi"/>
          <w:sz w:val="22"/>
          <w:szCs w:val="22"/>
        </w:rPr>
        <w:t xml:space="preserve">To: </w:t>
      </w:r>
      <w:r w:rsidR="00F96ACA" w:rsidRPr="004F117E">
        <w:rPr>
          <w:rFonts w:asciiTheme="minorHAnsi" w:hAnsiTheme="minorHAnsi" w:cstheme="minorHAnsi"/>
          <w:sz w:val="22"/>
          <w:szCs w:val="22"/>
        </w:rPr>
        <w:tab/>
        <w:t xml:space="preserve">Head Teachers and Chairs of Governing Bodies </w:t>
      </w:r>
    </w:p>
    <w:p w14:paraId="6C30DFDF" w14:textId="77777777" w:rsidR="00A00A44" w:rsidRPr="004F117E" w:rsidRDefault="00A00A44" w:rsidP="00A00A44">
      <w:pPr>
        <w:rPr>
          <w:rFonts w:asciiTheme="minorHAnsi" w:hAnsiTheme="minorHAnsi" w:cstheme="minorHAnsi"/>
          <w:b/>
          <w:sz w:val="22"/>
          <w:szCs w:val="22"/>
        </w:rPr>
      </w:pPr>
    </w:p>
    <w:p w14:paraId="4BE2E96B" w14:textId="77777777" w:rsidR="004F117E" w:rsidRDefault="004F117E" w:rsidP="003B2EFF">
      <w:pPr>
        <w:jc w:val="both"/>
        <w:rPr>
          <w:rFonts w:asciiTheme="minorHAnsi" w:hAnsiTheme="minorHAnsi" w:cstheme="minorHAnsi"/>
          <w:sz w:val="22"/>
          <w:szCs w:val="22"/>
        </w:rPr>
      </w:pPr>
    </w:p>
    <w:p w14:paraId="2A096EBD" w14:textId="5CCD5280" w:rsidR="007F0D55" w:rsidRPr="004F117E" w:rsidRDefault="00647CED" w:rsidP="003B2EFF">
      <w:pPr>
        <w:jc w:val="both"/>
        <w:rPr>
          <w:rFonts w:asciiTheme="minorHAnsi" w:hAnsiTheme="minorHAnsi" w:cstheme="minorHAnsi"/>
          <w:sz w:val="22"/>
          <w:szCs w:val="22"/>
        </w:rPr>
      </w:pPr>
      <w:r w:rsidRPr="004F117E">
        <w:rPr>
          <w:rFonts w:asciiTheme="minorHAnsi" w:hAnsiTheme="minorHAnsi" w:cstheme="minorHAnsi"/>
          <w:sz w:val="22"/>
          <w:szCs w:val="22"/>
        </w:rPr>
        <w:t>Dear Colleague in Catholic Education,</w:t>
      </w:r>
    </w:p>
    <w:p w14:paraId="5F16B20C" w14:textId="77777777" w:rsidR="003B2EFF" w:rsidRPr="004F117E" w:rsidRDefault="003B2EFF" w:rsidP="003B2EFF">
      <w:pPr>
        <w:jc w:val="both"/>
        <w:rPr>
          <w:rFonts w:asciiTheme="minorHAnsi" w:hAnsiTheme="minorHAnsi" w:cstheme="minorHAnsi"/>
          <w:sz w:val="22"/>
          <w:szCs w:val="22"/>
        </w:rPr>
      </w:pPr>
    </w:p>
    <w:p w14:paraId="7CC5314C" w14:textId="7E038FBE" w:rsidR="00B70EF2" w:rsidRPr="00950B5E" w:rsidRDefault="00A0287B" w:rsidP="00B70EF2">
      <w:pPr>
        <w:jc w:val="both"/>
        <w:rPr>
          <w:rFonts w:asciiTheme="minorHAnsi" w:hAnsiTheme="minorHAnsi" w:cstheme="minorHAnsi"/>
          <w:sz w:val="22"/>
          <w:szCs w:val="22"/>
          <w:lang w:val="en-US"/>
        </w:rPr>
      </w:pPr>
      <w:r>
        <w:rPr>
          <w:rFonts w:asciiTheme="minorHAnsi" w:hAnsiTheme="minorHAnsi" w:cstheme="minorHAnsi"/>
          <w:sz w:val="22"/>
          <w:szCs w:val="22"/>
          <w:lang w:val="en-US"/>
        </w:rPr>
        <w:t>Every year,</w:t>
      </w:r>
      <w:r w:rsidR="00B70EF2" w:rsidRPr="00950B5E">
        <w:rPr>
          <w:rFonts w:asciiTheme="minorHAnsi" w:hAnsiTheme="minorHAnsi" w:cstheme="minorHAnsi"/>
          <w:sz w:val="22"/>
          <w:szCs w:val="22"/>
          <w:lang w:val="en-US"/>
        </w:rPr>
        <w:t xml:space="preserve"> February marks the annual Diocesan Headteachers</w:t>
      </w:r>
      <w:r w:rsidR="00B70EF2">
        <w:rPr>
          <w:rFonts w:asciiTheme="minorHAnsi" w:hAnsiTheme="minorHAnsi" w:cstheme="minorHAnsi"/>
          <w:sz w:val="22"/>
          <w:szCs w:val="22"/>
          <w:lang w:val="en-US"/>
        </w:rPr>
        <w:t>’</w:t>
      </w:r>
      <w:r w:rsidR="00B70EF2" w:rsidRPr="00950B5E">
        <w:rPr>
          <w:rFonts w:asciiTheme="minorHAnsi" w:hAnsiTheme="minorHAnsi" w:cstheme="minorHAnsi"/>
          <w:sz w:val="22"/>
          <w:szCs w:val="22"/>
          <w:lang w:val="en-US"/>
        </w:rPr>
        <w:t xml:space="preserve"> Conference</w:t>
      </w:r>
      <w:r w:rsidR="00B70EF2">
        <w:rPr>
          <w:rFonts w:asciiTheme="minorHAnsi" w:hAnsiTheme="minorHAnsi" w:cstheme="minorHAnsi"/>
          <w:sz w:val="22"/>
          <w:szCs w:val="22"/>
          <w:lang w:val="en-US"/>
        </w:rPr>
        <w:t xml:space="preserve"> and this year it i</w:t>
      </w:r>
      <w:r w:rsidR="00B70EF2" w:rsidRPr="00950B5E">
        <w:rPr>
          <w:rFonts w:asciiTheme="minorHAnsi" w:hAnsiTheme="minorHAnsi" w:cstheme="minorHAnsi"/>
          <w:sz w:val="22"/>
          <w:szCs w:val="22"/>
          <w:lang w:val="en-US"/>
        </w:rPr>
        <w:t>s being held in Colchester. This is wonderful opportunity for school leaders to come together from Primary and Secondary</w:t>
      </w:r>
      <w:r w:rsidR="00B70EF2">
        <w:rPr>
          <w:rFonts w:asciiTheme="minorHAnsi" w:hAnsiTheme="minorHAnsi" w:cstheme="minorHAnsi"/>
          <w:sz w:val="22"/>
          <w:szCs w:val="22"/>
          <w:lang w:val="en-US"/>
        </w:rPr>
        <w:t>, s</w:t>
      </w:r>
      <w:r w:rsidR="00B70EF2" w:rsidRPr="00950B5E">
        <w:rPr>
          <w:rFonts w:asciiTheme="minorHAnsi" w:hAnsiTheme="minorHAnsi" w:cstheme="minorHAnsi"/>
          <w:sz w:val="22"/>
          <w:szCs w:val="22"/>
          <w:lang w:val="en-US"/>
        </w:rPr>
        <w:t>tate and independent sector</w:t>
      </w:r>
      <w:r w:rsidR="00B70EF2">
        <w:rPr>
          <w:rFonts w:asciiTheme="minorHAnsi" w:hAnsiTheme="minorHAnsi" w:cstheme="minorHAnsi"/>
          <w:sz w:val="22"/>
          <w:szCs w:val="22"/>
          <w:lang w:val="en-US"/>
        </w:rPr>
        <w:t xml:space="preserve"> to share in our common mission to serve the Church</w:t>
      </w:r>
      <w:r w:rsidR="00B70EF2" w:rsidRPr="00950B5E">
        <w:rPr>
          <w:rFonts w:asciiTheme="minorHAnsi" w:hAnsiTheme="minorHAnsi" w:cstheme="minorHAnsi"/>
          <w:sz w:val="22"/>
          <w:szCs w:val="22"/>
          <w:lang w:val="en-US"/>
        </w:rPr>
        <w:t xml:space="preserve">. The theme of this year conference is the </w:t>
      </w:r>
      <w:r w:rsidR="00B70EF2">
        <w:rPr>
          <w:rFonts w:asciiTheme="minorHAnsi" w:hAnsiTheme="minorHAnsi" w:cstheme="minorHAnsi"/>
          <w:sz w:val="22"/>
          <w:szCs w:val="22"/>
          <w:lang w:val="en-US"/>
        </w:rPr>
        <w:t>“</w:t>
      </w:r>
      <w:r w:rsidR="00B70EF2" w:rsidRPr="00950B5E">
        <w:rPr>
          <w:rFonts w:asciiTheme="minorHAnsi" w:hAnsiTheme="minorHAnsi" w:cstheme="minorHAnsi"/>
          <w:sz w:val="22"/>
          <w:szCs w:val="22"/>
          <w:lang w:val="en-US"/>
        </w:rPr>
        <w:t>Year of the Word, The God Who Speaks</w:t>
      </w:r>
      <w:r w:rsidR="00B70EF2">
        <w:rPr>
          <w:rFonts w:asciiTheme="minorHAnsi" w:hAnsiTheme="minorHAnsi" w:cstheme="minorHAnsi"/>
          <w:sz w:val="22"/>
          <w:szCs w:val="22"/>
          <w:lang w:val="en-US"/>
        </w:rPr>
        <w:t>”</w:t>
      </w:r>
      <w:r w:rsidR="00B70EF2" w:rsidRPr="00950B5E">
        <w:rPr>
          <w:rFonts w:asciiTheme="minorHAnsi" w:hAnsiTheme="minorHAnsi" w:cstheme="minorHAnsi"/>
          <w:sz w:val="22"/>
          <w:szCs w:val="22"/>
          <w:lang w:val="en-US"/>
        </w:rPr>
        <w:t>.</w:t>
      </w:r>
    </w:p>
    <w:p w14:paraId="34012174" w14:textId="77777777" w:rsidR="00B70EF2" w:rsidRPr="00950B5E" w:rsidRDefault="00B70EF2" w:rsidP="00B70EF2">
      <w:pPr>
        <w:jc w:val="both"/>
        <w:rPr>
          <w:rFonts w:asciiTheme="minorHAnsi" w:hAnsiTheme="minorHAnsi" w:cstheme="minorHAnsi"/>
          <w:sz w:val="22"/>
          <w:szCs w:val="22"/>
          <w:lang w:val="en-US"/>
        </w:rPr>
      </w:pPr>
    </w:p>
    <w:p w14:paraId="2A6D27E6" w14:textId="07A70B32" w:rsidR="00B70EF2" w:rsidRPr="00950B5E" w:rsidRDefault="00B70EF2" w:rsidP="00B70EF2">
      <w:pPr>
        <w:jc w:val="both"/>
        <w:rPr>
          <w:rFonts w:asciiTheme="minorHAnsi" w:hAnsiTheme="minorHAnsi" w:cstheme="minorHAnsi"/>
          <w:sz w:val="22"/>
          <w:szCs w:val="22"/>
          <w:lang w:val="en-US"/>
        </w:rPr>
      </w:pPr>
      <w:r w:rsidRPr="00950B5E">
        <w:rPr>
          <w:rFonts w:asciiTheme="minorHAnsi" w:hAnsiTheme="minorHAnsi" w:cstheme="minorHAnsi"/>
          <w:sz w:val="22"/>
          <w:szCs w:val="22"/>
          <w:lang w:val="en-US"/>
        </w:rPr>
        <w:t xml:space="preserve">2020 is the tenth anniversary </w:t>
      </w:r>
      <w:r>
        <w:rPr>
          <w:rFonts w:asciiTheme="minorHAnsi" w:hAnsiTheme="minorHAnsi" w:cstheme="minorHAnsi"/>
          <w:sz w:val="22"/>
          <w:szCs w:val="22"/>
          <w:lang w:val="en-US"/>
        </w:rPr>
        <w:t>of Verbum D</w:t>
      </w:r>
      <w:r w:rsidRPr="00950B5E">
        <w:rPr>
          <w:rFonts w:asciiTheme="minorHAnsi" w:hAnsiTheme="minorHAnsi" w:cstheme="minorHAnsi"/>
          <w:sz w:val="22"/>
          <w:szCs w:val="22"/>
          <w:lang w:val="en-US"/>
        </w:rPr>
        <w:t>omini</w:t>
      </w:r>
      <w:r>
        <w:rPr>
          <w:rFonts w:asciiTheme="minorHAnsi" w:hAnsiTheme="minorHAnsi" w:cstheme="minorHAnsi"/>
          <w:sz w:val="22"/>
          <w:szCs w:val="22"/>
          <w:lang w:val="en-US"/>
        </w:rPr>
        <w:t>, Pope Benedict XXVI A</w:t>
      </w:r>
      <w:r w:rsidRPr="00950B5E">
        <w:rPr>
          <w:rFonts w:asciiTheme="minorHAnsi" w:hAnsiTheme="minorHAnsi" w:cstheme="minorHAnsi"/>
          <w:sz w:val="22"/>
          <w:szCs w:val="22"/>
          <w:lang w:val="en-US"/>
        </w:rPr>
        <w:t>postolic</w:t>
      </w:r>
      <w:r>
        <w:rPr>
          <w:rFonts w:asciiTheme="minorHAnsi" w:hAnsiTheme="minorHAnsi" w:cstheme="minorHAnsi"/>
          <w:sz w:val="22"/>
          <w:szCs w:val="22"/>
          <w:lang w:val="en-US"/>
        </w:rPr>
        <w:t xml:space="preserve"> Exhortation on the Word of the L</w:t>
      </w:r>
      <w:r w:rsidRPr="00950B5E">
        <w:rPr>
          <w:rFonts w:asciiTheme="minorHAnsi" w:hAnsiTheme="minorHAnsi" w:cstheme="minorHAnsi"/>
          <w:sz w:val="22"/>
          <w:szCs w:val="22"/>
          <w:lang w:val="en-US"/>
        </w:rPr>
        <w:t>ord</w:t>
      </w:r>
      <w:r>
        <w:rPr>
          <w:rFonts w:asciiTheme="minorHAnsi" w:hAnsiTheme="minorHAnsi" w:cstheme="minorHAnsi"/>
          <w:sz w:val="22"/>
          <w:szCs w:val="22"/>
          <w:lang w:val="en-US"/>
        </w:rPr>
        <w:t xml:space="preserve">. The year 2020 is also </w:t>
      </w:r>
      <w:r w:rsidRPr="00950B5E">
        <w:rPr>
          <w:rFonts w:asciiTheme="minorHAnsi" w:hAnsiTheme="minorHAnsi" w:cstheme="minorHAnsi"/>
          <w:sz w:val="22"/>
          <w:szCs w:val="22"/>
          <w:lang w:val="en-US"/>
        </w:rPr>
        <w:t>the 1</w:t>
      </w:r>
      <w:r>
        <w:rPr>
          <w:rFonts w:asciiTheme="minorHAnsi" w:hAnsiTheme="minorHAnsi" w:cstheme="minorHAnsi"/>
          <w:sz w:val="22"/>
          <w:szCs w:val="22"/>
          <w:lang w:val="en-US"/>
        </w:rPr>
        <w:t>,</w:t>
      </w:r>
      <w:r w:rsidRPr="00950B5E">
        <w:rPr>
          <w:rFonts w:asciiTheme="minorHAnsi" w:hAnsiTheme="minorHAnsi" w:cstheme="minorHAnsi"/>
          <w:sz w:val="22"/>
          <w:szCs w:val="22"/>
          <w:lang w:val="en-US"/>
        </w:rPr>
        <w:t>600</w:t>
      </w:r>
      <w:r w:rsidRPr="00950B5E">
        <w:rPr>
          <w:rFonts w:asciiTheme="minorHAnsi" w:hAnsiTheme="minorHAnsi" w:cstheme="minorHAnsi"/>
          <w:sz w:val="22"/>
          <w:szCs w:val="22"/>
          <w:vertAlign w:val="superscript"/>
          <w:lang w:val="en-US"/>
        </w:rPr>
        <w:t>th</w:t>
      </w:r>
      <w:r>
        <w:rPr>
          <w:rFonts w:asciiTheme="minorHAnsi" w:hAnsiTheme="minorHAnsi" w:cstheme="minorHAnsi"/>
          <w:sz w:val="22"/>
          <w:szCs w:val="22"/>
          <w:lang w:val="en-US"/>
        </w:rPr>
        <w:t xml:space="preserve"> anniversary</w:t>
      </w:r>
      <w:r w:rsidRPr="00950B5E">
        <w:rPr>
          <w:rFonts w:asciiTheme="minorHAnsi" w:hAnsiTheme="minorHAnsi" w:cstheme="minorHAnsi"/>
          <w:sz w:val="22"/>
          <w:szCs w:val="22"/>
          <w:lang w:val="en-US"/>
        </w:rPr>
        <w:t xml:space="preserve"> of St Jerome’s death. St Jerome was a g</w:t>
      </w:r>
      <w:r>
        <w:rPr>
          <w:rFonts w:asciiTheme="minorHAnsi" w:hAnsiTheme="minorHAnsi" w:cstheme="minorHAnsi"/>
          <w:sz w:val="22"/>
          <w:szCs w:val="22"/>
          <w:lang w:val="en-US"/>
        </w:rPr>
        <w:t>reat translator of the B</w:t>
      </w:r>
      <w:r w:rsidRPr="00950B5E">
        <w:rPr>
          <w:rFonts w:asciiTheme="minorHAnsi" w:hAnsiTheme="minorHAnsi" w:cstheme="minorHAnsi"/>
          <w:sz w:val="22"/>
          <w:szCs w:val="22"/>
          <w:lang w:val="en-US"/>
        </w:rPr>
        <w:t>ible and he sought to render the scriptures into</w:t>
      </w:r>
      <w:r>
        <w:rPr>
          <w:rFonts w:asciiTheme="minorHAnsi" w:hAnsiTheme="minorHAnsi" w:cstheme="minorHAnsi"/>
          <w:sz w:val="22"/>
          <w:szCs w:val="22"/>
          <w:lang w:val="en-US"/>
        </w:rPr>
        <w:t xml:space="preserve"> the common everyday language for ordinary people, to</w:t>
      </w:r>
      <w:r w:rsidR="00A0287B">
        <w:rPr>
          <w:rFonts w:asciiTheme="minorHAnsi" w:hAnsiTheme="minorHAnsi" w:cstheme="minorHAnsi"/>
          <w:sz w:val="22"/>
          <w:szCs w:val="22"/>
          <w:lang w:val="en-US"/>
        </w:rPr>
        <w:t xml:space="preserve"> make the W</w:t>
      </w:r>
      <w:r w:rsidRPr="00950B5E">
        <w:rPr>
          <w:rFonts w:asciiTheme="minorHAnsi" w:hAnsiTheme="minorHAnsi" w:cstheme="minorHAnsi"/>
          <w:sz w:val="22"/>
          <w:szCs w:val="22"/>
          <w:lang w:val="en-US"/>
        </w:rPr>
        <w:t xml:space="preserve">ord of God available to all. His zeal to make the scriptures accessible to people arises from his conviction that </w:t>
      </w:r>
      <w:r>
        <w:rPr>
          <w:rFonts w:asciiTheme="minorHAnsi" w:hAnsiTheme="minorHAnsi" w:cstheme="minorHAnsi"/>
          <w:sz w:val="22"/>
          <w:szCs w:val="22"/>
          <w:lang w:val="en-US"/>
        </w:rPr>
        <w:t>“</w:t>
      </w:r>
      <w:r w:rsidR="00A0287B">
        <w:rPr>
          <w:rFonts w:asciiTheme="minorHAnsi" w:hAnsiTheme="minorHAnsi" w:cstheme="minorHAnsi"/>
          <w:sz w:val="22"/>
          <w:szCs w:val="22"/>
          <w:lang w:val="en-US"/>
        </w:rPr>
        <w:t>I</w:t>
      </w:r>
      <w:r w:rsidRPr="00950B5E">
        <w:rPr>
          <w:rFonts w:asciiTheme="minorHAnsi" w:hAnsiTheme="minorHAnsi" w:cstheme="minorHAnsi"/>
          <w:sz w:val="22"/>
          <w:szCs w:val="22"/>
          <w:lang w:val="en-US"/>
        </w:rPr>
        <w:t xml:space="preserve">gnorance of </w:t>
      </w:r>
      <w:r>
        <w:rPr>
          <w:rFonts w:asciiTheme="minorHAnsi" w:hAnsiTheme="minorHAnsi" w:cstheme="minorHAnsi"/>
          <w:sz w:val="22"/>
          <w:szCs w:val="22"/>
          <w:lang w:val="en-US"/>
        </w:rPr>
        <w:t xml:space="preserve">the </w:t>
      </w:r>
      <w:r w:rsidRPr="00950B5E">
        <w:rPr>
          <w:rFonts w:asciiTheme="minorHAnsi" w:hAnsiTheme="minorHAnsi" w:cstheme="minorHAnsi"/>
          <w:sz w:val="22"/>
          <w:szCs w:val="22"/>
          <w:lang w:val="en-US"/>
        </w:rPr>
        <w:t>scriptures is ignorance of Christ</w:t>
      </w:r>
      <w:r>
        <w:rPr>
          <w:rFonts w:asciiTheme="minorHAnsi" w:hAnsiTheme="minorHAnsi" w:cstheme="minorHAnsi"/>
          <w:sz w:val="22"/>
          <w:szCs w:val="22"/>
          <w:lang w:val="en-US"/>
        </w:rPr>
        <w:t>”</w:t>
      </w:r>
      <w:r w:rsidRPr="00950B5E">
        <w:rPr>
          <w:rFonts w:asciiTheme="minorHAnsi" w:hAnsiTheme="minorHAnsi" w:cstheme="minorHAnsi"/>
          <w:sz w:val="22"/>
          <w:szCs w:val="22"/>
          <w:lang w:val="en-US"/>
        </w:rPr>
        <w:t>. The</w:t>
      </w:r>
      <w:r>
        <w:rPr>
          <w:rFonts w:asciiTheme="minorHAnsi" w:hAnsiTheme="minorHAnsi" w:cstheme="minorHAnsi"/>
          <w:sz w:val="22"/>
          <w:szCs w:val="22"/>
          <w:lang w:val="en-US"/>
        </w:rPr>
        <w:t>se dates inspired the Catholic</w:t>
      </w:r>
      <w:r w:rsidRPr="00950B5E">
        <w:rPr>
          <w:rFonts w:asciiTheme="minorHAnsi" w:hAnsiTheme="minorHAnsi" w:cstheme="minorHAnsi"/>
          <w:sz w:val="22"/>
          <w:szCs w:val="22"/>
          <w:lang w:val="en-US"/>
        </w:rPr>
        <w:t xml:space="preserve"> Bishop</w:t>
      </w:r>
      <w:r>
        <w:rPr>
          <w:rFonts w:asciiTheme="minorHAnsi" w:hAnsiTheme="minorHAnsi" w:cstheme="minorHAnsi"/>
          <w:sz w:val="22"/>
          <w:szCs w:val="22"/>
          <w:lang w:val="en-US"/>
        </w:rPr>
        <w:t>s’</w:t>
      </w:r>
      <w:r w:rsidRPr="00950B5E">
        <w:rPr>
          <w:rFonts w:asciiTheme="minorHAnsi" w:hAnsiTheme="minorHAnsi" w:cstheme="minorHAnsi"/>
          <w:sz w:val="22"/>
          <w:szCs w:val="22"/>
          <w:lang w:val="en-US"/>
        </w:rPr>
        <w:t xml:space="preserve"> Conference of England and Wales to dedicate the year 202</w:t>
      </w:r>
      <w:r>
        <w:rPr>
          <w:rFonts w:asciiTheme="minorHAnsi" w:hAnsiTheme="minorHAnsi" w:cstheme="minorHAnsi"/>
          <w:sz w:val="22"/>
          <w:szCs w:val="22"/>
          <w:lang w:val="en-US"/>
        </w:rPr>
        <w:t>0 as the year of focus for the B</w:t>
      </w:r>
      <w:r w:rsidRPr="00950B5E">
        <w:rPr>
          <w:rFonts w:asciiTheme="minorHAnsi" w:hAnsiTheme="minorHAnsi" w:cstheme="minorHAnsi"/>
          <w:sz w:val="22"/>
          <w:szCs w:val="22"/>
          <w:lang w:val="en-US"/>
        </w:rPr>
        <w:t xml:space="preserve">ible. </w:t>
      </w:r>
    </w:p>
    <w:p w14:paraId="38A06458" w14:textId="77777777" w:rsidR="00B70EF2" w:rsidRPr="00950B5E" w:rsidRDefault="00B70EF2" w:rsidP="00B70EF2">
      <w:pPr>
        <w:jc w:val="both"/>
        <w:rPr>
          <w:rFonts w:asciiTheme="minorHAnsi" w:hAnsiTheme="minorHAnsi" w:cstheme="minorHAnsi"/>
          <w:sz w:val="22"/>
          <w:szCs w:val="22"/>
          <w:lang w:val="en-US"/>
        </w:rPr>
      </w:pPr>
    </w:p>
    <w:p w14:paraId="7C3649E0" w14:textId="68F22CBE" w:rsidR="00B70EF2" w:rsidRDefault="00B70EF2" w:rsidP="00B70EF2">
      <w:pPr>
        <w:jc w:val="both"/>
        <w:rPr>
          <w:rFonts w:asciiTheme="minorHAnsi" w:hAnsiTheme="minorHAnsi" w:cstheme="minorHAnsi"/>
          <w:sz w:val="22"/>
          <w:szCs w:val="22"/>
          <w:lang w:val="en-US"/>
        </w:rPr>
      </w:pPr>
      <w:r w:rsidRPr="00950B5E">
        <w:rPr>
          <w:rFonts w:asciiTheme="minorHAnsi" w:hAnsiTheme="minorHAnsi" w:cstheme="minorHAnsi"/>
          <w:sz w:val="22"/>
          <w:szCs w:val="22"/>
          <w:lang w:val="en-US"/>
        </w:rPr>
        <w:t>Throughout this year</w:t>
      </w:r>
      <w:r>
        <w:rPr>
          <w:rFonts w:asciiTheme="minorHAnsi" w:hAnsiTheme="minorHAnsi" w:cstheme="minorHAnsi"/>
          <w:sz w:val="22"/>
          <w:szCs w:val="22"/>
          <w:lang w:val="en-US"/>
        </w:rPr>
        <w:t>,</w:t>
      </w:r>
      <w:r w:rsidRPr="00950B5E">
        <w:rPr>
          <w:rFonts w:asciiTheme="minorHAnsi" w:hAnsiTheme="minorHAnsi" w:cstheme="minorHAnsi"/>
          <w:sz w:val="22"/>
          <w:szCs w:val="22"/>
          <w:lang w:val="en-US"/>
        </w:rPr>
        <w:t xml:space="preserve"> there is a wide variety of activities and resources to participate all around the country. To help achieve this transformation within our hearts and our communi</w:t>
      </w:r>
      <w:r w:rsidR="00A0287B">
        <w:rPr>
          <w:rFonts w:asciiTheme="minorHAnsi" w:hAnsiTheme="minorHAnsi" w:cstheme="minorHAnsi"/>
          <w:sz w:val="22"/>
          <w:szCs w:val="22"/>
          <w:lang w:val="en-US"/>
        </w:rPr>
        <w:t>ties there will be three themes:</w:t>
      </w:r>
      <w:r w:rsidRPr="00950B5E">
        <w:rPr>
          <w:rFonts w:asciiTheme="minorHAnsi" w:hAnsiTheme="minorHAnsi" w:cstheme="minorHAnsi"/>
          <w:sz w:val="22"/>
          <w:szCs w:val="22"/>
          <w:lang w:val="en-US"/>
        </w:rPr>
        <w:t xml:space="preserve"> celebrating</w:t>
      </w:r>
      <w:r>
        <w:rPr>
          <w:rFonts w:asciiTheme="minorHAnsi" w:hAnsiTheme="minorHAnsi" w:cstheme="minorHAnsi"/>
          <w:sz w:val="22"/>
          <w:szCs w:val="22"/>
          <w:lang w:val="en-US"/>
        </w:rPr>
        <w:t>,</w:t>
      </w:r>
      <w:r w:rsidRPr="00950B5E">
        <w:rPr>
          <w:rFonts w:asciiTheme="minorHAnsi" w:hAnsiTheme="minorHAnsi" w:cstheme="minorHAnsi"/>
          <w:sz w:val="22"/>
          <w:szCs w:val="22"/>
          <w:lang w:val="en-US"/>
        </w:rPr>
        <w:t xml:space="preserve"> sharing</w:t>
      </w:r>
      <w:r>
        <w:rPr>
          <w:rFonts w:asciiTheme="minorHAnsi" w:hAnsiTheme="minorHAnsi" w:cstheme="minorHAnsi"/>
          <w:sz w:val="22"/>
          <w:szCs w:val="22"/>
          <w:lang w:val="en-US"/>
        </w:rPr>
        <w:t>,</w:t>
      </w:r>
      <w:r w:rsidRPr="00950B5E">
        <w:rPr>
          <w:rFonts w:asciiTheme="minorHAnsi" w:hAnsiTheme="minorHAnsi" w:cstheme="minorHAnsi"/>
          <w:sz w:val="22"/>
          <w:szCs w:val="22"/>
          <w:lang w:val="en-US"/>
        </w:rPr>
        <w:t xml:space="preserve"> and living in God’s wo</w:t>
      </w:r>
      <w:r>
        <w:rPr>
          <w:rFonts w:asciiTheme="minorHAnsi" w:hAnsiTheme="minorHAnsi" w:cstheme="minorHAnsi"/>
          <w:sz w:val="22"/>
          <w:szCs w:val="22"/>
          <w:lang w:val="en-US"/>
        </w:rPr>
        <w:t xml:space="preserve">rd. There are many materials on the Diocesan website for members of your </w:t>
      </w:r>
      <w:r w:rsidR="00A0287B">
        <w:rPr>
          <w:rFonts w:asciiTheme="minorHAnsi" w:hAnsiTheme="minorHAnsi" w:cstheme="minorHAnsi"/>
          <w:sz w:val="22"/>
          <w:szCs w:val="22"/>
          <w:lang w:val="en-US"/>
        </w:rPr>
        <w:t xml:space="preserve">communities </w:t>
      </w:r>
      <w:r w:rsidR="00A0287B" w:rsidRPr="00950B5E">
        <w:rPr>
          <w:rFonts w:asciiTheme="minorHAnsi" w:hAnsiTheme="minorHAnsi" w:cstheme="minorHAnsi"/>
          <w:sz w:val="22"/>
          <w:szCs w:val="22"/>
          <w:lang w:val="en-US"/>
        </w:rPr>
        <w:t>to</w:t>
      </w:r>
      <w:r w:rsidRPr="00950B5E">
        <w:rPr>
          <w:rFonts w:asciiTheme="minorHAnsi" w:hAnsiTheme="minorHAnsi" w:cstheme="minorHAnsi"/>
          <w:sz w:val="22"/>
          <w:szCs w:val="22"/>
          <w:lang w:val="en-US"/>
        </w:rPr>
        <w:t xml:space="preserve"> have access to if they are so interested. </w:t>
      </w:r>
    </w:p>
    <w:p w14:paraId="49BD0245" w14:textId="77777777" w:rsidR="00B70EF2" w:rsidRDefault="00B70EF2" w:rsidP="00B70EF2">
      <w:pPr>
        <w:jc w:val="both"/>
        <w:rPr>
          <w:rFonts w:asciiTheme="minorHAnsi" w:hAnsiTheme="minorHAnsi" w:cstheme="minorHAnsi"/>
          <w:sz w:val="22"/>
          <w:szCs w:val="22"/>
          <w:lang w:val="en-US"/>
        </w:rPr>
      </w:pPr>
    </w:p>
    <w:p w14:paraId="730D007B" w14:textId="77777777" w:rsidR="00B70EF2" w:rsidRPr="00950B5E" w:rsidRDefault="00B70EF2" w:rsidP="00B70EF2">
      <w:pPr>
        <w:jc w:val="both"/>
        <w:rPr>
          <w:rFonts w:asciiTheme="minorHAnsi" w:hAnsiTheme="minorHAnsi" w:cstheme="minorHAnsi"/>
          <w:sz w:val="22"/>
          <w:szCs w:val="22"/>
          <w:lang w:val="en-US"/>
        </w:rPr>
      </w:pPr>
      <w:r>
        <w:rPr>
          <w:rFonts w:asciiTheme="minorHAnsi" w:hAnsiTheme="minorHAnsi" w:cstheme="minorHAnsi"/>
          <w:sz w:val="22"/>
          <w:szCs w:val="22"/>
          <w:lang w:val="en-US"/>
        </w:rPr>
        <w:t>The Annual Review for 2018/19 has been published and this document highlights</w:t>
      </w:r>
      <w:r w:rsidRPr="00950B5E">
        <w:rPr>
          <w:rFonts w:asciiTheme="minorHAnsi" w:hAnsiTheme="minorHAnsi" w:cstheme="minorHAnsi"/>
          <w:sz w:val="22"/>
          <w:szCs w:val="22"/>
          <w:lang w:val="en-US"/>
        </w:rPr>
        <w:t xml:space="preserve"> the extensive work the Diocesan Education Service has done over the last year 2018/19: </w:t>
      </w:r>
    </w:p>
    <w:p w14:paraId="54D872B5" w14:textId="77777777" w:rsidR="00B70EF2" w:rsidRPr="00950B5E" w:rsidRDefault="00B70EF2" w:rsidP="00B70EF2">
      <w:pPr>
        <w:jc w:val="both"/>
        <w:rPr>
          <w:rFonts w:asciiTheme="minorHAnsi" w:hAnsiTheme="minorHAnsi" w:cstheme="minorHAnsi"/>
          <w:sz w:val="22"/>
          <w:szCs w:val="22"/>
          <w:lang w:val="en-US"/>
        </w:rPr>
      </w:pPr>
    </w:p>
    <w:p w14:paraId="0EB565B2" w14:textId="77777777" w:rsidR="00B70EF2" w:rsidRPr="00950B5E" w:rsidRDefault="00B70EF2" w:rsidP="00042614">
      <w:pPr>
        <w:pStyle w:val="ListParagraph"/>
        <w:numPr>
          <w:ilvl w:val="0"/>
          <w:numId w:val="5"/>
        </w:numPr>
        <w:spacing w:after="0" w:line="240"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The total </w:t>
      </w:r>
      <w:r w:rsidRPr="00950B5E">
        <w:rPr>
          <w:rFonts w:asciiTheme="minorHAnsi" w:hAnsiTheme="minorHAnsi" w:cstheme="minorHAnsi"/>
          <w:sz w:val="22"/>
          <w:szCs w:val="22"/>
          <w:lang w:val="en-US"/>
        </w:rPr>
        <w:t>number of support visits made to schools and colleges was 499;</w:t>
      </w:r>
    </w:p>
    <w:p w14:paraId="600B0C45" w14:textId="77777777" w:rsidR="00B70EF2" w:rsidRPr="00950B5E" w:rsidRDefault="00B70EF2" w:rsidP="00042614">
      <w:pPr>
        <w:pStyle w:val="ListParagraph"/>
        <w:numPr>
          <w:ilvl w:val="0"/>
          <w:numId w:val="5"/>
        </w:numPr>
        <w:spacing w:after="0" w:line="240" w:lineRule="auto"/>
        <w:jc w:val="both"/>
        <w:rPr>
          <w:rFonts w:asciiTheme="minorHAnsi" w:hAnsiTheme="minorHAnsi" w:cstheme="minorHAnsi"/>
          <w:sz w:val="22"/>
          <w:szCs w:val="22"/>
          <w:lang w:val="en-US"/>
        </w:rPr>
      </w:pPr>
      <w:r w:rsidRPr="00950B5E">
        <w:rPr>
          <w:rFonts w:asciiTheme="minorHAnsi" w:hAnsiTheme="minorHAnsi" w:cstheme="minorHAnsi"/>
          <w:sz w:val="22"/>
          <w:szCs w:val="22"/>
          <w:lang w:val="en-US"/>
        </w:rPr>
        <w:t>The number of support visits made to primary schools was 403;</w:t>
      </w:r>
    </w:p>
    <w:p w14:paraId="22E28C29" w14:textId="77777777" w:rsidR="00B70EF2" w:rsidRPr="00950B5E" w:rsidRDefault="00B70EF2" w:rsidP="00042614">
      <w:pPr>
        <w:pStyle w:val="ListParagraph"/>
        <w:numPr>
          <w:ilvl w:val="0"/>
          <w:numId w:val="5"/>
        </w:numPr>
        <w:spacing w:after="0" w:line="240" w:lineRule="auto"/>
        <w:jc w:val="both"/>
        <w:rPr>
          <w:rFonts w:asciiTheme="minorHAnsi" w:hAnsiTheme="minorHAnsi" w:cstheme="minorHAnsi"/>
          <w:sz w:val="22"/>
          <w:szCs w:val="22"/>
          <w:lang w:val="en-US"/>
        </w:rPr>
      </w:pPr>
      <w:r w:rsidRPr="00950B5E">
        <w:rPr>
          <w:rFonts w:asciiTheme="minorHAnsi" w:hAnsiTheme="minorHAnsi" w:cstheme="minorHAnsi"/>
          <w:sz w:val="22"/>
          <w:szCs w:val="22"/>
          <w:lang w:val="en-US"/>
        </w:rPr>
        <w:t xml:space="preserve">Support visits made to secondary schools were 96; </w:t>
      </w:r>
    </w:p>
    <w:p w14:paraId="6827B33F" w14:textId="77777777" w:rsidR="00B70EF2" w:rsidRPr="00950B5E" w:rsidRDefault="00B70EF2" w:rsidP="00042614">
      <w:pPr>
        <w:pStyle w:val="ListParagraph"/>
        <w:numPr>
          <w:ilvl w:val="0"/>
          <w:numId w:val="5"/>
        </w:numPr>
        <w:spacing w:after="0" w:line="240" w:lineRule="auto"/>
        <w:jc w:val="both"/>
        <w:rPr>
          <w:rFonts w:asciiTheme="minorHAnsi" w:hAnsiTheme="minorHAnsi" w:cstheme="minorHAnsi"/>
          <w:sz w:val="22"/>
          <w:szCs w:val="22"/>
          <w:lang w:val="en-US"/>
        </w:rPr>
      </w:pPr>
      <w:r w:rsidRPr="00950B5E">
        <w:rPr>
          <w:rFonts w:asciiTheme="minorHAnsi" w:hAnsiTheme="minorHAnsi" w:cstheme="minorHAnsi"/>
          <w:sz w:val="22"/>
          <w:szCs w:val="22"/>
          <w:lang w:val="en-US"/>
        </w:rPr>
        <w:t>Pre-inspection support</w:t>
      </w:r>
      <w:r>
        <w:rPr>
          <w:rFonts w:asciiTheme="minorHAnsi" w:hAnsiTheme="minorHAnsi" w:cstheme="minorHAnsi"/>
          <w:sz w:val="22"/>
          <w:szCs w:val="22"/>
          <w:lang w:val="en-US"/>
        </w:rPr>
        <w:t xml:space="preserve"> visits was 101;</w:t>
      </w:r>
      <w:r w:rsidRPr="00950B5E">
        <w:rPr>
          <w:rFonts w:asciiTheme="minorHAnsi" w:hAnsiTheme="minorHAnsi" w:cstheme="minorHAnsi"/>
          <w:sz w:val="22"/>
          <w:szCs w:val="22"/>
          <w:lang w:val="en-US"/>
        </w:rPr>
        <w:t xml:space="preserve"> </w:t>
      </w:r>
    </w:p>
    <w:p w14:paraId="5614541F" w14:textId="77777777" w:rsidR="00B70EF2" w:rsidRPr="00950B5E" w:rsidRDefault="00B70EF2" w:rsidP="00042614">
      <w:pPr>
        <w:pStyle w:val="ListParagraph"/>
        <w:numPr>
          <w:ilvl w:val="0"/>
          <w:numId w:val="5"/>
        </w:numPr>
        <w:spacing w:after="0" w:line="240" w:lineRule="auto"/>
        <w:jc w:val="both"/>
        <w:rPr>
          <w:rFonts w:asciiTheme="minorHAnsi" w:hAnsiTheme="minorHAnsi" w:cstheme="minorHAnsi"/>
          <w:sz w:val="22"/>
          <w:szCs w:val="22"/>
          <w:lang w:val="en-US"/>
        </w:rPr>
      </w:pPr>
      <w:r w:rsidRPr="00950B5E">
        <w:rPr>
          <w:rFonts w:asciiTheme="minorHAnsi" w:hAnsiTheme="minorHAnsi" w:cstheme="minorHAnsi"/>
          <w:sz w:val="22"/>
          <w:szCs w:val="22"/>
          <w:lang w:val="en-US"/>
        </w:rPr>
        <w:t>Inspection feedbacks attended was 50;</w:t>
      </w:r>
    </w:p>
    <w:p w14:paraId="64EC1A1A" w14:textId="77777777" w:rsidR="00B70EF2" w:rsidRPr="00950B5E" w:rsidRDefault="00B70EF2" w:rsidP="00042614">
      <w:pPr>
        <w:pStyle w:val="ListParagraph"/>
        <w:numPr>
          <w:ilvl w:val="0"/>
          <w:numId w:val="5"/>
        </w:numPr>
        <w:spacing w:after="0" w:line="240" w:lineRule="auto"/>
        <w:jc w:val="both"/>
        <w:rPr>
          <w:rFonts w:asciiTheme="minorHAnsi" w:hAnsiTheme="minorHAnsi" w:cstheme="minorHAnsi"/>
          <w:sz w:val="22"/>
          <w:szCs w:val="22"/>
          <w:lang w:val="en-US"/>
        </w:rPr>
      </w:pPr>
      <w:r w:rsidRPr="00950B5E">
        <w:rPr>
          <w:rFonts w:asciiTheme="minorHAnsi" w:hAnsiTheme="minorHAnsi" w:cstheme="minorHAnsi"/>
          <w:sz w:val="22"/>
          <w:szCs w:val="22"/>
          <w:lang w:val="en-US"/>
        </w:rPr>
        <w:t xml:space="preserve">Deanery meetings attended was 70; </w:t>
      </w:r>
    </w:p>
    <w:p w14:paraId="50B2466A" w14:textId="77777777" w:rsidR="00B70EF2" w:rsidRPr="00950B5E" w:rsidRDefault="00B70EF2" w:rsidP="00042614">
      <w:pPr>
        <w:pStyle w:val="ListParagraph"/>
        <w:numPr>
          <w:ilvl w:val="0"/>
          <w:numId w:val="5"/>
        </w:numPr>
        <w:spacing w:after="0" w:line="240" w:lineRule="auto"/>
        <w:jc w:val="both"/>
        <w:rPr>
          <w:rFonts w:asciiTheme="minorHAnsi" w:hAnsiTheme="minorHAnsi" w:cstheme="minorHAnsi"/>
          <w:sz w:val="22"/>
          <w:szCs w:val="22"/>
          <w:lang w:val="en-US"/>
        </w:rPr>
      </w:pPr>
      <w:r w:rsidRPr="00950B5E">
        <w:rPr>
          <w:rFonts w:asciiTheme="minorHAnsi" w:hAnsiTheme="minorHAnsi" w:cstheme="minorHAnsi"/>
          <w:sz w:val="22"/>
          <w:szCs w:val="22"/>
          <w:lang w:val="en-US"/>
        </w:rPr>
        <w:t xml:space="preserve">Number of training session delivered in schools and colleges was 73. </w:t>
      </w:r>
    </w:p>
    <w:p w14:paraId="62442AB8" w14:textId="77777777" w:rsidR="00B70EF2" w:rsidRPr="00950B5E" w:rsidRDefault="00B70EF2" w:rsidP="00B70EF2">
      <w:pPr>
        <w:jc w:val="both"/>
        <w:rPr>
          <w:rFonts w:asciiTheme="minorHAnsi" w:hAnsiTheme="minorHAnsi" w:cstheme="minorHAnsi"/>
          <w:sz w:val="22"/>
          <w:szCs w:val="22"/>
          <w:lang w:val="en-US"/>
        </w:rPr>
      </w:pPr>
    </w:p>
    <w:p w14:paraId="6C27C95B" w14:textId="036FF1BF" w:rsidR="00B70EF2" w:rsidRDefault="00B70EF2" w:rsidP="00B70EF2">
      <w:p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Last year we </w:t>
      </w:r>
      <w:r w:rsidR="00A0287B">
        <w:rPr>
          <w:rFonts w:asciiTheme="minorHAnsi" w:hAnsiTheme="minorHAnsi" w:cstheme="minorHAnsi"/>
          <w:sz w:val="22"/>
          <w:szCs w:val="22"/>
          <w:lang w:val="en-US"/>
        </w:rPr>
        <w:t>improved strategic</w:t>
      </w:r>
      <w:r w:rsidRPr="00950B5E">
        <w:rPr>
          <w:rFonts w:asciiTheme="minorHAnsi" w:hAnsiTheme="minorHAnsi" w:cstheme="minorHAnsi"/>
          <w:sz w:val="22"/>
          <w:szCs w:val="22"/>
          <w:lang w:val="en-US"/>
        </w:rPr>
        <w:t xml:space="preserve"> help bei</w:t>
      </w:r>
      <w:r>
        <w:rPr>
          <w:rFonts w:asciiTheme="minorHAnsi" w:hAnsiTheme="minorHAnsi" w:cstheme="minorHAnsi"/>
          <w:sz w:val="22"/>
          <w:szCs w:val="22"/>
          <w:lang w:val="en-US"/>
        </w:rPr>
        <w:t>ng delivered to our schools regarding Religious E</w:t>
      </w:r>
      <w:r w:rsidRPr="00950B5E">
        <w:rPr>
          <w:rFonts w:asciiTheme="minorHAnsi" w:hAnsiTheme="minorHAnsi" w:cstheme="minorHAnsi"/>
          <w:sz w:val="22"/>
          <w:szCs w:val="22"/>
          <w:lang w:val="en-US"/>
        </w:rPr>
        <w:t>ducation and Catholic Life on so m</w:t>
      </w:r>
      <w:r>
        <w:rPr>
          <w:rFonts w:asciiTheme="minorHAnsi" w:hAnsiTheme="minorHAnsi" w:cstheme="minorHAnsi"/>
          <w:sz w:val="22"/>
          <w:szCs w:val="22"/>
          <w:lang w:val="en-US"/>
        </w:rPr>
        <w:t xml:space="preserve">any levels. This included Primary Chaplaincy Support, </w:t>
      </w:r>
      <w:r w:rsidRPr="00950B5E">
        <w:rPr>
          <w:rFonts w:asciiTheme="minorHAnsi" w:hAnsiTheme="minorHAnsi" w:cstheme="minorHAnsi"/>
          <w:sz w:val="22"/>
          <w:szCs w:val="22"/>
          <w:lang w:val="en-US"/>
        </w:rPr>
        <w:t>Standards Training</w:t>
      </w:r>
      <w:r>
        <w:rPr>
          <w:rFonts w:asciiTheme="minorHAnsi" w:hAnsiTheme="minorHAnsi" w:cstheme="minorHAnsi"/>
          <w:sz w:val="22"/>
          <w:szCs w:val="22"/>
          <w:lang w:val="en-US"/>
        </w:rPr>
        <w:t>, the Improvement of Religious L</w:t>
      </w:r>
      <w:r w:rsidRPr="00950B5E">
        <w:rPr>
          <w:rFonts w:asciiTheme="minorHAnsi" w:hAnsiTheme="minorHAnsi" w:cstheme="minorHAnsi"/>
          <w:sz w:val="22"/>
          <w:szCs w:val="22"/>
          <w:lang w:val="en-US"/>
        </w:rPr>
        <w:t xml:space="preserve">iteracy of staff </w:t>
      </w:r>
      <w:r>
        <w:rPr>
          <w:rFonts w:asciiTheme="minorHAnsi" w:hAnsiTheme="minorHAnsi" w:cstheme="minorHAnsi"/>
          <w:sz w:val="22"/>
          <w:szCs w:val="22"/>
          <w:lang w:val="en-US"/>
        </w:rPr>
        <w:t xml:space="preserve">and guidance on relationship and sex education. There is a </w:t>
      </w:r>
      <w:r w:rsidRPr="00950B5E">
        <w:rPr>
          <w:rFonts w:asciiTheme="minorHAnsi" w:hAnsiTheme="minorHAnsi" w:cstheme="minorHAnsi"/>
          <w:sz w:val="22"/>
          <w:szCs w:val="22"/>
          <w:lang w:val="en-US"/>
        </w:rPr>
        <w:t xml:space="preserve">lot that we can be very proud of </w:t>
      </w:r>
      <w:r>
        <w:rPr>
          <w:rFonts w:asciiTheme="minorHAnsi" w:hAnsiTheme="minorHAnsi" w:cstheme="minorHAnsi"/>
          <w:sz w:val="22"/>
          <w:szCs w:val="22"/>
          <w:lang w:val="en-US"/>
        </w:rPr>
        <w:t xml:space="preserve">in </w:t>
      </w:r>
      <w:r w:rsidRPr="00950B5E">
        <w:rPr>
          <w:rFonts w:asciiTheme="minorHAnsi" w:hAnsiTheme="minorHAnsi" w:cstheme="minorHAnsi"/>
          <w:sz w:val="22"/>
          <w:szCs w:val="22"/>
          <w:lang w:val="en-US"/>
        </w:rPr>
        <w:t xml:space="preserve">what we have achieved and there remains a lot more to do. </w:t>
      </w:r>
    </w:p>
    <w:p w14:paraId="4D649335" w14:textId="77777777" w:rsidR="00B70EF2" w:rsidRDefault="00B70EF2" w:rsidP="00B70EF2">
      <w:pPr>
        <w:jc w:val="both"/>
        <w:rPr>
          <w:rFonts w:asciiTheme="minorHAnsi" w:hAnsiTheme="minorHAnsi" w:cstheme="minorHAnsi"/>
          <w:sz w:val="22"/>
          <w:szCs w:val="22"/>
          <w:lang w:val="en-US"/>
        </w:rPr>
      </w:pPr>
    </w:p>
    <w:p w14:paraId="26702881" w14:textId="2C03FD8C" w:rsidR="00B70EF2" w:rsidRPr="00950B5E" w:rsidRDefault="00B70EF2" w:rsidP="00B70EF2">
      <w:pPr>
        <w:jc w:val="both"/>
        <w:rPr>
          <w:rFonts w:asciiTheme="minorHAnsi" w:hAnsiTheme="minorHAnsi" w:cstheme="minorHAnsi"/>
          <w:sz w:val="22"/>
          <w:szCs w:val="22"/>
          <w:lang w:val="en-US"/>
        </w:rPr>
      </w:pPr>
      <w:r w:rsidRPr="00950B5E">
        <w:rPr>
          <w:rFonts w:asciiTheme="minorHAnsi" w:hAnsiTheme="minorHAnsi" w:cstheme="minorHAnsi"/>
          <w:sz w:val="22"/>
          <w:szCs w:val="22"/>
          <w:lang w:val="en-US"/>
        </w:rPr>
        <w:t xml:space="preserve">At the end of the last academic year we sadly saw the closure of St Aloysius Catholic Primary School in Somers Town. </w:t>
      </w:r>
      <w:r>
        <w:rPr>
          <w:rFonts w:asciiTheme="minorHAnsi" w:hAnsiTheme="minorHAnsi" w:cstheme="minorHAnsi"/>
          <w:sz w:val="22"/>
          <w:szCs w:val="22"/>
          <w:lang w:val="en-US"/>
        </w:rPr>
        <w:t xml:space="preserve">This wonderful community had been serving Catholic education in that part of London for over 130 years. The diocese is extremely grateful to the school and the parish for the way they managed the whole process. The Governing Body working in collaboration with </w:t>
      </w:r>
      <w:r w:rsidRPr="00950B5E">
        <w:rPr>
          <w:rFonts w:asciiTheme="minorHAnsi" w:hAnsiTheme="minorHAnsi" w:cstheme="minorHAnsi"/>
          <w:sz w:val="22"/>
          <w:szCs w:val="22"/>
          <w:lang w:val="en-US"/>
        </w:rPr>
        <w:t>Camden Council</w:t>
      </w:r>
      <w:r>
        <w:rPr>
          <w:rFonts w:asciiTheme="minorHAnsi" w:hAnsiTheme="minorHAnsi" w:cstheme="minorHAnsi"/>
          <w:sz w:val="22"/>
          <w:szCs w:val="22"/>
          <w:lang w:val="en-US"/>
        </w:rPr>
        <w:t xml:space="preserve"> and the diocese successfully transferred over 240 </w:t>
      </w:r>
      <w:r w:rsidRPr="00950B5E">
        <w:rPr>
          <w:rFonts w:asciiTheme="minorHAnsi" w:hAnsiTheme="minorHAnsi" w:cstheme="minorHAnsi"/>
          <w:sz w:val="22"/>
          <w:szCs w:val="22"/>
          <w:lang w:val="en-US"/>
        </w:rPr>
        <w:t>pupils to Our La</w:t>
      </w:r>
      <w:r>
        <w:rPr>
          <w:rFonts w:asciiTheme="minorHAnsi" w:hAnsiTheme="minorHAnsi" w:cstheme="minorHAnsi"/>
          <w:sz w:val="22"/>
          <w:szCs w:val="22"/>
          <w:lang w:val="en-US"/>
        </w:rPr>
        <w:t xml:space="preserve">dy’s Catholic Primary School, </w:t>
      </w:r>
      <w:r w:rsidRPr="00950B5E">
        <w:rPr>
          <w:rFonts w:asciiTheme="minorHAnsi" w:hAnsiTheme="minorHAnsi" w:cstheme="minorHAnsi"/>
          <w:sz w:val="22"/>
          <w:szCs w:val="22"/>
          <w:lang w:val="en-US"/>
        </w:rPr>
        <w:t>Camden</w:t>
      </w:r>
      <w:r>
        <w:rPr>
          <w:rFonts w:asciiTheme="minorHAnsi" w:hAnsiTheme="minorHAnsi" w:cstheme="minorHAnsi"/>
          <w:sz w:val="22"/>
          <w:szCs w:val="22"/>
          <w:lang w:val="en-US"/>
        </w:rPr>
        <w:t xml:space="preserve">. </w:t>
      </w:r>
      <w:r w:rsidRPr="00950B5E">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The experience will be used as a model </w:t>
      </w:r>
      <w:r w:rsidRPr="00950B5E">
        <w:rPr>
          <w:rFonts w:asciiTheme="minorHAnsi" w:hAnsiTheme="minorHAnsi" w:cstheme="minorHAnsi"/>
          <w:sz w:val="22"/>
          <w:szCs w:val="22"/>
          <w:lang w:val="en-US"/>
        </w:rPr>
        <w:t>for us to use as we go forward in challenging time</w:t>
      </w:r>
      <w:r>
        <w:rPr>
          <w:rFonts w:asciiTheme="minorHAnsi" w:hAnsiTheme="minorHAnsi" w:cstheme="minorHAnsi"/>
          <w:sz w:val="22"/>
          <w:szCs w:val="22"/>
          <w:lang w:val="en-US"/>
        </w:rPr>
        <w:t xml:space="preserve">s as we consolidate our school provision. </w:t>
      </w:r>
      <w:r w:rsidRPr="00950B5E">
        <w:rPr>
          <w:rFonts w:asciiTheme="minorHAnsi" w:hAnsiTheme="minorHAnsi" w:cstheme="minorHAnsi"/>
          <w:sz w:val="22"/>
          <w:szCs w:val="22"/>
          <w:lang w:val="en-US"/>
        </w:rPr>
        <w:t>My sincere thanks and gratitude to the Governing Body and Senior Leadership Team of St Aloysius for their exemplary professionalism in managing what was a very difficult process. This is coupled to the successful reciprocal support by the Senior Leadership Team and Governing Body of Our Lady’s Primary in Camden</w:t>
      </w:r>
      <w:r>
        <w:rPr>
          <w:rFonts w:asciiTheme="minorHAnsi" w:hAnsiTheme="minorHAnsi" w:cstheme="minorHAnsi"/>
          <w:sz w:val="22"/>
          <w:szCs w:val="22"/>
          <w:lang w:val="en-US"/>
        </w:rPr>
        <w:t xml:space="preserve"> in welcoming the new pupils to their school</w:t>
      </w:r>
      <w:r w:rsidRPr="00950B5E">
        <w:rPr>
          <w:rFonts w:asciiTheme="minorHAnsi" w:hAnsiTheme="minorHAnsi" w:cstheme="minorHAnsi"/>
          <w:sz w:val="22"/>
          <w:szCs w:val="22"/>
          <w:lang w:val="en-US"/>
        </w:rPr>
        <w:t>. In central London we are experiencing a significant drop i</w:t>
      </w:r>
      <w:r>
        <w:rPr>
          <w:rFonts w:asciiTheme="minorHAnsi" w:hAnsiTheme="minorHAnsi" w:cstheme="minorHAnsi"/>
          <w:sz w:val="22"/>
          <w:szCs w:val="22"/>
          <w:lang w:val="en-US"/>
        </w:rPr>
        <w:t xml:space="preserve">n pupil number </w:t>
      </w:r>
      <w:r>
        <w:rPr>
          <w:rFonts w:asciiTheme="minorHAnsi" w:hAnsiTheme="minorHAnsi" w:cstheme="minorHAnsi"/>
          <w:sz w:val="22"/>
          <w:szCs w:val="22"/>
          <w:lang w:val="en-US"/>
        </w:rPr>
        <w:lastRenderedPageBreak/>
        <w:t>applications</w:t>
      </w:r>
      <w:r w:rsidRPr="00950B5E">
        <w:rPr>
          <w:rFonts w:asciiTheme="minorHAnsi" w:hAnsiTheme="minorHAnsi" w:cstheme="minorHAnsi"/>
          <w:sz w:val="22"/>
          <w:szCs w:val="22"/>
          <w:lang w:val="en-US"/>
        </w:rPr>
        <w:t>. The Diocese are working very carefully to look at the best way to manage these challenges whilst at the same time recognising and promoting the excellent work th</w:t>
      </w:r>
      <w:r>
        <w:rPr>
          <w:rFonts w:asciiTheme="minorHAnsi" w:hAnsiTheme="minorHAnsi" w:cstheme="minorHAnsi"/>
          <w:sz w:val="22"/>
          <w:szCs w:val="22"/>
          <w:lang w:val="en-US"/>
        </w:rPr>
        <w:t>at is carried out by our school</w:t>
      </w:r>
      <w:r w:rsidRPr="00950B5E">
        <w:rPr>
          <w:rFonts w:asciiTheme="minorHAnsi" w:hAnsiTheme="minorHAnsi" w:cstheme="minorHAnsi"/>
          <w:sz w:val="22"/>
          <w:szCs w:val="22"/>
          <w:lang w:val="en-US"/>
        </w:rPr>
        <w:t xml:space="preserve">s day in day out </w:t>
      </w:r>
      <w:r>
        <w:rPr>
          <w:rFonts w:asciiTheme="minorHAnsi" w:hAnsiTheme="minorHAnsi" w:cstheme="minorHAnsi"/>
          <w:sz w:val="22"/>
          <w:szCs w:val="22"/>
          <w:lang w:val="en-US"/>
        </w:rPr>
        <w:t xml:space="preserve">whilst coping with </w:t>
      </w:r>
      <w:r w:rsidRPr="00950B5E">
        <w:rPr>
          <w:rFonts w:asciiTheme="minorHAnsi" w:hAnsiTheme="minorHAnsi" w:cstheme="minorHAnsi"/>
          <w:sz w:val="22"/>
          <w:szCs w:val="22"/>
          <w:lang w:val="en-US"/>
        </w:rPr>
        <w:t>very exceptiona</w:t>
      </w:r>
      <w:r>
        <w:rPr>
          <w:rFonts w:asciiTheme="minorHAnsi" w:hAnsiTheme="minorHAnsi" w:cstheme="minorHAnsi"/>
          <w:sz w:val="22"/>
          <w:szCs w:val="22"/>
          <w:lang w:val="en-US"/>
        </w:rPr>
        <w:t>l</w:t>
      </w:r>
      <w:r w:rsidR="00A0287B">
        <w:rPr>
          <w:rFonts w:asciiTheme="minorHAnsi" w:hAnsiTheme="minorHAnsi" w:cstheme="minorHAnsi"/>
          <w:sz w:val="22"/>
          <w:szCs w:val="22"/>
          <w:lang w:val="en-US"/>
        </w:rPr>
        <w:t xml:space="preserve">ly </w:t>
      </w:r>
      <w:r w:rsidRPr="00950B5E">
        <w:rPr>
          <w:rFonts w:asciiTheme="minorHAnsi" w:hAnsiTheme="minorHAnsi" w:cstheme="minorHAnsi"/>
          <w:sz w:val="22"/>
          <w:szCs w:val="22"/>
          <w:lang w:val="en-US"/>
        </w:rPr>
        <w:t xml:space="preserve">difficult circumstances with finances. </w:t>
      </w:r>
    </w:p>
    <w:p w14:paraId="37CEA4F2" w14:textId="77777777" w:rsidR="00B70EF2" w:rsidRPr="00950B5E" w:rsidRDefault="00B70EF2" w:rsidP="00B70EF2">
      <w:pPr>
        <w:jc w:val="both"/>
        <w:rPr>
          <w:rFonts w:asciiTheme="minorHAnsi" w:hAnsiTheme="minorHAnsi" w:cstheme="minorHAnsi"/>
          <w:sz w:val="22"/>
          <w:szCs w:val="22"/>
          <w:lang w:val="en-US"/>
        </w:rPr>
      </w:pPr>
    </w:p>
    <w:p w14:paraId="0D9AA7B7" w14:textId="78D12253" w:rsidR="00B70EF2" w:rsidRPr="00950B5E" w:rsidRDefault="00B70EF2" w:rsidP="00B70EF2">
      <w:pPr>
        <w:jc w:val="both"/>
        <w:rPr>
          <w:rFonts w:asciiTheme="minorHAnsi" w:hAnsiTheme="minorHAnsi" w:cstheme="minorHAnsi"/>
          <w:sz w:val="22"/>
          <w:szCs w:val="22"/>
          <w:lang w:val="en-US"/>
        </w:rPr>
      </w:pPr>
      <w:r>
        <w:rPr>
          <w:rFonts w:asciiTheme="minorHAnsi" w:hAnsiTheme="minorHAnsi" w:cstheme="minorHAnsi"/>
          <w:sz w:val="22"/>
          <w:szCs w:val="22"/>
          <w:lang w:val="en-US"/>
        </w:rPr>
        <w:t>Finally, it is with regret that we have two colleagues who will be leaving the Education Service in February. Our sincere thanks to Theresa O’Sullivan who steps down as one of our Primary Advisors. Theresa has proven to be an excellent member of the team and we will miss her valuable and insightful contribution to our work with primary schools. Also</w:t>
      </w:r>
      <w:r w:rsidR="00A0287B">
        <w:rPr>
          <w:rFonts w:asciiTheme="minorHAnsi" w:hAnsiTheme="minorHAnsi" w:cstheme="minorHAnsi"/>
          <w:sz w:val="22"/>
          <w:szCs w:val="22"/>
          <w:lang w:val="en-US"/>
        </w:rPr>
        <w:t xml:space="preserve">, </w:t>
      </w:r>
      <w:bookmarkStart w:id="0" w:name="_GoBack"/>
      <w:bookmarkEnd w:id="0"/>
      <w:r>
        <w:rPr>
          <w:rFonts w:asciiTheme="minorHAnsi" w:hAnsiTheme="minorHAnsi" w:cstheme="minorHAnsi"/>
          <w:sz w:val="22"/>
          <w:szCs w:val="22"/>
          <w:lang w:val="en-US"/>
        </w:rPr>
        <w:t xml:space="preserve">Dee Olayinka steps down as our Events and Marketing Coordinator. Dee was only with us a short time and we are grateful for everything she has done. On behalf of the Education Service we wish them every success and happiness in their new roles in the future. </w:t>
      </w:r>
    </w:p>
    <w:p w14:paraId="0120DC1E" w14:textId="77777777" w:rsidR="00B70EF2" w:rsidRPr="00950B5E" w:rsidRDefault="00B70EF2" w:rsidP="00B70EF2">
      <w:pPr>
        <w:spacing w:line="276" w:lineRule="auto"/>
        <w:jc w:val="both"/>
        <w:rPr>
          <w:rFonts w:asciiTheme="minorHAnsi" w:hAnsiTheme="minorHAnsi" w:cstheme="minorHAnsi"/>
          <w:sz w:val="22"/>
          <w:szCs w:val="22"/>
        </w:rPr>
      </w:pPr>
    </w:p>
    <w:p w14:paraId="64A92D0F" w14:textId="77777777" w:rsidR="00B70EF2" w:rsidRPr="00950B5E" w:rsidRDefault="00B70EF2" w:rsidP="00B70EF2">
      <w:pPr>
        <w:spacing w:line="276" w:lineRule="auto"/>
        <w:jc w:val="both"/>
        <w:rPr>
          <w:rFonts w:asciiTheme="minorHAnsi" w:hAnsiTheme="minorHAnsi" w:cstheme="minorHAnsi"/>
          <w:sz w:val="22"/>
          <w:szCs w:val="22"/>
        </w:rPr>
      </w:pPr>
      <w:r w:rsidRPr="00950B5E">
        <w:rPr>
          <w:rFonts w:asciiTheme="minorHAnsi" w:hAnsiTheme="minorHAnsi" w:cstheme="minorHAnsi"/>
          <w:sz w:val="22"/>
          <w:szCs w:val="22"/>
        </w:rPr>
        <w:t xml:space="preserve">Thank you for all you are doing to support, promote and protect Catholic education across our Diocese. </w:t>
      </w:r>
    </w:p>
    <w:p w14:paraId="029521AD" w14:textId="77777777" w:rsidR="00A616CD" w:rsidRPr="00A616CD" w:rsidRDefault="00A616CD" w:rsidP="00A616CD">
      <w:pPr>
        <w:spacing w:line="276" w:lineRule="auto"/>
        <w:jc w:val="both"/>
        <w:rPr>
          <w:rFonts w:asciiTheme="minorHAnsi" w:hAnsiTheme="minorHAnsi" w:cstheme="minorHAnsi"/>
          <w:sz w:val="22"/>
          <w:szCs w:val="22"/>
        </w:rPr>
      </w:pPr>
    </w:p>
    <w:p w14:paraId="2E39960F" w14:textId="77777777" w:rsidR="00A616CD" w:rsidRPr="00A616CD" w:rsidRDefault="00A616CD" w:rsidP="00A616CD">
      <w:pPr>
        <w:spacing w:line="276" w:lineRule="auto"/>
        <w:jc w:val="both"/>
        <w:rPr>
          <w:rFonts w:asciiTheme="minorHAnsi" w:hAnsiTheme="minorHAnsi" w:cstheme="minorHAnsi"/>
          <w:sz w:val="22"/>
          <w:szCs w:val="22"/>
        </w:rPr>
      </w:pPr>
      <w:r w:rsidRPr="00A616CD">
        <w:rPr>
          <w:rFonts w:asciiTheme="minorHAnsi" w:hAnsiTheme="minorHAnsi" w:cstheme="minorHAnsi"/>
          <w:sz w:val="22"/>
          <w:szCs w:val="22"/>
        </w:rPr>
        <w:t xml:space="preserve">With best wishes. </w:t>
      </w:r>
    </w:p>
    <w:p w14:paraId="723E775E" w14:textId="77777777" w:rsidR="00A616CD" w:rsidRPr="00A616CD" w:rsidRDefault="00A616CD" w:rsidP="00A616CD">
      <w:pPr>
        <w:spacing w:line="276" w:lineRule="auto"/>
        <w:jc w:val="both"/>
        <w:rPr>
          <w:rFonts w:asciiTheme="minorHAnsi" w:hAnsiTheme="minorHAnsi" w:cstheme="minorHAnsi"/>
          <w:sz w:val="22"/>
          <w:szCs w:val="22"/>
        </w:rPr>
      </w:pPr>
      <w:r w:rsidRPr="00A616CD">
        <w:rPr>
          <w:rFonts w:asciiTheme="minorHAnsi" w:hAnsiTheme="minorHAnsi" w:cstheme="minorHAnsi"/>
          <w:sz w:val="22"/>
          <w:szCs w:val="22"/>
        </w:rPr>
        <w:t xml:space="preserve">  </w:t>
      </w:r>
    </w:p>
    <w:p w14:paraId="617651A6" w14:textId="56404DE2" w:rsidR="00A616CD" w:rsidRPr="00A616CD" w:rsidRDefault="00A616CD" w:rsidP="00A616CD">
      <w:pPr>
        <w:spacing w:line="276" w:lineRule="auto"/>
        <w:jc w:val="both"/>
        <w:rPr>
          <w:rFonts w:asciiTheme="minorHAnsi" w:hAnsiTheme="minorHAnsi" w:cstheme="minorHAnsi"/>
          <w:sz w:val="22"/>
          <w:szCs w:val="22"/>
        </w:rPr>
      </w:pPr>
      <w:r w:rsidRPr="00A616CD">
        <w:rPr>
          <w:rFonts w:asciiTheme="minorHAnsi" w:hAnsiTheme="minorHAnsi" w:cstheme="minorHAnsi"/>
          <w:sz w:val="22"/>
          <w:szCs w:val="22"/>
        </w:rPr>
        <w:t xml:space="preserve"> </w:t>
      </w:r>
      <w:r>
        <w:rPr>
          <w:noProof/>
          <w:lang w:eastAsia="en-GB"/>
        </w:rPr>
        <w:drawing>
          <wp:inline distT="0" distB="0" distL="0" distR="0" wp14:anchorId="7BF8B1D6" wp14:editId="0ECB5DAD">
            <wp:extent cx="1080135" cy="626110"/>
            <wp:effectExtent l="0" t="0" r="5715" b="254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626110"/>
                    </a:xfrm>
                    <a:prstGeom prst="rect">
                      <a:avLst/>
                    </a:prstGeom>
                  </pic:spPr>
                </pic:pic>
              </a:graphicData>
            </a:graphic>
          </wp:inline>
        </w:drawing>
      </w:r>
    </w:p>
    <w:p w14:paraId="630C65F8" w14:textId="77777777" w:rsidR="00A616CD" w:rsidRPr="00A616CD" w:rsidRDefault="00A616CD" w:rsidP="00A616CD">
      <w:pPr>
        <w:spacing w:line="276" w:lineRule="auto"/>
        <w:jc w:val="both"/>
        <w:rPr>
          <w:rFonts w:asciiTheme="minorHAnsi" w:hAnsiTheme="minorHAnsi" w:cstheme="minorHAnsi"/>
          <w:sz w:val="22"/>
          <w:szCs w:val="22"/>
        </w:rPr>
      </w:pPr>
      <w:r w:rsidRPr="00A616CD">
        <w:rPr>
          <w:rFonts w:asciiTheme="minorHAnsi" w:hAnsiTheme="minorHAnsi" w:cstheme="minorHAnsi"/>
          <w:sz w:val="22"/>
          <w:szCs w:val="22"/>
        </w:rPr>
        <w:t>JP Morrison</w:t>
      </w:r>
    </w:p>
    <w:p w14:paraId="1521A766" w14:textId="3A121425" w:rsidR="00146C42" w:rsidRDefault="00A616CD" w:rsidP="00A616CD">
      <w:pPr>
        <w:spacing w:line="276" w:lineRule="auto"/>
        <w:jc w:val="both"/>
        <w:rPr>
          <w:rFonts w:asciiTheme="minorHAnsi" w:hAnsiTheme="minorHAnsi" w:cstheme="minorHAnsi"/>
          <w:sz w:val="22"/>
          <w:szCs w:val="22"/>
        </w:rPr>
      </w:pPr>
      <w:r w:rsidRPr="00A616CD">
        <w:rPr>
          <w:rFonts w:asciiTheme="minorHAnsi" w:hAnsiTheme="minorHAnsi" w:cstheme="minorHAnsi"/>
          <w:sz w:val="22"/>
          <w:szCs w:val="22"/>
        </w:rPr>
        <w:t>Director of Education</w:t>
      </w:r>
    </w:p>
    <w:p w14:paraId="08658DE0" w14:textId="1C7E51C6" w:rsidR="00BA53EE" w:rsidRDefault="00BA53EE" w:rsidP="00A616CD">
      <w:pPr>
        <w:spacing w:line="276" w:lineRule="auto"/>
        <w:jc w:val="both"/>
        <w:rPr>
          <w:rFonts w:asciiTheme="minorHAnsi" w:hAnsiTheme="minorHAnsi" w:cstheme="minorHAnsi"/>
          <w:sz w:val="22"/>
          <w:szCs w:val="22"/>
        </w:rPr>
      </w:pPr>
    </w:p>
    <w:p w14:paraId="02D88E3B" w14:textId="6F49BFB7" w:rsidR="00AE4BD4" w:rsidRPr="005221EB" w:rsidRDefault="00AE4BD4" w:rsidP="005221EB">
      <w:pPr>
        <w:jc w:val="both"/>
        <w:rPr>
          <w:rFonts w:asciiTheme="minorHAnsi" w:hAnsiTheme="minorHAnsi"/>
          <w:b/>
          <w:bCs/>
        </w:rPr>
      </w:pPr>
      <w:r w:rsidRPr="005221EB">
        <w:rPr>
          <w:rFonts w:asciiTheme="minorHAnsi" w:hAnsiTheme="minorHAnsi"/>
          <w:b/>
          <w:bCs/>
        </w:rPr>
        <w:t>Diocesan Pilgrimage to Lourdes</w:t>
      </w:r>
    </w:p>
    <w:p w14:paraId="7B4CCA5C" w14:textId="77C81B07" w:rsidR="00AE4BD4" w:rsidRPr="005221EB" w:rsidRDefault="00AE4BD4" w:rsidP="005221EB">
      <w:pPr>
        <w:jc w:val="both"/>
        <w:rPr>
          <w:rFonts w:asciiTheme="minorHAnsi" w:hAnsiTheme="minorHAnsi"/>
          <w:bCs/>
          <w:sz w:val="22"/>
          <w:szCs w:val="22"/>
        </w:rPr>
      </w:pPr>
      <w:r w:rsidRPr="005221EB">
        <w:rPr>
          <w:rFonts w:asciiTheme="minorHAnsi" w:hAnsiTheme="minorHAnsi"/>
          <w:bCs/>
          <w:sz w:val="22"/>
          <w:szCs w:val="22"/>
        </w:rPr>
        <w:t>Please see below for an advert for a performance of ‘Peter’s Way of the Cross’ by the choir of the pilgrimage, and also an appeal for volunteers for Summer 2020.</w:t>
      </w:r>
    </w:p>
    <w:p w14:paraId="0D1A1CC7" w14:textId="1763E37B" w:rsidR="00AE4BD4" w:rsidRPr="005221EB" w:rsidRDefault="00AE4BD4" w:rsidP="005221EB">
      <w:pPr>
        <w:jc w:val="both"/>
        <w:rPr>
          <w:rFonts w:asciiTheme="minorHAnsi" w:hAnsiTheme="minorHAnsi"/>
          <w:b/>
          <w:bCs/>
          <w:sz w:val="22"/>
          <w:szCs w:val="22"/>
        </w:rPr>
      </w:pPr>
    </w:p>
    <w:p w14:paraId="6E1AB508" w14:textId="63AF9710" w:rsidR="00AE4BD4" w:rsidRPr="005221EB" w:rsidRDefault="00AE4BD4" w:rsidP="005221EB">
      <w:pPr>
        <w:jc w:val="both"/>
        <w:rPr>
          <w:rFonts w:asciiTheme="minorHAnsi" w:hAnsiTheme="minorHAnsi"/>
          <w:b/>
          <w:bCs/>
        </w:rPr>
      </w:pPr>
      <w:r w:rsidRPr="005221EB">
        <w:rPr>
          <w:rFonts w:asciiTheme="minorHAnsi" w:hAnsiTheme="minorHAnsi"/>
          <w:b/>
          <w:bCs/>
        </w:rPr>
        <w:t>Word Book Day</w:t>
      </w:r>
    </w:p>
    <w:p w14:paraId="62431C39" w14:textId="0CBD7CA8" w:rsidR="00AE4BD4" w:rsidRPr="005221EB" w:rsidRDefault="00AE4BD4" w:rsidP="005221EB">
      <w:pPr>
        <w:jc w:val="both"/>
        <w:rPr>
          <w:rFonts w:asciiTheme="minorHAnsi" w:hAnsiTheme="minorHAnsi"/>
          <w:bCs/>
          <w:sz w:val="22"/>
          <w:szCs w:val="22"/>
        </w:rPr>
      </w:pPr>
      <w:r w:rsidRPr="005221EB">
        <w:rPr>
          <w:rFonts w:asciiTheme="minorHAnsi" w:hAnsiTheme="minorHAnsi"/>
          <w:bCs/>
          <w:sz w:val="22"/>
          <w:szCs w:val="22"/>
        </w:rPr>
        <w:t xml:space="preserve">Please see letter below from the Bishop of Wrexham regarding this </w:t>
      </w:r>
      <w:r w:rsidR="005221EB">
        <w:rPr>
          <w:rFonts w:asciiTheme="minorHAnsi" w:hAnsiTheme="minorHAnsi"/>
          <w:bCs/>
          <w:sz w:val="22"/>
          <w:szCs w:val="22"/>
        </w:rPr>
        <w:t>‘</w:t>
      </w:r>
      <w:r w:rsidRPr="005221EB">
        <w:rPr>
          <w:rFonts w:asciiTheme="minorHAnsi" w:hAnsiTheme="minorHAnsi"/>
          <w:bCs/>
          <w:sz w:val="22"/>
          <w:szCs w:val="22"/>
        </w:rPr>
        <w:t>Year of the Word</w:t>
      </w:r>
      <w:r w:rsidR="005221EB">
        <w:rPr>
          <w:rFonts w:asciiTheme="minorHAnsi" w:hAnsiTheme="minorHAnsi"/>
          <w:bCs/>
          <w:sz w:val="22"/>
          <w:szCs w:val="22"/>
        </w:rPr>
        <w:t>’</w:t>
      </w:r>
      <w:r w:rsidRPr="005221EB">
        <w:rPr>
          <w:rFonts w:asciiTheme="minorHAnsi" w:hAnsiTheme="minorHAnsi"/>
          <w:bCs/>
          <w:sz w:val="22"/>
          <w:szCs w:val="22"/>
        </w:rPr>
        <w:t xml:space="preserve"> initiative.</w:t>
      </w:r>
    </w:p>
    <w:p w14:paraId="18B3206D" w14:textId="2AEFA6FA" w:rsidR="006434D3" w:rsidRPr="005221EB" w:rsidRDefault="006434D3" w:rsidP="005221EB">
      <w:pPr>
        <w:jc w:val="both"/>
        <w:rPr>
          <w:rFonts w:asciiTheme="minorHAnsi" w:hAnsiTheme="minorHAnsi"/>
          <w:bCs/>
          <w:sz w:val="22"/>
          <w:szCs w:val="22"/>
        </w:rPr>
      </w:pPr>
    </w:p>
    <w:p w14:paraId="46E59332" w14:textId="1601B4F7" w:rsidR="006434D3" w:rsidRPr="005221EB" w:rsidRDefault="006434D3" w:rsidP="005221EB">
      <w:pPr>
        <w:jc w:val="both"/>
        <w:rPr>
          <w:rFonts w:asciiTheme="minorHAnsi" w:hAnsiTheme="minorHAnsi"/>
          <w:b/>
          <w:bCs/>
        </w:rPr>
      </w:pPr>
      <w:r w:rsidRPr="005221EB">
        <w:rPr>
          <w:rFonts w:asciiTheme="minorHAnsi" w:hAnsiTheme="minorHAnsi"/>
          <w:b/>
          <w:bCs/>
        </w:rPr>
        <w:t>Catholic Leadership Retreat</w:t>
      </w:r>
    </w:p>
    <w:p w14:paraId="4F14720A" w14:textId="77777777" w:rsidR="005221EB" w:rsidRDefault="006434D3" w:rsidP="005221EB">
      <w:pPr>
        <w:jc w:val="both"/>
        <w:rPr>
          <w:rFonts w:asciiTheme="minorHAnsi" w:hAnsiTheme="minorHAnsi"/>
          <w:sz w:val="22"/>
          <w:szCs w:val="22"/>
        </w:rPr>
      </w:pPr>
      <w:r w:rsidRPr="005221EB">
        <w:rPr>
          <w:rFonts w:asciiTheme="minorHAnsi" w:hAnsiTheme="minorHAnsi"/>
          <w:sz w:val="22"/>
          <w:szCs w:val="22"/>
        </w:rPr>
        <w:t>An exciting opportunity to discover more about what it means to be a young Catholic leader today.  Why not come to the SPEC Retreat Centre in Pinner for a day of workshops and activities, exploring how to impact your peers?</w:t>
      </w:r>
      <w:r w:rsidR="005221EB">
        <w:rPr>
          <w:rFonts w:asciiTheme="minorHAnsi" w:hAnsiTheme="minorHAnsi"/>
          <w:sz w:val="22"/>
          <w:szCs w:val="22"/>
        </w:rPr>
        <w:t xml:space="preserve"> </w:t>
      </w:r>
      <w:r w:rsidRPr="005221EB">
        <w:rPr>
          <w:rFonts w:asciiTheme="minorHAnsi" w:hAnsiTheme="minorHAnsi"/>
          <w:sz w:val="22"/>
          <w:szCs w:val="22"/>
        </w:rPr>
        <w:t xml:space="preserve">Enjoy lunch and the use of our extensive grounds during the day.  </w:t>
      </w:r>
    </w:p>
    <w:p w14:paraId="2CB5FDA6" w14:textId="5879ADFC" w:rsidR="006434D3" w:rsidRPr="005221EB" w:rsidRDefault="006434D3" w:rsidP="005221EB">
      <w:pPr>
        <w:jc w:val="both"/>
        <w:rPr>
          <w:rFonts w:asciiTheme="minorHAnsi" w:hAnsiTheme="minorHAnsi"/>
          <w:i/>
          <w:sz w:val="22"/>
          <w:szCs w:val="22"/>
        </w:rPr>
      </w:pPr>
      <w:r w:rsidRPr="005221EB">
        <w:rPr>
          <w:rFonts w:asciiTheme="minorHAnsi" w:hAnsiTheme="minorHAnsi"/>
          <w:i/>
          <w:sz w:val="22"/>
          <w:szCs w:val="22"/>
        </w:rPr>
        <w:t xml:space="preserve">See the leaflet below for more information or contact Angie Cook, SPEC Retreat Centre at </w:t>
      </w:r>
      <w:hyperlink r:id="rId9" w:history="1">
        <w:r w:rsidRPr="005221EB">
          <w:rPr>
            <w:rStyle w:val="Hyperlink"/>
            <w:rFonts w:asciiTheme="minorHAnsi" w:hAnsiTheme="minorHAnsi"/>
            <w:i/>
            <w:color w:val="auto"/>
            <w:sz w:val="22"/>
            <w:szCs w:val="22"/>
          </w:rPr>
          <w:t>spec@rcdow.org.uk</w:t>
        </w:r>
      </w:hyperlink>
      <w:r w:rsidRPr="005221EB">
        <w:rPr>
          <w:rFonts w:asciiTheme="minorHAnsi" w:hAnsiTheme="minorHAnsi"/>
          <w:i/>
          <w:sz w:val="22"/>
          <w:szCs w:val="22"/>
        </w:rPr>
        <w:t xml:space="preserve"> or 0203 757 2500 for more information”</w:t>
      </w:r>
    </w:p>
    <w:p w14:paraId="3CB2F28B" w14:textId="68C107D6" w:rsidR="00AE4BD4" w:rsidRPr="005221EB" w:rsidRDefault="00AE4BD4" w:rsidP="005221EB">
      <w:pPr>
        <w:jc w:val="both"/>
        <w:rPr>
          <w:rFonts w:asciiTheme="minorHAnsi" w:hAnsiTheme="minorHAnsi"/>
          <w:b/>
          <w:bCs/>
          <w:sz w:val="22"/>
          <w:szCs w:val="22"/>
        </w:rPr>
      </w:pPr>
    </w:p>
    <w:p w14:paraId="7316943A" w14:textId="3AB6AD10" w:rsidR="00BA53EE" w:rsidRPr="005221EB" w:rsidRDefault="00BA53EE" w:rsidP="005221EB">
      <w:pPr>
        <w:jc w:val="both"/>
        <w:rPr>
          <w:rFonts w:asciiTheme="minorHAnsi" w:hAnsiTheme="minorHAnsi"/>
          <w:b/>
          <w:bCs/>
        </w:rPr>
      </w:pPr>
      <w:r w:rsidRPr="005221EB">
        <w:rPr>
          <w:rFonts w:asciiTheme="minorHAnsi" w:hAnsiTheme="minorHAnsi"/>
          <w:b/>
          <w:bCs/>
        </w:rPr>
        <w:t>Chaplaincy Support Materials</w:t>
      </w:r>
    </w:p>
    <w:p w14:paraId="1C00C9D7" w14:textId="3F65648B" w:rsidR="00BA53EE" w:rsidRPr="005221EB" w:rsidRDefault="00BA53EE" w:rsidP="005221EB">
      <w:pPr>
        <w:jc w:val="both"/>
        <w:rPr>
          <w:rFonts w:asciiTheme="minorHAnsi" w:hAnsiTheme="minorHAnsi"/>
          <w:sz w:val="22"/>
          <w:szCs w:val="22"/>
        </w:rPr>
      </w:pPr>
      <w:r w:rsidRPr="005221EB">
        <w:rPr>
          <w:rFonts w:asciiTheme="minorHAnsi" w:hAnsiTheme="minorHAnsi"/>
          <w:sz w:val="22"/>
          <w:szCs w:val="22"/>
        </w:rPr>
        <w:t>A Guidance Document to support primary schools with developing a Chaplaincy Team in Westminster has been created and sent to all schools. Various materials to further support schools with administration, enhancing the school year, developing Catholic Life and leading prayer and liturgy in schools are also available.</w:t>
      </w:r>
    </w:p>
    <w:p w14:paraId="2F72DD9E" w14:textId="3F9727BA" w:rsidR="00BA53EE" w:rsidRPr="005221EB" w:rsidRDefault="00BA53EE" w:rsidP="005221EB">
      <w:pPr>
        <w:jc w:val="both"/>
        <w:rPr>
          <w:rFonts w:asciiTheme="minorHAnsi" w:hAnsiTheme="minorHAnsi"/>
          <w:sz w:val="22"/>
          <w:szCs w:val="22"/>
        </w:rPr>
      </w:pPr>
      <w:r w:rsidRPr="005221EB">
        <w:rPr>
          <w:rFonts w:asciiTheme="minorHAnsi" w:hAnsiTheme="minorHAnsi"/>
          <w:sz w:val="22"/>
          <w:szCs w:val="22"/>
        </w:rPr>
        <w:t xml:space="preserve">All resources are available to download. See </w:t>
      </w:r>
      <w:hyperlink r:id="rId10" w:history="1">
        <w:r w:rsidRPr="005221EB">
          <w:rPr>
            <w:rStyle w:val="Hyperlink"/>
            <w:rFonts w:asciiTheme="minorHAnsi" w:hAnsiTheme="minorHAnsi"/>
            <w:color w:val="auto"/>
            <w:sz w:val="22"/>
            <w:szCs w:val="22"/>
          </w:rPr>
          <w:t>https://education.rcdow.org.uk/re-catholic-life/chaplaincy/</w:t>
        </w:r>
      </w:hyperlink>
    </w:p>
    <w:p w14:paraId="0DBCFD59" w14:textId="5182BD38" w:rsidR="00BA53EE" w:rsidRPr="005221EB" w:rsidRDefault="00BA53EE" w:rsidP="005221EB">
      <w:pPr>
        <w:jc w:val="both"/>
        <w:rPr>
          <w:rFonts w:asciiTheme="minorHAnsi" w:hAnsiTheme="minorHAnsi"/>
          <w:i/>
          <w:iCs/>
          <w:sz w:val="22"/>
          <w:szCs w:val="22"/>
        </w:rPr>
      </w:pPr>
      <w:r w:rsidRPr="005221EB">
        <w:rPr>
          <w:rFonts w:asciiTheme="minorHAnsi" w:hAnsiTheme="minorHAnsi"/>
          <w:i/>
          <w:iCs/>
          <w:sz w:val="22"/>
          <w:szCs w:val="22"/>
        </w:rPr>
        <w:t xml:space="preserve">For further information contact:  Elaine Arundell </w:t>
      </w:r>
      <w:hyperlink r:id="rId11" w:history="1">
        <w:r w:rsidRPr="005221EB">
          <w:rPr>
            <w:rStyle w:val="Hyperlink"/>
            <w:rFonts w:asciiTheme="minorHAnsi" w:hAnsiTheme="minorHAnsi"/>
            <w:i/>
            <w:iCs/>
            <w:color w:val="auto"/>
            <w:sz w:val="22"/>
            <w:szCs w:val="22"/>
          </w:rPr>
          <w:t>elainearundell@rcdow.org.uk</w:t>
        </w:r>
      </w:hyperlink>
    </w:p>
    <w:p w14:paraId="264FFA74" w14:textId="77777777" w:rsidR="00BA53EE" w:rsidRPr="005221EB" w:rsidRDefault="00BA53EE" w:rsidP="005221EB">
      <w:pPr>
        <w:jc w:val="both"/>
        <w:rPr>
          <w:rFonts w:asciiTheme="minorHAnsi" w:hAnsiTheme="minorHAnsi"/>
          <w:i/>
          <w:iCs/>
          <w:sz w:val="22"/>
          <w:szCs w:val="22"/>
        </w:rPr>
      </w:pPr>
    </w:p>
    <w:p w14:paraId="6547F3AE" w14:textId="77777777" w:rsidR="00BA53EE" w:rsidRPr="005221EB" w:rsidRDefault="00BA53EE" w:rsidP="005221EB">
      <w:pPr>
        <w:jc w:val="both"/>
        <w:rPr>
          <w:rFonts w:asciiTheme="minorHAnsi" w:hAnsiTheme="minorHAnsi"/>
          <w:b/>
          <w:bCs/>
        </w:rPr>
      </w:pPr>
      <w:r w:rsidRPr="005221EB">
        <w:rPr>
          <w:rFonts w:asciiTheme="minorHAnsi" w:hAnsiTheme="minorHAnsi"/>
          <w:b/>
          <w:bCs/>
        </w:rPr>
        <w:t>CCRS News</w:t>
      </w:r>
    </w:p>
    <w:p w14:paraId="3073A654" w14:textId="79D7DD00" w:rsidR="00BA53EE" w:rsidRPr="005221EB" w:rsidRDefault="00BA53EE" w:rsidP="005221EB">
      <w:pPr>
        <w:jc w:val="both"/>
        <w:rPr>
          <w:rFonts w:asciiTheme="minorHAnsi" w:hAnsiTheme="minorHAnsi"/>
          <w:sz w:val="22"/>
          <w:szCs w:val="22"/>
        </w:rPr>
      </w:pPr>
      <w:r w:rsidRPr="005221EB">
        <w:rPr>
          <w:rFonts w:asciiTheme="minorHAnsi" w:hAnsiTheme="minorHAnsi"/>
          <w:sz w:val="22"/>
          <w:szCs w:val="22"/>
        </w:rPr>
        <w:t>It’s not too late to make a New Year’s Resolution – learn more about my faith and join a CCRS group!</w:t>
      </w:r>
      <w:r w:rsidR="005221EB">
        <w:rPr>
          <w:rFonts w:asciiTheme="minorHAnsi" w:hAnsiTheme="minorHAnsi"/>
          <w:sz w:val="22"/>
          <w:szCs w:val="22"/>
        </w:rPr>
        <w:t xml:space="preserve"> </w:t>
      </w:r>
      <w:r w:rsidRPr="005221EB">
        <w:rPr>
          <w:rFonts w:asciiTheme="minorHAnsi" w:hAnsiTheme="minorHAnsi"/>
          <w:sz w:val="22"/>
          <w:szCs w:val="22"/>
        </w:rPr>
        <w:t>A new CCRS course has just started at St. Ignatius</w:t>
      </w:r>
      <w:r w:rsidR="005221EB">
        <w:rPr>
          <w:rFonts w:asciiTheme="minorHAnsi" w:hAnsiTheme="minorHAnsi"/>
          <w:sz w:val="22"/>
          <w:szCs w:val="22"/>
        </w:rPr>
        <w:t>’</w:t>
      </w:r>
      <w:r w:rsidRPr="005221EB">
        <w:rPr>
          <w:rFonts w:asciiTheme="minorHAnsi" w:hAnsiTheme="minorHAnsi"/>
          <w:sz w:val="22"/>
          <w:szCs w:val="22"/>
        </w:rPr>
        <w:t xml:space="preserve"> Catholic Primary, Sunb</w:t>
      </w:r>
      <w:r w:rsidR="005221EB">
        <w:rPr>
          <w:rFonts w:asciiTheme="minorHAnsi" w:hAnsiTheme="minorHAnsi"/>
          <w:sz w:val="22"/>
          <w:szCs w:val="22"/>
        </w:rPr>
        <w:t>ury-on-Thames. This is taught on</w:t>
      </w:r>
      <w:r w:rsidRPr="005221EB">
        <w:rPr>
          <w:rFonts w:asciiTheme="minorHAnsi" w:hAnsiTheme="minorHAnsi"/>
          <w:sz w:val="22"/>
          <w:szCs w:val="22"/>
        </w:rPr>
        <w:t xml:space="preserve"> Thursday twilight sessions, 4-6pm - everyone is welcome to join.</w:t>
      </w:r>
    </w:p>
    <w:p w14:paraId="5FC0A254" w14:textId="77777777" w:rsidR="00BA53EE" w:rsidRPr="005221EB" w:rsidRDefault="00BA53EE" w:rsidP="005221EB">
      <w:pPr>
        <w:spacing w:line="276" w:lineRule="auto"/>
        <w:jc w:val="both"/>
        <w:rPr>
          <w:rFonts w:asciiTheme="minorHAnsi" w:hAnsiTheme="minorHAnsi"/>
          <w:sz w:val="22"/>
          <w:szCs w:val="22"/>
        </w:rPr>
      </w:pPr>
      <w:r w:rsidRPr="005221EB">
        <w:rPr>
          <w:rFonts w:asciiTheme="minorHAnsi" w:hAnsiTheme="minorHAnsi"/>
          <w:sz w:val="22"/>
          <w:szCs w:val="22"/>
        </w:rPr>
        <w:t>There are two other courses currently running where you can still join the course:</w:t>
      </w:r>
    </w:p>
    <w:p w14:paraId="7C206B18" w14:textId="77777777" w:rsidR="00BA53EE" w:rsidRPr="005221EB" w:rsidRDefault="00BA53EE" w:rsidP="00042614">
      <w:pPr>
        <w:pStyle w:val="ListParagraph"/>
        <w:numPr>
          <w:ilvl w:val="0"/>
          <w:numId w:val="2"/>
        </w:numPr>
        <w:spacing w:after="0"/>
        <w:jc w:val="both"/>
        <w:rPr>
          <w:rFonts w:asciiTheme="minorHAnsi" w:hAnsiTheme="minorHAnsi"/>
          <w:sz w:val="22"/>
          <w:szCs w:val="22"/>
          <w:lang w:val="en-US"/>
        </w:rPr>
      </w:pPr>
      <w:r w:rsidRPr="005221EB">
        <w:rPr>
          <w:rFonts w:asciiTheme="minorHAnsi" w:hAnsiTheme="minorHAnsi"/>
          <w:sz w:val="22"/>
          <w:szCs w:val="22"/>
        </w:rPr>
        <w:t>Bishop Challoner School, Tower Hamlets, running on Mondays from 4-6pm.</w:t>
      </w:r>
    </w:p>
    <w:p w14:paraId="11705555" w14:textId="77777777" w:rsidR="005221EB" w:rsidRDefault="00BA53EE" w:rsidP="00042614">
      <w:pPr>
        <w:pStyle w:val="ListParagraph"/>
        <w:numPr>
          <w:ilvl w:val="0"/>
          <w:numId w:val="2"/>
        </w:numPr>
        <w:spacing w:after="0"/>
        <w:jc w:val="both"/>
        <w:rPr>
          <w:rFonts w:asciiTheme="minorHAnsi" w:hAnsiTheme="minorHAnsi"/>
          <w:sz w:val="22"/>
          <w:szCs w:val="22"/>
        </w:rPr>
      </w:pPr>
      <w:r w:rsidRPr="005221EB">
        <w:rPr>
          <w:rFonts w:asciiTheme="minorHAnsi" w:hAnsiTheme="minorHAnsi"/>
          <w:sz w:val="22"/>
          <w:szCs w:val="22"/>
        </w:rPr>
        <w:t xml:space="preserve">Vaughan House, Westminster from 10–3.30pm. running on two consecutive Saturdays per module.  Module Three: 01 and 08 February; Module Four: 29 February and 14 March. </w:t>
      </w:r>
    </w:p>
    <w:p w14:paraId="212BDF9F" w14:textId="0A8452FC" w:rsidR="00BA53EE" w:rsidRPr="005221EB" w:rsidRDefault="00BA53EE" w:rsidP="005221EB">
      <w:pPr>
        <w:ind w:left="360"/>
        <w:jc w:val="both"/>
        <w:rPr>
          <w:rFonts w:asciiTheme="minorHAnsi" w:hAnsiTheme="minorHAnsi"/>
          <w:sz w:val="22"/>
          <w:szCs w:val="22"/>
        </w:rPr>
      </w:pPr>
      <w:r w:rsidRPr="005221EB">
        <w:rPr>
          <w:rFonts w:asciiTheme="minorHAnsi" w:hAnsiTheme="minorHAnsi"/>
          <w:sz w:val="22"/>
          <w:szCs w:val="22"/>
        </w:rPr>
        <w:t xml:space="preserve">Although the first two modules at both venues have taken place, it is not too late to join either course. Please send registration forms for any of the three courses as soon as possible – these, along with a course overview can be found at:  </w:t>
      </w:r>
    </w:p>
    <w:p w14:paraId="2B2E8FDC" w14:textId="77777777" w:rsidR="00BA53EE" w:rsidRPr="005221EB" w:rsidRDefault="00042614" w:rsidP="005221EB">
      <w:pPr>
        <w:spacing w:line="276" w:lineRule="auto"/>
        <w:jc w:val="both"/>
        <w:rPr>
          <w:rFonts w:asciiTheme="minorHAnsi" w:hAnsiTheme="minorHAnsi"/>
          <w:sz w:val="22"/>
          <w:szCs w:val="22"/>
        </w:rPr>
      </w:pPr>
      <w:hyperlink r:id="rId12" w:history="1">
        <w:r w:rsidR="00BA53EE" w:rsidRPr="005221EB">
          <w:rPr>
            <w:rStyle w:val="Hyperlink"/>
            <w:rFonts w:asciiTheme="minorHAnsi" w:hAnsiTheme="minorHAnsi"/>
            <w:color w:val="auto"/>
            <w:sz w:val="22"/>
            <w:szCs w:val="22"/>
          </w:rPr>
          <w:t>https://education.rcdow.org.uk/professional-development/ccrs</w:t>
        </w:r>
      </w:hyperlink>
      <w:r w:rsidR="00BA53EE" w:rsidRPr="005221EB">
        <w:rPr>
          <w:rFonts w:asciiTheme="minorHAnsi" w:hAnsiTheme="minorHAnsi"/>
          <w:sz w:val="22"/>
          <w:szCs w:val="22"/>
        </w:rPr>
        <w:t xml:space="preserve"> </w:t>
      </w:r>
    </w:p>
    <w:p w14:paraId="12A32F6B" w14:textId="17A5BC72" w:rsidR="00056AA1" w:rsidRPr="005221EB" w:rsidRDefault="00BA53EE" w:rsidP="005221EB">
      <w:pPr>
        <w:jc w:val="both"/>
        <w:rPr>
          <w:rFonts w:asciiTheme="minorHAnsi" w:hAnsiTheme="minorHAnsi"/>
          <w:i/>
          <w:iCs/>
          <w:sz w:val="22"/>
          <w:szCs w:val="22"/>
        </w:rPr>
      </w:pPr>
      <w:r w:rsidRPr="005221EB">
        <w:rPr>
          <w:rFonts w:asciiTheme="minorHAnsi" w:hAnsiTheme="minorHAnsi"/>
          <w:i/>
          <w:iCs/>
          <w:sz w:val="22"/>
          <w:szCs w:val="22"/>
        </w:rPr>
        <w:t xml:space="preserve">For further information please contact: Liz O’Brien at </w:t>
      </w:r>
      <w:hyperlink r:id="rId13" w:history="1">
        <w:r w:rsidRPr="005221EB">
          <w:rPr>
            <w:rStyle w:val="Hyperlink"/>
            <w:rFonts w:asciiTheme="minorHAnsi" w:hAnsiTheme="minorHAnsi"/>
            <w:i/>
            <w:iCs/>
            <w:color w:val="auto"/>
            <w:sz w:val="22"/>
            <w:szCs w:val="22"/>
          </w:rPr>
          <w:t>ccrs@rcdow.org.uk</w:t>
        </w:r>
      </w:hyperlink>
      <w:r w:rsidRPr="005221EB">
        <w:rPr>
          <w:rFonts w:asciiTheme="minorHAnsi" w:hAnsiTheme="minorHAnsi"/>
          <w:i/>
          <w:iCs/>
          <w:sz w:val="22"/>
          <w:szCs w:val="22"/>
        </w:rPr>
        <w:t xml:space="preserve"> 07738183831</w:t>
      </w:r>
    </w:p>
    <w:p w14:paraId="7730C490" w14:textId="77777777" w:rsidR="005221EB" w:rsidRDefault="005221EB" w:rsidP="005221EB">
      <w:pPr>
        <w:shd w:val="clear" w:color="auto" w:fill="FFFFFF"/>
        <w:jc w:val="both"/>
        <w:rPr>
          <w:rFonts w:asciiTheme="minorHAnsi" w:hAnsiTheme="minorHAnsi"/>
          <w:b/>
          <w:bCs/>
          <w:sz w:val="22"/>
          <w:szCs w:val="22"/>
        </w:rPr>
      </w:pPr>
    </w:p>
    <w:p w14:paraId="504B9742" w14:textId="6E77B21A" w:rsidR="00BA53EE" w:rsidRPr="005221EB" w:rsidRDefault="00BA53EE" w:rsidP="005221EB">
      <w:pPr>
        <w:shd w:val="clear" w:color="auto" w:fill="FFFFFF"/>
        <w:jc w:val="both"/>
        <w:rPr>
          <w:rFonts w:asciiTheme="minorHAnsi" w:hAnsiTheme="minorHAnsi"/>
        </w:rPr>
      </w:pPr>
      <w:r w:rsidRPr="005221EB">
        <w:rPr>
          <w:rFonts w:asciiTheme="minorHAnsi" w:hAnsiTheme="minorHAnsi"/>
          <w:b/>
          <w:bCs/>
        </w:rPr>
        <w:t>Do you have teachers worried about teaching RE?</w:t>
      </w:r>
    </w:p>
    <w:p w14:paraId="4BD108DC" w14:textId="360D9D3C" w:rsidR="00BA53EE" w:rsidRPr="00E25F8B" w:rsidRDefault="00BA53EE" w:rsidP="00E25F8B">
      <w:pPr>
        <w:jc w:val="both"/>
        <w:rPr>
          <w:rFonts w:asciiTheme="minorHAnsi" w:eastAsiaTheme="minorHAnsi" w:hAnsiTheme="minorHAnsi"/>
          <w:sz w:val="22"/>
          <w:szCs w:val="22"/>
        </w:rPr>
      </w:pPr>
      <w:r w:rsidRPr="005221EB">
        <w:rPr>
          <w:rFonts w:asciiTheme="minorHAnsi" w:hAnsiTheme="minorHAnsi"/>
          <w:sz w:val="22"/>
          <w:szCs w:val="22"/>
        </w:rPr>
        <w:t>Foundations Stones is a 12 hour course that aims to improve teachers understanding about the fundamental beliefs and practices of the Catholic faith. As a result teachers are more confident and enthusias</w:t>
      </w:r>
      <w:r w:rsidR="005221EB">
        <w:rPr>
          <w:rFonts w:asciiTheme="minorHAnsi" w:hAnsiTheme="minorHAnsi"/>
          <w:sz w:val="22"/>
          <w:szCs w:val="22"/>
        </w:rPr>
        <w:t>tic about their teaching of RE.</w:t>
      </w:r>
      <w:r w:rsidR="005221EB">
        <w:rPr>
          <w:rFonts w:asciiTheme="minorHAnsi" w:eastAsiaTheme="minorHAnsi" w:hAnsiTheme="minorHAnsi"/>
          <w:sz w:val="22"/>
          <w:szCs w:val="22"/>
        </w:rPr>
        <w:t xml:space="preserve"> </w:t>
      </w:r>
      <w:r w:rsidRPr="005221EB">
        <w:rPr>
          <w:rFonts w:asciiTheme="minorHAnsi" w:hAnsiTheme="minorHAnsi"/>
          <w:sz w:val="22"/>
          <w:szCs w:val="22"/>
        </w:rPr>
        <w:t>At present there are five courses running across the Diocese and the feedback has been overwhelmingly positive - "I thought I would be taught about things I already knew but this course has been so eng</w:t>
      </w:r>
      <w:r w:rsidR="005221EB">
        <w:rPr>
          <w:rFonts w:asciiTheme="minorHAnsi" w:hAnsiTheme="minorHAnsi"/>
          <w:sz w:val="22"/>
          <w:szCs w:val="22"/>
        </w:rPr>
        <w:t>aging, inspiring and informative</w:t>
      </w:r>
      <w:r w:rsidR="00E25F8B">
        <w:rPr>
          <w:rFonts w:asciiTheme="minorHAnsi" w:hAnsiTheme="minorHAnsi"/>
          <w:sz w:val="22"/>
          <w:szCs w:val="22"/>
        </w:rPr>
        <w:t>”.</w:t>
      </w:r>
      <w:r w:rsidRPr="005221EB">
        <w:rPr>
          <w:rFonts w:asciiTheme="minorHAnsi" w:hAnsiTheme="minorHAnsi"/>
          <w:sz w:val="22"/>
          <w:szCs w:val="22"/>
        </w:rPr>
        <w:t xml:space="preserve"> "I dreaded teaching RE but now I am excited to get stuck in and can answer the kids' questions."  </w:t>
      </w:r>
    </w:p>
    <w:p w14:paraId="7541485F" w14:textId="77777777" w:rsidR="00E25F8B" w:rsidRDefault="00BA53EE" w:rsidP="00E25F8B">
      <w:pPr>
        <w:spacing w:before="100" w:beforeAutospacing="1" w:after="100" w:afterAutospacing="1"/>
        <w:jc w:val="both"/>
        <w:rPr>
          <w:rFonts w:asciiTheme="minorHAnsi" w:hAnsiTheme="minorHAnsi"/>
          <w:sz w:val="22"/>
          <w:szCs w:val="22"/>
        </w:rPr>
      </w:pPr>
      <w:r w:rsidRPr="005221EB">
        <w:rPr>
          <w:rFonts w:asciiTheme="minorHAnsi" w:hAnsiTheme="minorHAnsi"/>
          <w:sz w:val="22"/>
          <w:szCs w:val="22"/>
        </w:rPr>
        <w:t>If you are interested in hosting or sending teachers to a Foundation Stones course please contact your school's Diocese Advisor. The timing of the cou</w:t>
      </w:r>
      <w:r w:rsidR="00E25F8B">
        <w:rPr>
          <w:rFonts w:asciiTheme="minorHAnsi" w:hAnsiTheme="minorHAnsi"/>
          <w:sz w:val="22"/>
          <w:szCs w:val="22"/>
        </w:rPr>
        <w:t>rse can be designed to suit your</w:t>
      </w:r>
      <w:r w:rsidRPr="005221EB">
        <w:rPr>
          <w:rFonts w:asciiTheme="minorHAnsi" w:hAnsiTheme="minorHAnsi"/>
          <w:sz w:val="22"/>
          <w:szCs w:val="22"/>
        </w:rPr>
        <w:t xml:space="preserve"> school, however, there must be at least 10 participants. The cost is £200 for a host school and £300 for a non-host school and for that price you can s</w:t>
      </w:r>
      <w:r w:rsidR="00E25F8B">
        <w:rPr>
          <w:rFonts w:asciiTheme="minorHAnsi" w:hAnsiTheme="minorHAnsi"/>
          <w:sz w:val="22"/>
          <w:szCs w:val="22"/>
        </w:rPr>
        <w:t>end as many staff as you want. </w:t>
      </w:r>
    </w:p>
    <w:p w14:paraId="079AD6EE" w14:textId="0F67D94A" w:rsidR="00BA53EE" w:rsidRPr="005221EB" w:rsidRDefault="00BA53EE" w:rsidP="00E25F8B">
      <w:pPr>
        <w:spacing w:before="100" w:beforeAutospacing="1" w:after="100" w:afterAutospacing="1"/>
        <w:jc w:val="both"/>
        <w:rPr>
          <w:rFonts w:asciiTheme="minorHAnsi" w:hAnsiTheme="minorHAnsi"/>
          <w:sz w:val="22"/>
          <w:szCs w:val="22"/>
        </w:rPr>
      </w:pPr>
      <w:r w:rsidRPr="005221EB">
        <w:rPr>
          <w:rFonts w:asciiTheme="minorHAnsi" w:hAnsiTheme="minorHAnsi"/>
          <w:sz w:val="22"/>
          <w:szCs w:val="22"/>
        </w:rPr>
        <w:t xml:space="preserve">This is the web link for Foundation Stones </w:t>
      </w:r>
      <w:hyperlink r:id="rId14" w:history="1">
        <w:r w:rsidRPr="005221EB">
          <w:rPr>
            <w:rStyle w:val="Hyperlink"/>
            <w:rFonts w:asciiTheme="minorHAnsi" w:hAnsiTheme="minorHAnsi" w:cs="Calibri"/>
            <w:color w:val="auto"/>
            <w:sz w:val="22"/>
            <w:szCs w:val="22"/>
          </w:rPr>
          <w:t>https://courses.rcdow.org.uk/event/foundation-stones-school-ticket/</w:t>
        </w:r>
      </w:hyperlink>
      <w:r w:rsidR="00E25F8B">
        <w:rPr>
          <w:rFonts w:asciiTheme="minorHAnsi" w:hAnsiTheme="minorHAnsi"/>
          <w:sz w:val="22"/>
          <w:szCs w:val="22"/>
        </w:rPr>
        <w:t xml:space="preserve">   </w:t>
      </w:r>
      <w:r w:rsidRPr="005221EB">
        <w:rPr>
          <w:rFonts w:asciiTheme="minorHAnsi" w:hAnsiTheme="minorHAnsi"/>
          <w:i/>
          <w:iCs/>
          <w:sz w:val="22"/>
          <w:szCs w:val="22"/>
        </w:rPr>
        <w:t xml:space="preserve">For further information contact: </w:t>
      </w:r>
      <w:hyperlink r:id="rId15" w:history="1">
        <w:r w:rsidRPr="005221EB">
          <w:rPr>
            <w:rStyle w:val="Hyperlink"/>
            <w:rFonts w:asciiTheme="minorHAnsi" w:hAnsiTheme="minorHAnsi"/>
            <w:i/>
            <w:iCs/>
            <w:color w:val="auto"/>
            <w:sz w:val="22"/>
            <w:szCs w:val="22"/>
          </w:rPr>
          <w:t>claireoneill@rcdow.org.uk</w:t>
        </w:r>
      </w:hyperlink>
    </w:p>
    <w:p w14:paraId="6794DFAC" w14:textId="77777777" w:rsidR="0023061D" w:rsidRPr="00E25F8B" w:rsidRDefault="0023061D" w:rsidP="00E25F8B">
      <w:pPr>
        <w:jc w:val="both"/>
        <w:rPr>
          <w:rFonts w:asciiTheme="minorHAnsi" w:hAnsiTheme="minorHAnsi" w:cs="Helvetica"/>
          <w:b/>
        </w:rPr>
      </w:pPr>
      <w:r w:rsidRPr="00E25F8B">
        <w:rPr>
          <w:rFonts w:asciiTheme="minorHAnsi" w:hAnsiTheme="minorHAnsi" w:cs="Helvetica"/>
          <w:b/>
        </w:rPr>
        <w:t>Agreed Protocols between the Catholic Education Service and Ofsted – an update</w:t>
      </w:r>
    </w:p>
    <w:p w14:paraId="5555B41B" w14:textId="27B6AE66" w:rsidR="0023061D" w:rsidRPr="005221EB" w:rsidRDefault="0023061D" w:rsidP="00E25F8B">
      <w:pPr>
        <w:jc w:val="both"/>
        <w:rPr>
          <w:rFonts w:asciiTheme="minorHAnsi" w:hAnsiTheme="minorHAnsi" w:cs="Helvetica"/>
          <w:sz w:val="22"/>
          <w:szCs w:val="22"/>
        </w:rPr>
      </w:pPr>
      <w:r w:rsidRPr="005221EB">
        <w:rPr>
          <w:rFonts w:asciiTheme="minorHAnsi" w:hAnsiTheme="minorHAnsi" w:cs="Helvetica"/>
          <w:sz w:val="22"/>
          <w:szCs w:val="22"/>
        </w:rPr>
        <w:t xml:space="preserve">As some of you may remember, Diocesan inspections used to occur at the same time as Ofsted inspections but this was stopped a few years ago as dioceses across the country were finding it difficult to recruit inspectors at short notice. At this time of ‘decoupling’, protocols were agreed as to which aspects of school life could be inspected by Ofsted and which by the diocese – in summary, Ofsted were not allowed </w:t>
      </w:r>
      <w:r w:rsidR="00E25F8B">
        <w:rPr>
          <w:rFonts w:asciiTheme="minorHAnsi" w:hAnsiTheme="minorHAnsi" w:cs="Helvetica"/>
          <w:sz w:val="22"/>
          <w:szCs w:val="22"/>
        </w:rPr>
        <w:t>to</w:t>
      </w:r>
      <w:r w:rsidRPr="005221EB">
        <w:rPr>
          <w:rFonts w:asciiTheme="minorHAnsi" w:hAnsiTheme="minorHAnsi" w:cs="Helvetica"/>
          <w:sz w:val="22"/>
          <w:szCs w:val="22"/>
        </w:rPr>
        <w:t xml:space="preserve">collect any evidence from or make any  judgements on the quality of religious education nor the quality of collective worship. </w:t>
      </w:r>
    </w:p>
    <w:p w14:paraId="53EB5BDB" w14:textId="77777777" w:rsidR="0023061D" w:rsidRPr="005221EB" w:rsidRDefault="0023061D" w:rsidP="005221EB">
      <w:pPr>
        <w:spacing w:before="100" w:beforeAutospacing="1" w:after="100" w:afterAutospacing="1"/>
        <w:jc w:val="both"/>
        <w:rPr>
          <w:rFonts w:asciiTheme="minorHAnsi" w:hAnsiTheme="minorHAnsi" w:cs="Helvetica"/>
          <w:sz w:val="22"/>
          <w:szCs w:val="22"/>
        </w:rPr>
      </w:pPr>
      <w:r w:rsidRPr="005221EB">
        <w:rPr>
          <w:rFonts w:asciiTheme="minorHAnsi" w:hAnsiTheme="minorHAnsi" w:cs="Helvetica"/>
          <w:sz w:val="22"/>
          <w:szCs w:val="22"/>
        </w:rPr>
        <w:t xml:space="preserve">Since the implementation of the new Ofsted Education Inspection Framework (EIF) in September 2019, a few grey areas have emerged so I have asked the CES for some clarification, which is outlined below. If you are inspected under the new EIF and you feel that the Ofsted inspectors have stepped outside these protocols, please let me know. </w:t>
      </w:r>
    </w:p>
    <w:p w14:paraId="4CA171A4" w14:textId="0BBC95DA" w:rsidR="0023061D" w:rsidRPr="005221EB" w:rsidRDefault="0023061D" w:rsidP="005221EB">
      <w:pPr>
        <w:spacing w:before="100" w:beforeAutospacing="1" w:after="100" w:afterAutospacing="1"/>
        <w:jc w:val="both"/>
        <w:rPr>
          <w:rFonts w:asciiTheme="minorHAnsi" w:hAnsiTheme="minorHAnsi" w:cs="Helvetica"/>
          <w:sz w:val="22"/>
          <w:szCs w:val="22"/>
        </w:rPr>
      </w:pPr>
      <w:r w:rsidRPr="005221EB">
        <w:rPr>
          <w:rFonts w:asciiTheme="minorHAnsi" w:hAnsiTheme="minorHAnsi" w:cs="Helvetica"/>
          <w:b/>
          <w:bCs/>
          <w:sz w:val="22"/>
          <w:szCs w:val="22"/>
        </w:rPr>
        <w:t>1)</w:t>
      </w:r>
      <w:r w:rsidRPr="005221EB">
        <w:rPr>
          <w:rFonts w:asciiTheme="minorHAnsi" w:hAnsiTheme="minorHAnsi" w:cs="Helvetica"/>
          <w:sz w:val="22"/>
          <w:szCs w:val="22"/>
        </w:rPr>
        <w:t>     </w:t>
      </w:r>
      <w:r w:rsidRPr="005221EB">
        <w:rPr>
          <w:rStyle w:val="apple-converted-space"/>
          <w:rFonts w:asciiTheme="minorHAnsi" w:hAnsiTheme="minorHAnsi" w:cs="Helvetica"/>
          <w:sz w:val="22"/>
          <w:szCs w:val="22"/>
        </w:rPr>
        <w:t> </w:t>
      </w:r>
      <w:r w:rsidR="00E25F8B">
        <w:rPr>
          <w:rFonts w:asciiTheme="minorHAnsi" w:hAnsiTheme="minorHAnsi" w:cs="Helvetica"/>
          <w:b/>
          <w:bCs/>
          <w:sz w:val="22"/>
          <w:szCs w:val="22"/>
        </w:rPr>
        <w:t>Deep Dive</w:t>
      </w:r>
      <w:r w:rsidR="00E25F8B">
        <w:rPr>
          <w:rFonts w:asciiTheme="minorHAnsi" w:hAnsiTheme="minorHAnsi" w:cs="Helvetica"/>
          <w:sz w:val="22"/>
          <w:szCs w:val="22"/>
        </w:rPr>
        <w:t xml:space="preserve">: </w:t>
      </w:r>
      <w:r w:rsidRPr="005221EB">
        <w:rPr>
          <w:rFonts w:asciiTheme="minorHAnsi" w:hAnsiTheme="minorHAnsi" w:cs="Helvetica"/>
          <w:sz w:val="22"/>
          <w:szCs w:val="22"/>
        </w:rPr>
        <w:t xml:space="preserve">Essentially, Diocesan (Section 48) Inspections are the religious education ‘Deep Dives’.  Ofsted cannot ‘Deep Dive’ religious education, as they must not make judgements about the quality of religious education. If an inspector suggests a deep dive into religious education, please notify me as soon as possible as they would be in breach of the agreed protocols and the law. </w:t>
      </w:r>
    </w:p>
    <w:p w14:paraId="3079A7E3" w14:textId="1F52E101" w:rsidR="0023061D" w:rsidRPr="005221EB" w:rsidRDefault="0023061D" w:rsidP="00E25F8B">
      <w:pPr>
        <w:spacing w:before="100" w:beforeAutospacing="1" w:after="100" w:afterAutospacing="1"/>
        <w:jc w:val="both"/>
        <w:rPr>
          <w:rFonts w:asciiTheme="minorHAnsi" w:hAnsiTheme="minorHAnsi" w:cs="Helvetica"/>
          <w:sz w:val="22"/>
          <w:szCs w:val="22"/>
        </w:rPr>
      </w:pPr>
      <w:r w:rsidRPr="005221EB">
        <w:rPr>
          <w:rFonts w:asciiTheme="minorHAnsi" w:hAnsiTheme="minorHAnsi" w:cs="Helvetica"/>
          <w:b/>
          <w:bCs/>
          <w:sz w:val="22"/>
          <w:szCs w:val="22"/>
          <w:lang w:val="en-US"/>
        </w:rPr>
        <w:t>2)</w:t>
      </w:r>
      <w:r w:rsidRPr="005221EB">
        <w:rPr>
          <w:rFonts w:asciiTheme="minorHAnsi" w:hAnsiTheme="minorHAnsi" w:cs="Helvetica"/>
          <w:sz w:val="22"/>
          <w:szCs w:val="22"/>
          <w:lang w:val="en-US"/>
        </w:rPr>
        <w:t>     </w:t>
      </w:r>
      <w:r w:rsidRPr="005221EB">
        <w:rPr>
          <w:rStyle w:val="apple-converted-space"/>
          <w:rFonts w:asciiTheme="minorHAnsi" w:hAnsiTheme="minorHAnsi" w:cs="Helvetica"/>
          <w:sz w:val="22"/>
          <w:szCs w:val="22"/>
          <w:lang w:val="en-US"/>
        </w:rPr>
        <w:t> </w:t>
      </w:r>
      <w:r w:rsidRPr="005221EB">
        <w:rPr>
          <w:rFonts w:asciiTheme="minorHAnsi" w:hAnsiTheme="minorHAnsi" w:cs="Helvetica"/>
          <w:b/>
          <w:bCs/>
          <w:sz w:val="22"/>
          <w:szCs w:val="22"/>
          <w:lang w:val="en-US"/>
        </w:rPr>
        <w:t>Intent Statements</w:t>
      </w:r>
      <w:r w:rsidR="00E25F8B">
        <w:rPr>
          <w:rFonts w:asciiTheme="minorHAnsi" w:hAnsiTheme="minorHAnsi" w:cs="Helvetica"/>
          <w:b/>
          <w:bCs/>
          <w:sz w:val="22"/>
          <w:szCs w:val="22"/>
          <w:lang w:val="en-US"/>
        </w:rPr>
        <w:t xml:space="preserve"> </w:t>
      </w:r>
      <w:r w:rsidRPr="005221EB">
        <w:rPr>
          <w:rFonts w:asciiTheme="minorHAnsi" w:hAnsiTheme="minorHAnsi" w:cs="Helvetica"/>
          <w:sz w:val="22"/>
          <w:szCs w:val="22"/>
        </w:rPr>
        <w:t xml:space="preserve">There is no Ofsted requirement or Diocesan inspection requirement for any department to write an ‘intent statement’. However, a school may decide that curriculum leaders should do this in order to be able to defend curriculum choices about sequencing and depth. If this is the case, it is school policy not an inspection requirement and therefore religious education departments would not be exempt solely on the basis that they are subject to Diocesan inspection. </w:t>
      </w:r>
    </w:p>
    <w:p w14:paraId="69947EFD" w14:textId="15EC46BD" w:rsidR="0023061D" w:rsidRPr="005221EB" w:rsidRDefault="0023061D" w:rsidP="00E25F8B">
      <w:pPr>
        <w:jc w:val="both"/>
        <w:rPr>
          <w:rFonts w:asciiTheme="minorHAnsi" w:hAnsiTheme="minorHAnsi" w:cs="Helvetica"/>
          <w:sz w:val="22"/>
          <w:szCs w:val="22"/>
        </w:rPr>
      </w:pPr>
      <w:r w:rsidRPr="005221EB">
        <w:rPr>
          <w:rFonts w:asciiTheme="minorHAnsi" w:hAnsiTheme="minorHAnsi" w:cs="Helvetica"/>
          <w:sz w:val="22"/>
          <w:szCs w:val="22"/>
        </w:rPr>
        <w:t>3</w:t>
      </w:r>
      <w:r w:rsidRPr="005221EB">
        <w:rPr>
          <w:rFonts w:asciiTheme="minorHAnsi" w:hAnsiTheme="minorHAnsi" w:cs="Helvetica"/>
          <w:b/>
          <w:bCs/>
          <w:sz w:val="22"/>
          <w:szCs w:val="22"/>
        </w:rPr>
        <w:t>)</w:t>
      </w:r>
      <w:r w:rsidRPr="005221EB">
        <w:rPr>
          <w:rFonts w:asciiTheme="minorHAnsi" w:hAnsiTheme="minorHAnsi" w:cs="Helvetica"/>
          <w:sz w:val="22"/>
          <w:szCs w:val="22"/>
        </w:rPr>
        <w:t>     </w:t>
      </w:r>
      <w:r w:rsidRPr="005221EB">
        <w:rPr>
          <w:rStyle w:val="apple-converted-space"/>
          <w:rFonts w:asciiTheme="minorHAnsi" w:hAnsiTheme="minorHAnsi" w:cs="Helvetica"/>
          <w:sz w:val="22"/>
          <w:szCs w:val="22"/>
        </w:rPr>
        <w:t> </w:t>
      </w:r>
      <w:r w:rsidRPr="005221EB">
        <w:rPr>
          <w:rFonts w:asciiTheme="minorHAnsi" w:hAnsiTheme="minorHAnsi" w:cs="Helvetica"/>
          <w:b/>
          <w:bCs/>
          <w:sz w:val="22"/>
          <w:szCs w:val="22"/>
          <w:lang w:val="en-US"/>
        </w:rPr>
        <w:t>Cultural Capital</w:t>
      </w:r>
      <w:r w:rsidR="00E25F8B">
        <w:rPr>
          <w:rFonts w:asciiTheme="minorHAnsi" w:hAnsiTheme="minorHAnsi" w:cs="Helvetica"/>
          <w:b/>
          <w:bCs/>
          <w:sz w:val="22"/>
          <w:szCs w:val="22"/>
          <w:lang w:val="en-US"/>
        </w:rPr>
        <w:t xml:space="preserve">  </w:t>
      </w:r>
      <w:r w:rsidRPr="005221EB">
        <w:rPr>
          <w:rFonts w:asciiTheme="minorHAnsi" w:hAnsiTheme="minorHAnsi" w:cs="Helvetica"/>
          <w:sz w:val="22"/>
          <w:szCs w:val="22"/>
        </w:rPr>
        <w:t xml:space="preserve">‘Cultural Capital’ under the new EIF is how each subject presents pupils with the powerful knowledge at the core of their respective subject disciplines. </w:t>
      </w:r>
      <w:r w:rsidRPr="005221EB">
        <w:rPr>
          <w:rFonts w:asciiTheme="minorHAnsi" w:hAnsiTheme="minorHAnsi" w:cs="Calibri"/>
          <w:sz w:val="22"/>
          <w:szCs w:val="22"/>
        </w:rPr>
        <w:t>The ‘Cultural Capital’ judgement is not separable from the ‘Quality of Education’ judgement and Ofsted have told the CES that "</w:t>
      </w:r>
      <w:r w:rsidRPr="005221EB">
        <w:rPr>
          <w:rFonts w:asciiTheme="minorHAnsi" w:hAnsiTheme="minorHAnsi" w:cs="Helvetica"/>
          <w:sz w:val="22"/>
          <w:szCs w:val="22"/>
        </w:rPr>
        <w:t xml:space="preserve">Quality of Education intent will never be a focus of a religious education visit in a religious school.” </w:t>
      </w:r>
    </w:p>
    <w:p w14:paraId="00D89657" w14:textId="77777777" w:rsidR="0023061D" w:rsidRPr="005221EB" w:rsidRDefault="0023061D" w:rsidP="00E25F8B">
      <w:pPr>
        <w:jc w:val="both"/>
        <w:rPr>
          <w:rFonts w:asciiTheme="minorHAnsi" w:hAnsiTheme="minorHAnsi" w:cs="Helvetica"/>
          <w:sz w:val="22"/>
          <w:szCs w:val="22"/>
        </w:rPr>
      </w:pPr>
      <w:r w:rsidRPr="005221EB">
        <w:rPr>
          <w:rFonts w:asciiTheme="minorHAnsi" w:hAnsiTheme="minorHAnsi" w:cs="Helvetica"/>
          <w:sz w:val="22"/>
          <w:szCs w:val="22"/>
        </w:rPr>
        <w:t>Ofsted may visit religious education lessons and assemblies to make judgements on</w:t>
      </w:r>
      <w:r w:rsidRPr="005221EB">
        <w:rPr>
          <w:rFonts w:asciiTheme="minorHAnsi" w:hAnsiTheme="minorHAnsi" w:cs="Helvetica"/>
          <w:sz w:val="22"/>
          <w:szCs w:val="22"/>
          <w:lang w:val="en-US"/>
        </w:rPr>
        <w:t xml:space="preserve"> pupils’ spiritual, moral, social and cultural education, on personal development and on behaviour and attitudes. However, it is often difficult to discern exactly where the evidence being gathered will be used. </w:t>
      </w:r>
      <w:r w:rsidRPr="005221EB">
        <w:rPr>
          <w:rFonts w:asciiTheme="minorHAnsi" w:hAnsiTheme="minorHAnsi" w:cs="Helvetica"/>
          <w:sz w:val="22"/>
          <w:szCs w:val="22"/>
        </w:rPr>
        <w:t xml:space="preserve">The ‘cultural’ part of SMSC is defined in paragraph 223 of the Ofsted Education Inspection Framework (2019) handbook </w:t>
      </w:r>
      <w:r w:rsidRPr="005221EB">
        <w:rPr>
          <w:rFonts w:asciiTheme="minorHAnsi" w:hAnsiTheme="minorHAnsi" w:cs="Calibri"/>
          <w:sz w:val="22"/>
          <w:szCs w:val="22"/>
        </w:rPr>
        <w:t xml:space="preserve">and is not connected to ‘Cultural Capital’. Ofsted say that it is just an accident of name and though the names are similar, they are entirely separate concepts. Therefore, judgements about them are made in two very different places, one where </w:t>
      </w:r>
      <w:r w:rsidRPr="005221EB">
        <w:rPr>
          <w:rFonts w:asciiTheme="minorHAnsi" w:hAnsiTheme="minorHAnsi" w:cs="Helvetica"/>
          <w:sz w:val="22"/>
          <w:szCs w:val="22"/>
        </w:rPr>
        <w:t>religious education</w:t>
      </w:r>
      <w:r w:rsidRPr="005221EB">
        <w:rPr>
          <w:rFonts w:asciiTheme="minorHAnsi" w:hAnsiTheme="minorHAnsi" w:cs="Calibri"/>
          <w:sz w:val="22"/>
          <w:szCs w:val="22"/>
        </w:rPr>
        <w:t xml:space="preserve"> is relevant (SMSC) and one where religious education is outside of Ofsted’s remit (Cultural Capital).</w:t>
      </w:r>
    </w:p>
    <w:p w14:paraId="23662DA5" w14:textId="77777777" w:rsidR="00E25F8B" w:rsidRDefault="0023061D" w:rsidP="005221EB">
      <w:pPr>
        <w:spacing w:before="100" w:beforeAutospacing="1" w:after="100" w:afterAutospacing="1"/>
        <w:jc w:val="both"/>
        <w:rPr>
          <w:rFonts w:asciiTheme="minorHAnsi" w:hAnsiTheme="minorHAnsi" w:cs="Helvetica"/>
          <w:sz w:val="22"/>
          <w:szCs w:val="22"/>
        </w:rPr>
      </w:pPr>
      <w:r w:rsidRPr="005221EB">
        <w:rPr>
          <w:rFonts w:asciiTheme="minorHAnsi" w:hAnsiTheme="minorHAnsi" w:cs="Helvetica"/>
          <w:b/>
          <w:bCs/>
          <w:sz w:val="22"/>
          <w:szCs w:val="22"/>
        </w:rPr>
        <w:lastRenderedPageBreak/>
        <w:t>4)</w:t>
      </w:r>
      <w:r w:rsidRPr="005221EB">
        <w:rPr>
          <w:rFonts w:asciiTheme="minorHAnsi" w:hAnsiTheme="minorHAnsi" w:cs="Helvetica"/>
          <w:sz w:val="22"/>
          <w:szCs w:val="22"/>
        </w:rPr>
        <w:t>     </w:t>
      </w:r>
      <w:r w:rsidRPr="005221EB">
        <w:rPr>
          <w:rStyle w:val="apple-converted-space"/>
          <w:rFonts w:asciiTheme="minorHAnsi" w:hAnsiTheme="minorHAnsi" w:cs="Helvetica"/>
          <w:sz w:val="22"/>
          <w:szCs w:val="22"/>
        </w:rPr>
        <w:t> </w:t>
      </w:r>
      <w:r w:rsidRPr="005221EB">
        <w:rPr>
          <w:rFonts w:asciiTheme="minorHAnsi" w:hAnsiTheme="minorHAnsi" w:cs="Helvetica"/>
          <w:b/>
          <w:bCs/>
          <w:sz w:val="22"/>
          <w:szCs w:val="22"/>
        </w:rPr>
        <w:t>Leadership Judgement</w:t>
      </w:r>
      <w:r w:rsidR="00E25F8B">
        <w:rPr>
          <w:rFonts w:asciiTheme="minorHAnsi" w:hAnsiTheme="minorHAnsi" w:cs="Helvetica"/>
          <w:sz w:val="22"/>
          <w:szCs w:val="22"/>
        </w:rPr>
        <w:t xml:space="preserve">  </w:t>
      </w:r>
      <w:r w:rsidRPr="005221EB">
        <w:rPr>
          <w:rFonts w:asciiTheme="minorHAnsi" w:hAnsiTheme="minorHAnsi" w:cs="Helvetica"/>
          <w:sz w:val="22"/>
          <w:szCs w:val="22"/>
        </w:rPr>
        <w:t>There have been a few occasions when Ofsted inspectors have interviewed curriculum leaders for religious education in a group of other middle leaders, for instance, when gathering evidence for leadership. This is not appropriate, as it is an inspection activity which provides evidence for Ofsted to arrive at a judgement in ‘Quality of Education’, and religious education falls outside of their jurisdiction for this judgement. The leadership judgement evaluation bullets emphasise the leadership of teaching and learning and planning for the curriculum. Therefore, schools are advised that the religious education lead should not be part of such panels for Ofsted.</w:t>
      </w:r>
    </w:p>
    <w:p w14:paraId="4200F242" w14:textId="51B2D974" w:rsidR="0023061D" w:rsidRPr="00E25F8B" w:rsidRDefault="00E25F8B" w:rsidP="005221EB">
      <w:pPr>
        <w:spacing w:before="100" w:beforeAutospacing="1" w:after="100" w:afterAutospacing="1"/>
        <w:jc w:val="both"/>
        <w:rPr>
          <w:rFonts w:asciiTheme="minorHAnsi" w:hAnsiTheme="minorHAnsi" w:cs="Helvetica"/>
          <w:i/>
          <w:sz w:val="22"/>
          <w:szCs w:val="22"/>
        </w:rPr>
      </w:pPr>
      <w:r w:rsidRPr="00E25F8B">
        <w:rPr>
          <w:rFonts w:asciiTheme="minorHAnsi" w:hAnsiTheme="minorHAnsi" w:cs="Helvetica"/>
          <w:i/>
          <w:sz w:val="22"/>
          <w:szCs w:val="22"/>
        </w:rPr>
        <w:t>Further information: Jane Goring, Chief Inspector 020 7798 9005</w:t>
      </w:r>
      <w:r w:rsidR="0023061D" w:rsidRPr="00E25F8B">
        <w:rPr>
          <w:rFonts w:asciiTheme="minorHAnsi" w:hAnsiTheme="minorHAnsi" w:cs="Helvetica"/>
          <w:i/>
          <w:sz w:val="22"/>
          <w:szCs w:val="22"/>
        </w:rPr>
        <w:t xml:space="preserve"> </w:t>
      </w:r>
    </w:p>
    <w:p w14:paraId="2783F234" w14:textId="77777777" w:rsidR="00E25F8B" w:rsidRDefault="00E25F8B" w:rsidP="005221EB">
      <w:pPr>
        <w:jc w:val="both"/>
        <w:rPr>
          <w:rFonts w:asciiTheme="minorHAnsi" w:hAnsiTheme="minorHAnsi"/>
          <w:sz w:val="22"/>
          <w:szCs w:val="22"/>
        </w:rPr>
      </w:pPr>
    </w:p>
    <w:p w14:paraId="007423E7" w14:textId="29612145" w:rsidR="0023061D" w:rsidRPr="00E25F8B" w:rsidRDefault="0023061D" w:rsidP="005221EB">
      <w:pPr>
        <w:jc w:val="both"/>
        <w:rPr>
          <w:rFonts w:asciiTheme="minorHAnsi" w:hAnsiTheme="minorHAnsi"/>
          <w:b/>
        </w:rPr>
      </w:pPr>
      <w:r w:rsidRPr="00E25F8B">
        <w:rPr>
          <w:rFonts w:asciiTheme="minorHAnsi" w:hAnsiTheme="minorHAnsi"/>
          <w:b/>
        </w:rPr>
        <w:t>Up</w:t>
      </w:r>
      <w:r w:rsidR="00E25F8B" w:rsidRPr="00E25F8B">
        <w:rPr>
          <w:rFonts w:asciiTheme="minorHAnsi" w:hAnsiTheme="minorHAnsi"/>
          <w:b/>
        </w:rPr>
        <w:t xml:space="preserve">coming CPD courses Spring 2020 </w:t>
      </w:r>
    </w:p>
    <w:p w14:paraId="0291FD75" w14:textId="77777777" w:rsidR="0023061D" w:rsidRPr="005221EB" w:rsidRDefault="0023061D" w:rsidP="005221EB">
      <w:pPr>
        <w:jc w:val="both"/>
        <w:rPr>
          <w:rFonts w:asciiTheme="minorHAnsi" w:hAnsiTheme="minorHAnsi"/>
          <w:sz w:val="22"/>
          <w:szCs w:val="22"/>
        </w:rPr>
      </w:pPr>
    </w:p>
    <w:p w14:paraId="4108B527" w14:textId="45C74576" w:rsidR="0023061D" w:rsidRPr="00E25F8B" w:rsidRDefault="0023061D" w:rsidP="00042614">
      <w:pPr>
        <w:pStyle w:val="ListParagraph"/>
        <w:numPr>
          <w:ilvl w:val="0"/>
          <w:numId w:val="3"/>
        </w:numPr>
        <w:spacing w:after="0" w:line="240" w:lineRule="auto"/>
        <w:contextualSpacing w:val="0"/>
        <w:jc w:val="both"/>
        <w:rPr>
          <w:rFonts w:asciiTheme="minorHAnsi" w:hAnsiTheme="minorHAnsi"/>
          <w:sz w:val="22"/>
          <w:szCs w:val="22"/>
        </w:rPr>
      </w:pPr>
      <w:r w:rsidRPr="005221EB">
        <w:rPr>
          <w:rFonts w:asciiTheme="minorHAnsi" w:hAnsiTheme="minorHAnsi"/>
          <w:sz w:val="22"/>
          <w:szCs w:val="22"/>
        </w:rPr>
        <w:t>School Admissions Appeals – 30</w:t>
      </w:r>
      <w:r w:rsidRPr="005221EB">
        <w:rPr>
          <w:rFonts w:asciiTheme="minorHAnsi" w:hAnsiTheme="minorHAnsi"/>
          <w:sz w:val="22"/>
          <w:szCs w:val="22"/>
          <w:vertAlign w:val="superscript"/>
        </w:rPr>
        <w:t>th</w:t>
      </w:r>
      <w:r w:rsidRPr="005221EB">
        <w:rPr>
          <w:rFonts w:asciiTheme="minorHAnsi" w:hAnsiTheme="minorHAnsi"/>
          <w:sz w:val="22"/>
          <w:szCs w:val="22"/>
        </w:rPr>
        <w:t xml:space="preserve"> January 9.30 -3.30pm, Vaughan House, 46 Francis Street, SW1P 1QN </w:t>
      </w:r>
      <w:hyperlink r:id="rId16" w:history="1">
        <w:r w:rsidRPr="00E25F8B">
          <w:rPr>
            <w:rStyle w:val="Hyperlink"/>
            <w:rFonts w:asciiTheme="minorHAnsi" w:hAnsiTheme="minorHAnsi"/>
            <w:color w:val="auto"/>
            <w:sz w:val="22"/>
            <w:szCs w:val="22"/>
          </w:rPr>
          <w:t>https://courses.rcdow.org.uk/event/school-admission-appeals/</w:t>
        </w:r>
      </w:hyperlink>
    </w:p>
    <w:p w14:paraId="3F0024CF" w14:textId="49C3D575" w:rsidR="0023061D" w:rsidRPr="005221EB" w:rsidRDefault="0023061D" w:rsidP="00E25F8B">
      <w:pPr>
        <w:jc w:val="both"/>
        <w:rPr>
          <w:rFonts w:asciiTheme="minorHAnsi" w:hAnsiTheme="minorHAnsi"/>
          <w:sz w:val="22"/>
          <w:szCs w:val="22"/>
        </w:rPr>
      </w:pPr>
    </w:p>
    <w:p w14:paraId="171F8099" w14:textId="24B19873" w:rsidR="0023061D" w:rsidRPr="00E25F8B" w:rsidRDefault="0023061D" w:rsidP="00042614">
      <w:pPr>
        <w:pStyle w:val="ListParagraph"/>
        <w:numPr>
          <w:ilvl w:val="0"/>
          <w:numId w:val="3"/>
        </w:numPr>
        <w:spacing w:after="0" w:line="240" w:lineRule="auto"/>
        <w:contextualSpacing w:val="0"/>
        <w:jc w:val="both"/>
        <w:rPr>
          <w:rFonts w:asciiTheme="minorHAnsi" w:hAnsiTheme="minorHAnsi"/>
          <w:sz w:val="22"/>
          <w:szCs w:val="22"/>
        </w:rPr>
      </w:pPr>
      <w:r w:rsidRPr="005221EB">
        <w:rPr>
          <w:rFonts w:asciiTheme="minorHAnsi" w:hAnsiTheme="minorHAnsi"/>
          <w:sz w:val="22"/>
          <w:szCs w:val="22"/>
        </w:rPr>
        <w:t>Developing the RE Link Governor Role – 31</w:t>
      </w:r>
      <w:r w:rsidRPr="005221EB">
        <w:rPr>
          <w:rFonts w:asciiTheme="minorHAnsi" w:hAnsiTheme="minorHAnsi"/>
          <w:sz w:val="22"/>
          <w:szCs w:val="22"/>
          <w:vertAlign w:val="superscript"/>
        </w:rPr>
        <w:t>st</w:t>
      </w:r>
      <w:r w:rsidRPr="005221EB">
        <w:rPr>
          <w:rFonts w:asciiTheme="minorHAnsi" w:hAnsiTheme="minorHAnsi"/>
          <w:sz w:val="22"/>
          <w:szCs w:val="22"/>
        </w:rPr>
        <w:t xml:space="preserve"> January, 1:00 – 4:00pm, Vaughan House, 46 Francis Street, SW1P 1QN </w:t>
      </w:r>
      <w:hyperlink r:id="rId17" w:history="1">
        <w:r w:rsidRPr="00E25F8B">
          <w:rPr>
            <w:rStyle w:val="Hyperlink"/>
            <w:rFonts w:asciiTheme="minorHAnsi" w:hAnsiTheme="minorHAnsi"/>
            <w:color w:val="auto"/>
            <w:sz w:val="22"/>
            <w:szCs w:val="22"/>
          </w:rPr>
          <w:t>https://courses.rcdow.org.uk/event/link-governor/</w:t>
        </w:r>
      </w:hyperlink>
    </w:p>
    <w:p w14:paraId="2C4155AE" w14:textId="62449735" w:rsidR="0023061D" w:rsidRPr="005221EB" w:rsidRDefault="0023061D" w:rsidP="00E25F8B">
      <w:pPr>
        <w:jc w:val="both"/>
        <w:rPr>
          <w:rFonts w:asciiTheme="minorHAnsi" w:hAnsiTheme="minorHAnsi"/>
          <w:sz w:val="22"/>
          <w:szCs w:val="22"/>
        </w:rPr>
      </w:pPr>
    </w:p>
    <w:p w14:paraId="3C63F936" w14:textId="0A9D1CEA" w:rsidR="0023061D" w:rsidRPr="00E25F8B" w:rsidRDefault="0023061D" w:rsidP="00042614">
      <w:pPr>
        <w:pStyle w:val="ListParagraph"/>
        <w:numPr>
          <w:ilvl w:val="0"/>
          <w:numId w:val="3"/>
        </w:numPr>
        <w:spacing w:after="0" w:line="240" w:lineRule="auto"/>
        <w:contextualSpacing w:val="0"/>
        <w:jc w:val="both"/>
        <w:rPr>
          <w:rFonts w:asciiTheme="minorHAnsi" w:hAnsiTheme="minorHAnsi"/>
          <w:sz w:val="22"/>
          <w:szCs w:val="22"/>
        </w:rPr>
      </w:pPr>
      <w:r w:rsidRPr="005221EB">
        <w:rPr>
          <w:rFonts w:asciiTheme="minorHAnsi" w:hAnsiTheme="minorHAnsi"/>
          <w:sz w:val="22"/>
          <w:szCs w:val="22"/>
        </w:rPr>
        <w:t>Being an NQT in a Catholic Primary School – 13</w:t>
      </w:r>
      <w:r w:rsidRPr="005221EB">
        <w:rPr>
          <w:rFonts w:asciiTheme="minorHAnsi" w:hAnsiTheme="minorHAnsi"/>
          <w:sz w:val="22"/>
          <w:szCs w:val="22"/>
          <w:vertAlign w:val="superscript"/>
        </w:rPr>
        <w:t>th</w:t>
      </w:r>
      <w:r w:rsidRPr="005221EB">
        <w:rPr>
          <w:rFonts w:asciiTheme="minorHAnsi" w:hAnsiTheme="minorHAnsi"/>
          <w:sz w:val="22"/>
          <w:szCs w:val="22"/>
        </w:rPr>
        <w:t xml:space="preserve"> February, 9.30 -3.30pm, Vaughan House, 46 Francis Street, SW1P 1QN</w:t>
      </w:r>
      <w:r w:rsidR="00E25F8B">
        <w:rPr>
          <w:rFonts w:asciiTheme="minorHAnsi" w:hAnsiTheme="minorHAnsi"/>
          <w:sz w:val="22"/>
          <w:szCs w:val="22"/>
        </w:rPr>
        <w:t xml:space="preserve"> </w:t>
      </w:r>
      <w:hyperlink r:id="rId18" w:history="1">
        <w:r w:rsidRPr="00E25F8B">
          <w:rPr>
            <w:rStyle w:val="Hyperlink"/>
            <w:rFonts w:asciiTheme="minorHAnsi" w:hAnsiTheme="minorHAnsi"/>
            <w:color w:val="auto"/>
            <w:sz w:val="22"/>
            <w:szCs w:val="22"/>
          </w:rPr>
          <w:t>https://courses.rcdow.org.uk/event/being-an-nqt-in-a-catholic-primary-school-2/</w:t>
        </w:r>
      </w:hyperlink>
    </w:p>
    <w:p w14:paraId="0A722F1B" w14:textId="0FC2C3B8" w:rsidR="0023061D" w:rsidRPr="00E25F8B" w:rsidRDefault="0023061D" w:rsidP="00E25F8B">
      <w:pPr>
        <w:jc w:val="both"/>
        <w:rPr>
          <w:rFonts w:asciiTheme="minorHAnsi" w:hAnsiTheme="minorHAnsi"/>
          <w:sz w:val="22"/>
          <w:szCs w:val="22"/>
        </w:rPr>
      </w:pPr>
    </w:p>
    <w:p w14:paraId="50FFCD26" w14:textId="663ED414" w:rsidR="0023061D" w:rsidRPr="00E25F8B" w:rsidRDefault="0023061D" w:rsidP="00042614">
      <w:pPr>
        <w:pStyle w:val="ListParagraph"/>
        <w:numPr>
          <w:ilvl w:val="0"/>
          <w:numId w:val="3"/>
        </w:numPr>
        <w:spacing w:after="0" w:line="240" w:lineRule="auto"/>
        <w:contextualSpacing w:val="0"/>
        <w:jc w:val="both"/>
        <w:rPr>
          <w:rFonts w:asciiTheme="minorHAnsi" w:hAnsiTheme="minorHAnsi"/>
          <w:sz w:val="22"/>
          <w:szCs w:val="22"/>
        </w:rPr>
      </w:pPr>
      <w:r w:rsidRPr="005221EB">
        <w:rPr>
          <w:rFonts w:asciiTheme="minorHAnsi" w:hAnsiTheme="minorHAnsi"/>
          <w:sz w:val="22"/>
          <w:szCs w:val="22"/>
        </w:rPr>
        <w:t>Chaplains Day – 28</w:t>
      </w:r>
      <w:r w:rsidRPr="005221EB">
        <w:rPr>
          <w:rFonts w:asciiTheme="minorHAnsi" w:hAnsiTheme="minorHAnsi"/>
          <w:sz w:val="22"/>
          <w:szCs w:val="22"/>
          <w:vertAlign w:val="superscript"/>
        </w:rPr>
        <w:t>th</w:t>
      </w:r>
      <w:r w:rsidRPr="005221EB">
        <w:rPr>
          <w:rFonts w:asciiTheme="minorHAnsi" w:hAnsiTheme="minorHAnsi"/>
          <w:sz w:val="22"/>
          <w:szCs w:val="22"/>
        </w:rPr>
        <w:t xml:space="preserve"> February, 9.30 -3.30pm, St Aloysius Hall, 20 Phoenix Road, NW1 1TA</w:t>
      </w:r>
      <w:hyperlink r:id="rId19" w:history="1">
        <w:r w:rsidRPr="00E25F8B">
          <w:rPr>
            <w:rStyle w:val="Hyperlink"/>
            <w:rFonts w:asciiTheme="minorHAnsi" w:hAnsiTheme="minorHAnsi"/>
            <w:color w:val="auto"/>
            <w:sz w:val="22"/>
            <w:szCs w:val="22"/>
          </w:rPr>
          <w:t>https://courses.rcdow.org.uk/event/chaplains-day-5/</w:t>
        </w:r>
      </w:hyperlink>
    </w:p>
    <w:p w14:paraId="1980EAEC" w14:textId="74D0EB9B" w:rsidR="0023061D" w:rsidRPr="005221EB" w:rsidRDefault="0023061D" w:rsidP="00E25F8B">
      <w:pPr>
        <w:jc w:val="both"/>
        <w:rPr>
          <w:rFonts w:asciiTheme="minorHAnsi" w:hAnsiTheme="minorHAnsi"/>
          <w:sz w:val="22"/>
          <w:szCs w:val="22"/>
        </w:rPr>
      </w:pPr>
    </w:p>
    <w:p w14:paraId="43645398" w14:textId="31752AFD" w:rsidR="0023061D" w:rsidRPr="00E25F8B" w:rsidRDefault="0023061D" w:rsidP="00042614">
      <w:pPr>
        <w:pStyle w:val="ListParagraph"/>
        <w:numPr>
          <w:ilvl w:val="0"/>
          <w:numId w:val="3"/>
        </w:numPr>
        <w:spacing w:after="0" w:line="240" w:lineRule="auto"/>
        <w:contextualSpacing w:val="0"/>
        <w:jc w:val="both"/>
        <w:rPr>
          <w:rFonts w:asciiTheme="minorHAnsi" w:hAnsiTheme="minorHAnsi"/>
          <w:sz w:val="22"/>
          <w:szCs w:val="22"/>
        </w:rPr>
      </w:pPr>
      <w:r w:rsidRPr="005221EB">
        <w:rPr>
          <w:rFonts w:asciiTheme="minorHAnsi" w:hAnsiTheme="minorHAnsi"/>
          <w:sz w:val="22"/>
          <w:szCs w:val="22"/>
        </w:rPr>
        <w:t>Religious Education in EYFS, 12</w:t>
      </w:r>
      <w:r w:rsidRPr="005221EB">
        <w:rPr>
          <w:rFonts w:asciiTheme="minorHAnsi" w:hAnsiTheme="minorHAnsi"/>
          <w:sz w:val="22"/>
          <w:szCs w:val="22"/>
          <w:vertAlign w:val="superscript"/>
        </w:rPr>
        <w:t xml:space="preserve">th </w:t>
      </w:r>
      <w:r w:rsidRPr="005221EB">
        <w:rPr>
          <w:rFonts w:asciiTheme="minorHAnsi" w:hAnsiTheme="minorHAnsi"/>
          <w:sz w:val="22"/>
          <w:szCs w:val="22"/>
        </w:rPr>
        <w:t xml:space="preserve">March, 9.30 -3.30pm, St Joseph’s Catholic Primary School, 140 Dartmouth Park Hill, N19 5DT. – </w:t>
      </w:r>
      <w:r w:rsidRPr="005221EB">
        <w:rPr>
          <w:rFonts w:asciiTheme="minorHAnsi" w:hAnsiTheme="minorHAnsi"/>
          <w:b/>
          <w:bCs/>
          <w:sz w:val="22"/>
          <w:szCs w:val="22"/>
        </w:rPr>
        <w:t>PLEASE NOTE CHANGE OF VENUE</w:t>
      </w:r>
      <w:r w:rsidR="00E25F8B">
        <w:rPr>
          <w:rFonts w:asciiTheme="minorHAnsi" w:hAnsiTheme="minorHAnsi"/>
          <w:b/>
          <w:bCs/>
          <w:sz w:val="22"/>
          <w:szCs w:val="22"/>
        </w:rPr>
        <w:t xml:space="preserve"> </w:t>
      </w:r>
      <w:hyperlink r:id="rId20" w:history="1">
        <w:r w:rsidRPr="00E25F8B">
          <w:rPr>
            <w:rStyle w:val="Hyperlink"/>
            <w:rFonts w:asciiTheme="minorHAnsi" w:hAnsiTheme="minorHAnsi"/>
            <w:color w:val="auto"/>
            <w:sz w:val="22"/>
            <w:szCs w:val="22"/>
          </w:rPr>
          <w:t>https://courses.rcdow.org.uk/event/religious-education-in-the-eyfs-2/</w:t>
        </w:r>
      </w:hyperlink>
    </w:p>
    <w:p w14:paraId="2ABEA46E" w14:textId="6DD6F44E" w:rsidR="0023061D" w:rsidRPr="005221EB" w:rsidRDefault="0023061D" w:rsidP="00E25F8B">
      <w:pPr>
        <w:jc w:val="both"/>
        <w:rPr>
          <w:rFonts w:asciiTheme="minorHAnsi" w:hAnsiTheme="minorHAnsi"/>
          <w:sz w:val="22"/>
          <w:szCs w:val="22"/>
        </w:rPr>
      </w:pPr>
    </w:p>
    <w:p w14:paraId="7914BC13" w14:textId="7803C530" w:rsidR="0023061D" w:rsidRPr="004D1138" w:rsidRDefault="0023061D" w:rsidP="00042614">
      <w:pPr>
        <w:pStyle w:val="ListParagraph"/>
        <w:numPr>
          <w:ilvl w:val="0"/>
          <w:numId w:val="3"/>
        </w:numPr>
        <w:spacing w:after="0" w:line="240" w:lineRule="auto"/>
        <w:contextualSpacing w:val="0"/>
        <w:jc w:val="both"/>
        <w:rPr>
          <w:rFonts w:asciiTheme="minorHAnsi" w:hAnsiTheme="minorHAnsi"/>
          <w:sz w:val="22"/>
          <w:szCs w:val="22"/>
        </w:rPr>
      </w:pPr>
      <w:r w:rsidRPr="005221EB">
        <w:rPr>
          <w:rFonts w:asciiTheme="minorHAnsi" w:hAnsiTheme="minorHAnsi"/>
          <w:sz w:val="22"/>
          <w:szCs w:val="22"/>
        </w:rPr>
        <w:t>Diocesan Conference for Deputy and Assistant Headteachers’ 2020, 19 – 20 March , De Vere Selsdon Estate</w:t>
      </w:r>
    </w:p>
    <w:p w14:paraId="4C3B2D2B" w14:textId="7920F919" w:rsidR="00BA53EE" w:rsidRPr="005221EB" w:rsidRDefault="0023061D" w:rsidP="004D1138">
      <w:pPr>
        <w:ind w:left="720"/>
        <w:jc w:val="both"/>
        <w:rPr>
          <w:rFonts w:asciiTheme="minorHAnsi" w:hAnsiTheme="minorHAnsi"/>
          <w:sz w:val="22"/>
          <w:szCs w:val="22"/>
        </w:rPr>
      </w:pPr>
      <w:r w:rsidRPr="005221EB">
        <w:rPr>
          <w:rFonts w:asciiTheme="minorHAnsi" w:hAnsiTheme="minorHAnsi"/>
          <w:sz w:val="22"/>
          <w:szCs w:val="22"/>
        </w:rPr>
        <w:t>The Diocesan Conference for Deputy and Assistant Headteachers’ is a combined conference for both primary and secondary deputies. The AIM of the conference is to explore the major issues and challenges impacting upon the Catholic school and its distinctive nature. It is also an opportunity for deputies to reflect, pray and network with their peers.</w:t>
      </w:r>
      <w:r w:rsidR="004D1138">
        <w:rPr>
          <w:rFonts w:asciiTheme="minorHAnsi" w:hAnsiTheme="minorHAnsi"/>
          <w:sz w:val="22"/>
          <w:szCs w:val="22"/>
        </w:rPr>
        <w:t xml:space="preserve"> </w:t>
      </w:r>
      <w:hyperlink r:id="rId21" w:history="1">
        <w:r w:rsidRPr="005221EB">
          <w:rPr>
            <w:rStyle w:val="Hyperlink"/>
            <w:rFonts w:asciiTheme="minorHAnsi" w:hAnsiTheme="minorHAnsi"/>
            <w:color w:val="auto"/>
            <w:sz w:val="22"/>
            <w:szCs w:val="22"/>
          </w:rPr>
          <w:t>https://courses.rcdow.org.uk/event/ass-dh-conference/</w:t>
        </w:r>
      </w:hyperlink>
    </w:p>
    <w:p w14:paraId="25125762" w14:textId="114990BC" w:rsidR="0023061D" w:rsidRPr="005221EB" w:rsidRDefault="0023061D" w:rsidP="005221EB">
      <w:pPr>
        <w:jc w:val="both"/>
        <w:rPr>
          <w:rFonts w:asciiTheme="minorHAnsi" w:hAnsiTheme="minorHAnsi"/>
          <w:sz w:val="22"/>
          <w:szCs w:val="22"/>
        </w:rPr>
      </w:pPr>
    </w:p>
    <w:p w14:paraId="4E42450D" w14:textId="5556C33B" w:rsidR="0023061D" w:rsidRPr="005221EB" w:rsidRDefault="0023061D" w:rsidP="005221EB">
      <w:pPr>
        <w:jc w:val="both"/>
        <w:rPr>
          <w:rFonts w:asciiTheme="minorHAnsi" w:hAnsiTheme="minorHAnsi"/>
          <w:b/>
          <w:sz w:val="22"/>
          <w:szCs w:val="22"/>
        </w:rPr>
      </w:pPr>
      <w:r w:rsidRPr="005221EB">
        <w:rPr>
          <w:rFonts w:asciiTheme="minorHAnsi" w:hAnsiTheme="minorHAnsi"/>
          <w:b/>
          <w:sz w:val="22"/>
          <w:szCs w:val="22"/>
        </w:rPr>
        <w:t>Booking a Course</w:t>
      </w:r>
    </w:p>
    <w:p w14:paraId="25433B70" w14:textId="6EF4C705" w:rsidR="0023061D" w:rsidRPr="005221EB" w:rsidRDefault="0023061D" w:rsidP="005221EB">
      <w:pPr>
        <w:autoSpaceDE w:val="0"/>
        <w:autoSpaceDN w:val="0"/>
        <w:jc w:val="both"/>
        <w:rPr>
          <w:rFonts w:asciiTheme="minorHAnsi" w:hAnsiTheme="minorHAnsi"/>
          <w:sz w:val="22"/>
          <w:szCs w:val="22"/>
        </w:rPr>
      </w:pPr>
      <w:r w:rsidRPr="005221EB">
        <w:rPr>
          <w:rFonts w:asciiTheme="minorHAnsi" w:hAnsiTheme="minorHAnsi" w:cs="Arial"/>
          <w:sz w:val="22"/>
          <w:szCs w:val="22"/>
        </w:rPr>
        <w:t xml:space="preserve">Our course booking site has </w:t>
      </w:r>
      <w:r w:rsidR="004D1138">
        <w:rPr>
          <w:rFonts w:asciiTheme="minorHAnsi" w:hAnsiTheme="minorHAnsi" w:cs="Arial"/>
          <w:sz w:val="22"/>
          <w:szCs w:val="22"/>
        </w:rPr>
        <w:t>changed the way</w:t>
      </w:r>
      <w:r w:rsidRPr="005221EB">
        <w:rPr>
          <w:rFonts w:asciiTheme="minorHAnsi" w:hAnsiTheme="minorHAnsi" w:cs="Arial"/>
          <w:sz w:val="22"/>
          <w:szCs w:val="22"/>
        </w:rPr>
        <w:t xml:space="preserve"> courses </w:t>
      </w:r>
      <w:r w:rsidR="004D1138">
        <w:rPr>
          <w:rFonts w:asciiTheme="minorHAnsi" w:hAnsiTheme="minorHAnsi" w:cs="Arial"/>
          <w:sz w:val="22"/>
          <w:szCs w:val="22"/>
        </w:rPr>
        <w:t>are booked and particularly</w:t>
      </w:r>
      <w:r w:rsidRPr="005221EB">
        <w:rPr>
          <w:rFonts w:asciiTheme="minorHAnsi" w:hAnsiTheme="minorHAnsi" w:cs="Arial"/>
          <w:sz w:val="22"/>
          <w:szCs w:val="22"/>
        </w:rPr>
        <w:t xml:space="preserve"> in relation to the referencing of payments made.  </w:t>
      </w:r>
      <w:r w:rsidR="004D1138">
        <w:rPr>
          <w:rFonts w:asciiTheme="minorHAnsi" w:hAnsiTheme="minorHAnsi" w:cs="Arial"/>
          <w:sz w:val="22"/>
          <w:szCs w:val="22"/>
        </w:rPr>
        <w:t>W</w:t>
      </w:r>
      <w:r w:rsidRPr="005221EB">
        <w:rPr>
          <w:rFonts w:asciiTheme="minorHAnsi" w:hAnsiTheme="minorHAnsi" w:cs="Arial"/>
          <w:sz w:val="22"/>
          <w:szCs w:val="22"/>
        </w:rPr>
        <w:t xml:space="preserve">e receive a huge volume of cheque and Bacs payments and the processing of such payments can be incredibly time consuming, particularly when payments are made and do not include any reference to an order number or specific course.  </w:t>
      </w:r>
      <w:r w:rsidR="004D1138">
        <w:rPr>
          <w:rFonts w:asciiTheme="minorHAnsi" w:hAnsiTheme="minorHAnsi" w:cs="Arial"/>
          <w:sz w:val="22"/>
          <w:szCs w:val="22"/>
        </w:rPr>
        <w:t xml:space="preserve">Please could we </w:t>
      </w:r>
      <w:r w:rsidRPr="005221EB">
        <w:rPr>
          <w:rFonts w:asciiTheme="minorHAnsi" w:hAnsiTheme="minorHAnsi" w:cs="Arial"/>
          <w:sz w:val="22"/>
          <w:szCs w:val="22"/>
        </w:rPr>
        <w:t>ask for your assistance going forward by requesting the following:</w:t>
      </w:r>
    </w:p>
    <w:p w14:paraId="4094A465" w14:textId="04F4F523" w:rsidR="0023061D" w:rsidRPr="005221EB" w:rsidRDefault="0023061D" w:rsidP="005221EB">
      <w:pPr>
        <w:autoSpaceDE w:val="0"/>
        <w:autoSpaceDN w:val="0"/>
        <w:jc w:val="both"/>
        <w:rPr>
          <w:rFonts w:asciiTheme="minorHAnsi" w:hAnsiTheme="minorHAnsi"/>
          <w:sz w:val="22"/>
          <w:szCs w:val="22"/>
        </w:rPr>
      </w:pPr>
      <w:r w:rsidRPr="005221EB">
        <w:rPr>
          <w:rFonts w:asciiTheme="minorHAnsi" w:hAnsiTheme="minorHAnsi" w:cs="Arial"/>
          <w:sz w:val="22"/>
          <w:szCs w:val="22"/>
        </w:rPr>
        <w:t>1.       Where possible please pay via credit card or</w:t>
      </w:r>
      <w:r w:rsidR="004D1138">
        <w:rPr>
          <w:rFonts w:asciiTheme="minorHAnsi" w:hAnsiTheme="minorHAnsi" w:cs="Arial"/>
          <w:sz w:val="22"/>
          <w:szCs w:val="22"/>
        </w:rPr>
        <w:t xml:space="preserve"> Bacs payment and NOT by cheque</w:t>
      </w:r>
    </w:p>
    <w:p w14:paraId="109713DD" w14:textId="44C43DDB" w:rsidR="0023061D" w:rsidRPr="005221EB" w:rsidRDefault="0023061D" w:rsidP="005221EB">
      <w:pPr>
        <w:autoSpaceDE w:val="0"/>
        <w:autoSpaceDN w:val="0"/>
        <w:jc w:val="both"/>
        <w:rPr>
          <w:rFonts w:asciiTheme="minorHAnsi" w:hAnsiTheme="minorHAnsi"/>
          <w:sz w:val="22"/>
          <w:szCs w:val="22"/>
        </w:rPr>
      </w:pPr>
      <w:r w:rsidRPr="005221EB">
        <w:rPr>
          <w:rFonts w:asciiTheme="minorHAnsi" w:hAnsiTheme="minorHAnsi" w:cs="Arial"/>
          <w:sz w:val="22"/>
          <w:szCs w:val="22"/>
        </w:rPr>
        <w:t>2.       References for BACs payments, please include the following:</w:t>
      </w:r>
    </w:p>
    <w:p w14:paraId="04E15DDC" w14:textId="314C7247" w:rsidR="0023061D" w:rsidRPr="005221EB" w:rsidRDefault="0023061D" w:rsidP="004D1138">
      <w:pPr>
        <w:autoSpaceDE w:val="0"/>
        <w:autoSpaceDN w:val="0"/>
        <w:ind w:left="720"/>
        <w:jc w:val="both"/>
        <w:rPr>
          <w:rFonts w:asciiTheme="minorHAnsi" w:hAnsiTheme="minorHAnsi"/>
          <w:sz w:val="22"/>
          <w:szCs w:val="22"/>
        </w:rPr>
      </w:pPr>
      <w:r w:rsidRPr="005221EB">
        <w:rPr>
          <w:rFonts w:asciiTheme="minorHAnsi" w:hAnsiTheme="minorHAnsi" w:cs="Arial"/>
          <w:sz w:val="22"/>
          <w:szCs w:val="22"/>
        </w:rPr>
        <w:t>·         Order number(s)</w:t>
      </w:r>
    </w:p>
    <w:p w14:paraId="5C6276B5" w14:textId="66674EE5" w:rsidR="0023061D" w:rsidRPr="005221EB" w:rsidRDefault="0023061D" w:rsidP="004D1138">
      <w:pPr>
        <w:autoSpaceDE w:val="0"/>
        <w:autoSpaceDN w:val="0"/>
        <w:ind w:left="720"/>
        <w:jc w:val="both"/>
        <w:rPr>
          <w:rFonts w:asciiTheme="minorHAnsi" w:hAnsiTheme="minorHAnsi"/>
          <w:sz w:val="22"/>
          <w:szCs w:val="22"/>
        </w:rPr>
      </w:pPr>
      <w:r w:rsidRPr="005221EB">
        <w:rPr>
          <w:rFonts w:asciiTheme="minorHAnsi" w:hAnsiTheme="minorHAnsi" w:cs="Arial"/>
          <w:sz w:val="22"/>
          <w:szCs w:val="22"/>
        </w:rPr>
        <w:t xml:space="preserve">·         Invoice number(s) </w:t>
      </w:r>
    </w:p>
    <w:p w14:paraId="2DEE9E2A" w14:textId="58A588A1" w:rsidR="0023061D" w:rsidRPr="005221EB" w:rsidRDefault="0023061D" w:rsidP="004D1138">
      <w:pPr>
        <w:autoSpaceDE w:val="0"/>
        <w:autoSpaceDN w:val="0"/>
        <w:ind w:left="720"/>
        <w:jc w:val="both"/>
        <w:rPr>
          <w:rFonts w:asciiTheme="minorHAnsi" w:hAnsiTheme="minorHAnsi"/>
          <w:sz w:val="22"/>
          <w:szCs w:val="22"/>
        </w:rPr>
      </w:pPr>
      <w:r w:rsidRPr="005221EB">
        <w:rPr>
          <w:rFonts w:asciiTheme="minorHAnsi" w:hAnsiTheme="minorHAnsi" w:cs="Arial"/>
          <w:sz w:val="22"/>
          <w:szCs w:val="22"/>
        </w:rPr>
        <w:t>·         N</w:t>
      </w:r>
      <w:r w:rsidR="004D1138">
        <w:rPr>
          <w:rFonts w:asciiTheme="minorHAnsi" w:hAnsiTheme="minorHAnsi" w:cs="Arial"/>
          <w:sz w:val="22"/>
          <w:szCs w:val="22"/>
        </w:rPr>
        <w:t>ame of course and date of course</w:t>
      </w:r>
    </w:p>
    <w:p w14:paraId="70931501" w14:textId="0EFBAE6C" w:rsidR="0023061D" w:rsidRPr="005221EB" w:rsidRDefault="0023061D" w:rsidP="005221EB">
      <w:pPr>
        <w:autoSpaceDE w:val="0"/>
        <w:autoSpaceDN w:val="0"/>
        <w:jc w:val="both"/>
        <w:rPr>
          <w:rFonts w:asciiTheme="minorHAnsi" w:hAnsiTheme="minorHAnsi"/>
          <w:sz w:val="22"/>
          <w:szCs w:val="22"/>
        </w:rPr>
      </w:pPr>
      <w:r w:rsidRPr="005221EB">
        <w:rPr>
          <w:rFonts w:asciiTheme="minorHAnsi" w:hAnsiTheme="minorHAnsi" w:cs="Arial"/>
          <w:sz w:val="22"/>
          <w:szCs w:val="22"/>
        </w:rPr>
        <w:t> 3.       If it is absolutely necessary to pay by cheque please could the following be clearly written on the back of the cheque:</w:t>
      </w:r>
    </w:p>
    <w:p w14:paraId="249C2D74" w14:textId="523F49E2" w:rsidR="004D1138" w:rsidRPr="005221EB" w:rsidRDefault="004D1138" w:rsidP="004D1138">
      <w:pPr>
        <w:autoSpaceDE w:val="0"/>
        <w:autoSpaceDN w:val="0"/>
        <w:ind w:left="720"/>
        <w:jc w:val="both"/>
        <w:rPr>
          <w:rFonts w:asciiTheme="minorHAnsi" w:hAnsiTheme="minorHAnsi"/>
          <w:sz w:val="22"/>
          <w:szCs w:val="22"/>
        </w:rPr>
      </w:pPr>
      <w:r>
        <w:rPr>
          <w:rFonts w:asciiTheme="minorHAnsi" w:hAnsiTheme="minorHAnsi" w:cs="Arial"/>
          <w:sz w:val="22"/>
          <w:szCs w:val="22"/>
        </w:rPr>
        <w:t xml:space="preserve">.         </w:t>
      </w:r>
      <w:r w:rsidRPr="005221EB">
        <w:rPr>
          <w:rFonts w:asciiTheme="minorHAnsi" w:hAnsiTheme="minorHAnsi" w:cs="Arial"/>
          <w:sz w:val="22"/>
          <w:szCs w:val="22"/>
        </w:rPr>
        <w:t>Order number(s)</w:t>
      </w:r>
    </w:p>
    <w:p w14:paraId="16888F37" w14:textId="77777777" w:rsidR="004D1138" w:rsidRPr="005221EB" w:rsidRDefault="004D1138" w:rsidP="004D1138">
      <w:pPr>
        <w:autoSpaceDE w:val="0"/>
        <w:autoSpaceDN w:val="0"/>
        <w:ind w:left="720"/>
        <w:jc w:val="both"/>
        <w:rPr>
          <w:rFonts w:asciiTheme="minorHAnsi" w:hAnsiTheme="minorHAnsi"/>
          <w:sz w:val="22"/>
          <w:szCs w:val="22"/>
        </w:rPr>
      </w:pPr>
      <w:r w:rsidRPr="005221EB">
        <w:rPr>
          <w:rFonts w:asciiTheme="minorHAnsi" w:hAnsiTheme="minorHAnsi" w:cs="Arial"/>
          <w:sz w:val="22"/>
          <w:szCs w:val="22"/>
        </w:rPr>
        <w:t xml:space="preserve">·         Invoice number(s) </w:t>
      </w:r>
    </w:p>
    <w:p w14:paraId="0FEADCD1" w14:textId="77777777" w:rsidR="004D1138" w:rsidRPr="005221EB" w:rsidRDefault="004D1138" w:rsidP="004D1138">
      <w:pPr>
        <w:autoSpaceDE w:val="0"/>
        <w:autoSpaceDN w:val="0"/>
        <w:ind w:left="720"/>
        <w:jc w:val="both"/>
        <w:rPr>
          <w:rFonts w:asciiTheme="minorHAnsi" w:hAnsiTheme="minorHAnsi"/>
          <w:sz w:val="22"/>
          <w:szCs w:val="22"/>
        </w:rPr>
      </w:pPr>
      <w:r w:rsidRPr="005221EB">
        <w:rPr>
          <w:rFonts w:asciiTheme="minorHAnsi" w:hAnsiTheme="minorHAnsi" w:cs="Arial"/>
          <w:sz w:val="22"/>
          <w:szCs w:val="22"/>
        </w:rPr>
        <w:t>·         N</w:t>
      </w:r>
      <w:r>
        <w:rPr>
          <w:rFonts w:asciiTheme="minorHAnsi" w:hAnsiTheme="minorHAnsi" w:cs="Arial"/>
          <w:sz w:val="22"/>
          <w:szCs w:val="22"/>
        </w:rPr>
        <w:t>ame of course and date of course</w:t>
      </w:r>
    </w:p>
    <w:p w14:paraId="3A08F8FD" w14:textId="77777777" w:rsidR="0023061D" w:rsidRPr="005221EB" w:rsidRDefault="0023061D" w:rsidP="005221EB">
      <w:pPr>
        <w:autoSpaceDE w:val="0"/>
        <w:autoSpaceDN w:val="0"/>
        <w:jc w:val="both"/>
        <w:rPr>
          <w:rFonts w:asciiTheme="minorHAnsi" w:hAnsiTheme="minorHAnsi"/>
          <w:sz w:val="22"/>
          <w:szCs w:val="22"/>
        </w:rPr>
      </w:pPr>
      <w:r w:rsidRPr="005221EB">
        <w:rPr>
          <w:rFonts w:asciiTheme="minorHAnsi" w:hAnsiTheme="minorHAnsi" w:cs="Arial"/>
          <w:sz w:val="22"/>
          <w:szCs w:val="22"/>
        </w:rPr>
        <w:t> </w:t>
      </w:r>
    </w:p>
    <w:p w14:paraId="0544E7D1" w14:textId="77777777" w:rsidR="0023061D" w:rsidRPr="005221EB" w:rsidRDefault="0023061D" w:rsidP="005221EB">
      <w:pPr>
        <w:autoSpaceDE w:val="0"/>
        <w:autoSpaceDN w:val="0"/>
        <w:jc w:val="both"/>
        <w:rPr>
          <w:rFonts w:asciiTheme="minorHAnsi" w:hAnsiTheme="minorHAnsi"/>
          <w:sz w:val="22"/>
          <w:szCs w:val="22"/>
        </w:rPr>
      </w:pPr>
      <w:r w:rsidRPr="005221EB">
        <w:rPr>
          <w:rFonts w:asciiTheme="minorHAnsi" w:hAnsiTheme="minorHAnsi" w:cs="Arial"/>
          <w:sz w:val="22"/>
          <w:szCs w:val="22"/>
        </w:rPr>
        <w:t> </w:t>
      </w:r>
    </w:p>
    <w:p w14:paraId="3F7DF19A" w14:textId="77777777" w:rsidR="0023061D" w:rsidRPr="005221EB" w:rsidRDefault="0023061D" w:rsidP="005221EB">
      <w:pPr>
        <w:autoSpaceDE w:val="0"/>
        <w:autoSpaceDN w:val="0"/>
        <w:jc w:val="both"/>
        <w:rPr>
          <w:rFonts w:asciiTheme="minorHAnsi" w:hAnsiTheme="minorHAnsi"/>
          <w:sz w:val="22"/>
          <w:szCs w:val="22"/>
        </w:rPr>
      </w:pPr>
      <w:r w:rsidRPr="005221EB">
        <w:rPr>
          <w:rFonts w:asciiTheme="minorHAnsi" w:hAnsiTheme="minorHAnsi" w:cs="Arial"/>
          <w:sz w:val="22"/>
          <w:szCs w:val="22"/>
        </w:rPr>
        <w:t> </w:t>
      </w:r>
    </w:p>
    <w:p w14:paraId="5DAA6F05" w14:textId="1726B4E1" w:rsidR="0023061D" w:rsidRPr="005221EB" w:rsidRDefault="004D1138" w:rsidP="005221EB">
      <w:pPr>
        <w:autoSpaceDE w:val="0"/>
        <w:autoSpaceDN w:val="0"/>
        <w:jc w:val="both"/>
        <w:rPr>
          <w:rFonts w:asciiTheme="minorHAnsi" w:hAnsiTheme="minorHAnsi"/>
          <w:sz w:val="22"/>
          <w:szCs w:val="22"/>
        </w:rPr>
      </w:pPr>
      <w:r>
        <w:rPr>
          <w:rFonts w:asciiTheme="minorHAnsi" w:hAnsiTheme="minorHAnsi" w:cs="Arial"/>
          <w:sz w:val="22"/>
          <w:szCs w:val="22"/>
        </w:rPr>
        <w:lastRenderedPageBreak/>
        <w:t>We</w:t>
      </w:r>
      <w:r w:rsidR="0023061D" w:rsidRPr="005221EB">
        <w:rPr>
          <w:rFonts w:asciiTheme="minorHAnsi" w:hAnsiTheme="minorHAnsi" w:cs="Arial"/>
          <w:sz w:val="22"/>
          <w:szCs w:val="22"/>
        </w:rPr>
        <w:t xml:space="preserve"> would be grateful if you could please pass this </w:t>
      </w:r>
      <w:r>
        <w:rPr>
          <w:rFonts w:asciiTheme="minorHAnsi" w:hAnsiTheme="minorHAnsi" w:cs="Arial"/>
          <w:sz w:val="22"/>
          <w:szCs w:val="22"/>
        </w:rPr>
        <w:t>information</w:t>
      </w:r>
      <w:r w:rsidR="0023061D" w:rsidRPr="005221EB">
        <w:rPr>
          <w:rFonts w:asciiTheme="minorHAnsi" w:hAnsiTheme="minorHAnsi" w:cs="Arial"/>
          <w:sz w:val="22"/>
          <w:szCs w:val="22"/>
        </w:rPr>
        <w:t xml:space="preserve"> on</w:t>
      </w:r>
      <w:r>
        <w:rPr>
          <w:rFonts w:asciiTheme="minorHAnsi" w:hAnsiTheme="minorHAnsi" w:cs="Arial"/>
          <w:sz w:val="22"/>
          <w:szCs w:val="22"/>
        </w:rPr>
        <w:t xml:space="preserve"> </w:t>
      </w:r>
      <w:r w:rsidR="0023061D" w:rsidRPr="005221EB">
        <w:rPr>
          <w:rFonts w:asciiTheme="minorHAnsi" w:hAnsiTheme="minorHAnsi" w:cs="Arial"/>
          <w:sz w:val="22"/>
          <w:szCs w:val="22"/>
        </w:rPr>
        <w:t xml:space="preserve">to anyone in your organisation who is responsible for booking courses for members of staff.  Your assistance is very much appreciated and will ensure a far more efficient service.  </w:t>
      </w:r>
    </w:p>
    <w:p w14:paraId="7C8C88DE" w14:textId="434776B4" w:rsidR="0023061D" w:rsidRPr="005221EB" w:rsidRDefault="0023061D" w:rsidP="005221EB">
      <w:pPr>
        <w:jc w:val="both"/>
        <w:rPr>
          <w:rFonts w:asciiTheme="minorHAnsi" w:hAnsiTheme="minorHAnsi"/>
          <w:b/>
          <w:sz w:val="22"/>
          <w:szCs w:val="22"/>
        </w:rPr>
      </w:pPr>
    </w:p>
    <w:p w14:paraId="0D478EEC" w14:textId="77777777" w:rsidR="001C0840" w:rsidRPr="00717B0D" w:rsidRDefault="001C0840" w:rsidP="005221EB">
      <w:pPr>
        <w:jc w:val="both"/>
        <w:rPr>
          <w:rFonts w:asciiTheme="minorHAnsi" w:hAnsiTheme="minorHAnsi"/>
          <w:b/>
          <w:bCs/>
        </w:rPr>
      </w:pPr>
      <w:r w:rsidRPr="00717B0D">
        <w:rPr>
          <w:rFonts w:asciiTheme="minorHAnsi" w:hAnsiTheme="minorHAnsi"/>
          <w:b/>
          <w:bCs/>
        </w:rPr>
        <w:t>Admissions</w:t>
      </w:r>
    </w:p>
    <w:p w14:paraId="27EFFB34" w14:textId="6C2EF954" w:rsidR="001C0840" w:rsidRPr="005221EB" w:rsidRDefault="001C0840" w:rsidP="005221EB">
      <w:pPr>
        <w:jc w:val="both"/>
        <w:rPr>
          <w:rFonts w:asciiTheme="minorHAnsi" w:hAnsiTheme="minorHAnsi"/>
          <w:sz w:val="22"/>
          <w:szCs w:val="22"/>
        </w:rPr>
      </w:pPr>
      <w:r w:rsidRPr="005221EB">
        <w:rPr>
          <w:rFonts w:asciiTheme="minorHAnsi" w:hAnsiTheme="minorHAnsi"/>
          <w:sz w:val="22"/>
          <w:szCs w:val="22"/>
        </w:rPr>
        <w:t>Thank you for all the admission arrangements sent to the diocese.</w:t>
      </w:r>
      <w:r w:rsidR="00717B0D">
        <w:rPr>
          <w:rFonts w:asciiTheme="minorHAnsi" w:hAnsiTheme="minorHAnsi"/>
          <w:sz w:val="22"/>
          <w:szCs w:val="22"/>
        </w:rPr>
        <w:t xml:space="preserve"> </w:t>
      </w:r>
      <w:r w:rsidRPr="005221EB">
        <w:rPr>
          <w:rFonts w:asciiTheme="minorHAnsi" w:hAnsiTheme="minorHAnsi"/>
          <w:sz w:val="22"/>
          <w:szCs w:val="22"/>
        </w:rPr>
        <w:t>During February, those governing bodies that have not already done so, should meet and determine the admission arrangements.</w:t>
      </w:r>
      <w:r w:rsidR="00717B0D">
        <w:rPr>
          <w:rFonts w:asciiTheme="minorHAnsi" w:hAnsiTheme="minorHAnsi"/>
          <w:sz w:val="22"/>
          <w:szCs w:val="22"/>
        </w:rPr>
        <w:t xml:space="preserve"> </w:t>
      </w:r>
      <w:r w:rsidRPr="005221EB">
        <w:rPr>
          <w:rFonts w:asciiTheme="minorHAnsi" w:hAnsiTheme="minorHAnsi"/>
          <w:sz w:val="22"/>
          <w:szCs w:val="22"/>
        </w:rPr>
        <w:t>The determined policy and SIF should be placed on the school website and sent to the local authority by the end of February.</w:t>
      </w:r>
    </w:p>
    <w:p w14:paraId="78599D1B" w14:textId="628E0809" w:rsidR="001C0840" w:rsidRPr="005221EB" w:rsidRDefault="001C0840" w:rsidP="005221EB">
      <w:pPr>
        <w:jc w:val="both"/>
        <w:rPr>
          <w:rFonts w:asciiTheme="minorHAnsi" w:hAnsiTheme="minorHAnsi"/>
          <w:sz w:val="22"/>
          <w:szCs w:val="22"/>
        </w:rPr>
      </w:pPr>
      <w:r w:rsidRPr="005221EB">
        <w:rPr>
          <w:rFonts w:asciiTheme="minorHAnsi" w:hAnsiTheme="minorHAnsi"/>
          <w:sz w:val="22"/>
          <w:szCs w:val="22"/>
        </w:rPr>
        <w:t xml:space="preserve">There </w:t>
      </w:r>
      <w:r w:rsidR="00717B0D">
        <w:rPr>
          <w:rFonts w:asciiTheme="minorHAnsi" w:hAnsiTheme="minorHAnsi"/>
          <w:sz w:val="22"/>
          <w:szCs w:val="22"/>
        </w:rPr>
        <w:t>should</w:t>
      </w:r>
      <w:r w:rsidRPr="005221EB">
        <w:rPr>
          <w:rFonts w:asciiTheme="minorHAnsi" w:hAnsiTheme="minorHAnsi"/>
          <w:sz w:val="22"/>
          <w:szCs w:val="22"/>
        </w:rPr>
        <w:t xml:space="preserve"> now be three sets of admission arrangements on your school website:2019-2020</w:t>
      </w:r>
      <w:r w:rsidR="00717B0D">
        <w:rPr>
          <w:rFonts w:asciiTheme="minorHAnsi" w:hAnsiTheme="minorHAnsi"/>
          <w:sz w:val="22"/>
          <w:szCs w:val="22"/>
        </w:rPr>
        <w:t xml:space="preserve">; </w:t>
      </w:r>
      <w:r w:rsidRPr="005221EB">
        <w:rPr>
          <w:rFonts w:asciiTheme="minorHAnsi" w:hAnsiTheme="minorHAnsi"/>
          <w:sz w:val="22"/>
          <w:szCs w:val="22"/>
        </w:rPr>
        <w:t>2020-2021</w:t>
      </w:r>
      <w:r w:rsidR="00717B0D">
        <w:rPr>
          <w:rFonts w:asciiTheme="minorHAnsi" w:hAnsiTheme="minorHAnsi"/>
          <w:sz w:val="22"/>
          <w:szCs w:val="22"/>
        </w:rPr>
        <w:t xml:space="preserve"> and </w:t>
      </w:r>
      <w:r w:rsidRPr="005221EB">
        <w:rPr>
          <w:rFonts w:asciiTheme="minorHAnsi" w:hAnsiTheme="minorHAnsi"/>
          <w:sz w:val="22"/>
          <w:szCs w:val="22"/>
        </w:rPr>
        <w:t>2021-2022.</w:t>
      </w:r>
    </w:p>
    <w:p w14:paraId="20ED159D" w14:textId="77777777" w:rsidR="001C0840" w:rsidRPr="005221EB" w:rsidRDefault="001C0840" w:rsidP="005221EB">
      <w:pPr>
        <w:jc w:val="both"/>
        <w:rPr>
          <w:rFonts w:asciiTheme="minorHAnsi" w:hAnsiTheme="minorHAnsi"/>
          <w:sz w:val="22"/>
          <w:szCs w:val="22"/>
        </w:rPr>
      </w:pPr>
    </w:p>
    <w:p w14:paraId="4262E4CD" w14:textId="77777777" w:rsidR="001C0840" w:rsidRPr="00717B0D" w:rsidRDefault="001C0840" w:rsidP="005221EB">
      <w:pPr>
        <w:jc w:val="both"/>
        <w:rPr>
          <w:rFonts w:asciiTheme="minorHAnsi" w:hAnsiTheme="minorHAnsi"/>
          <w:b/>
          <w:bCs/>
        </w:rPr>
      </w:pPr>
      <w:r w:rsidRPr="00717B0D">
        <w:rPr>
          <w:rFonts w:asciiTheme="minorHAnsi" w:hAnsiTheme="minorHAnsi"/>
          <w:b/>
          <w:bCs/>
        </w:rPr>
        <w:t>Admission Appeals</w:t>
      </w:r>
    </w:p>
    <w:p w14:paraId="66F07239" w14:textId="77777777" w:rsidR="001C0840" w:rsidRPr="005221EB" w:rsidRDefault="001C0840" w:rsidP="005221EB">
      <w:pPr>
        <w:jc w:val="both"/>
        <w:rPr>
          <w:rFonts w:asciiTheme="minorHAnsi" w:hAnsiTheme="minorHAnsi"/>
          <w:sz w:val="22"/>
          <w:szCs w:val="22"/>
        </w:rPr>
      </w:pPr>
      <w:r w:rsidRPr="005221EB">
        <w:rPr>
          <w:rFonts w:asciiTheme="minorHAnsi" w:hAnsiTheme="minorHAnsi"/>
          <w:sz w:val="22"/>
          <w:szCs w:val="22"/>
        </w:rPr>
        <w:t>The arrangements for admission appeals for the coming academic year (applications for September 2020), must be on the school website by the end of February 2020.</w:t>
      </w:r>
    </w:p>
    <w:p w14:paraId="315AE82C" w14:textId="77777777" w:rsidR="001C0840" w:rsidRPr="005221EB" w:rsidRDefault="001C0840" w:rsidP="005221EB">
      <w:pPr>
        <w:jc w:val="both"/>
        <w:rPr>
          <w:rFonts w:asciiTheme="minorHAnsi" w:hAnsiTheme="minorHAnsi"/>
          <w:sz w:val="22"/>
          <w:szCs w:val="22"/>
        </w:rPr>
      </w:pPr>
      <w:r w:rsidRPr="005221EB">
        <w:rPr>
          <w:rFonts w:asciiTheme="minorHAnsi" w:hAnsiTheme="minorHAnsi"/>
          <w:sz w:val="22"/>
          <w:szCs w:val="22"/>
        </w:rPr>
        <w:t xml:space="preserve">This must include: </w:t>
      </w:r>
    </w:p>
    <w:p w14:paraId="0789B64E" w14:textId="77777777" w:rsidR="001C0840" w:rsidRPr="005221EB" w:rsidRDefault="001C0840" w:rsidP="00042614">
      <w:pPr>
        <w:pStyle w:val="ListParagraph"/>
        <w:numPr>
          <w:ilvl w:val="0"/>
          <w:numId w:val="4"/>
        </w:numPr>
        <w:spacing w:after="0" w:line="240" w:lineRule="auto"/>
        <w:contextualSpacing w:val="0"/>
        <w:jc w:val="both"/>
        <w:rPr>
          <w:rFonts w:asciiTheme="minorHAnsi" w:hAnsiTheme="minorHAnsi"/>
          <w:sz w:val="22"/>
          <w:szCs w:val="22"/>
        </w:rPr>
      </w:pPr>
      <w:r w:rsidRPr="005221EB">
        <w:rPr>
          <w:rFonts w:asciiTheme="minorHAnsi" w:hAnsiTheme="minorHAnsi"/>
          <w:sz w:val="22"/>
          <w:szCs w:val="22"/>
        </w:rPr>
        <w:t>a provisional date for appeals e.g. the last week in June or similar;</w:t>
      </w:r>
    </w:p>
    <w:p w14:paraId="49238B67" w14:textId="77777777" w:rsidR="001C0840" w:rsidRPr="005221EB" w:rsidRDefault="001C0840" w:rsidP="00042614">
      <w:pPr>
        <w:pStyle w:val="ListParagraph"/>
        <w:numPr>
          <w:ilvl w:val="0"/>
          <w:numId w:val="4"/>
        </w:numPr>
        <w:spacing w:after="0" w:line="240" w:lineRule="auto"/>
        <w:contextualSpacing w:val="0"/>
        <w:jc w:val="both"/>
        <w:rPr>
          <w:rFonts w:asciiTheme="minorHAnsi" w:hAnsiTheme="minorHAnsi"/>
          <w:sz w:val="22"/>
          <w:szCs w:val="22"/>
        </w:rPr>
      </w:pPr>
      <w:r w:rsidRPr="005221EB">
        <w:rPr>
          <w:rFonts w:asciiTheme="minorHAnsi" w:hAnsiTheme="minorHAnsi"/>
          <w:sz w:val="22"/>
          <w:szCs w:val="22"/>
        </w:rPr>
        <w:t>contact details for the person who will deal with the appeals initially;</w:t>
      </w:r>
    </w:p>
    <w:p w14:paraId="73A7C9AE" w14:textId="77777777" w:rsidR="001C0840" w:rsidRPr="005221EB" w:rsidRDefault="001C0840" w:rsidP="00042614">
      <w:pPr>
        <w:pStyle w:val="ListParagraph"/>
        <w:numPr>
          <w:ilvl w:val="0"/>
          <w:numId w:val="4"/>
        </w:numPr>
        <w:spacing w:after="0" w:line="240" w:lineRule="auto"/>
        <w:contextualSpacing w:val="0"/>
        <w:jc w:val="both"/>
        <w:rPr>
          <w:rFonts w:asciiTheme="minorHAnsi" w:hAnsiTheme="minorHAnsi"/>
          <w:sz w:val="22"/>
          <w:szCs w:val="22"/>
        </w:rPr>
      </w:pPr>
      <w:r w:rsidRPr="005221EB">
        <w:rPr>
          <w:rFonts w:asciiTheme="minorHAnsi" w:hAnsiTheme="minorHAnsi"/>
          <w:sz w:val="22"/>
          <w:szCs w:val="22"/>
        </w:rPr>
        <w:t>a copy of the appeals form (if any);</w:t>
      </w:r>
    </w:p>
    <w:p w14:paraId="65E15EB1" w14:textId="0375ABF9" w:rsidR="001C0840" w:rsidRPr="00717B0D" w:rsidRDefault="001C0840" w:rsidP="00042614">
      <w:pPr>
        <w:pStyle w:val="ListParagraph"/>
        <w:numPr>
          <w:ilvl w:val="0"/>
          <w:numId w:val="4"/>
        </w:numPr>
        <w:spacing w:after="0" w:line="240" w:lineRule="auto"/>
        <w:contextualSpacing w:val="0"/>
        <w:jc w:val="both"/>
        <w:rPr>
          <w:rFonts w:asciiTheme="minorHAnsi" w:hAnsiTheme="minorHAnsi"/>
          <w:sz w:val="22"/>
          <w:szCs w:val="22"/>
        </w:rPr>
      </w:pPr>
      <w:r w:rsidRPr="005221EB">
        <w:rPr>
          <w:rFonts w:asciiTheme="minorHAnsi" w:hAnsiTheme="minorHAnsi"/>
          <w:sz w:val="22"/>
          <w:szCs w:val="22"/>
        </w:rPr>
        <w:t>the date by which parents should send in their appeal.</w:t>
      </w:r>
    </w:p>
    <w:p w14:paraId="11FA889E" w14:textId="6665C5F1" w:rsidR="001C0840" w:rsidRPr="00717B0D" w:rsidRDefault="00717B0D" w:rsidP="005221EB">
      <w:pPr>
        <w:jc w:val="both"/>
        <w:rPr>
          <w:rFonts w:asciiTheme="minorHAnsi" w:hAnsiTheme="minorHAnsi"/>
          <w:i/>
          <w:sz w:val="22"/>
          <w:szCs w:val="22"/>
        </w:rPr>
      </w:pPr>
      <w:r w:rsidRPr="00717B0D">
        <w:rPr>
          <w:rFonts w:asciiTheme="minorHAnsi" w:hAnsiTheme="minorHAnsi"/>
          <w:i/>
          <w:sz w:val="22"/>
          <w:szCs w:val="22"/>
        </w:rPr>
        <w:t>For further information please</w:t>
      </w:r>
      <w:r w:rsidR="001C0840" w:rsidRPr="00717B0D">
        <w:rPr>
          <w:rFonts w:asciiTheme="minorHAnsi" w:hAnsiTheme="minorHAnsi"/>
          <w:i/>
          <w:sz w:val="22"/>
          <w:szCs w:val="22"/>
        </w:rPr>
        <w:t xml:space="preserve"> contact </w:t>
      </w:r>
      <w:hyperlink r:id="rId22" w:history="1">
        <w:r w:rsidR="001C0840" w:rsidRPr="00717B0D">
          <w:rPr>
            <w:rStyle w:val="Hyperlink"/>
            <w:rFonts w:asciiTheme="minorHAnsi" w:hAnsiTheme="minorHAnsi"/>
            <w:i/>
            <w:color w:val="auto"/>
            <w:sz w:val="22"/>
            <w:szCs w:val="22"/>
          </w:rPr>
          <w:t>maryryan@rcdow.org.uk</w:t>
        </w:r>
      </w:hyperlink>
    </w:p>
    <w:p w14:paraId="27A1BB7F" w14:textId="77777777" w:rsidR="001C0840" w:rsidRPr="005221EB" w:rsidRDefault="001C0840" w:rsidP="005221EB">
      <w:pPr>
        <w:jc w:val="both"/>
        <w:rPr>
          <w:rFonts w:asciiTheme="minorHAnsi" w:hAnsiTheme="minorHAnsi"/>
          <w:b/>
          <w:sz w:val="22"/>
          <w:szCs w:val="22"/>
        </w:rPr>
      </w:pPr>
    </w:p>
    <w:p w14:paraId="2C6C5A59" w14:textId="20C65BDE" w:rsidR="0023061D" w:rsidRPr="00717B0D" w:rsidRDefault="0023061D" w:rsidP="005221EB">
      <w:pPr>
        <w:keepNext/>
        <w:keepLines/>
        <w:spacing w:before="240" w:after="120"/>
        <w:jc w:val="both"/>
        <w:outlineLvl w:val="0"/>
        <w:rPr>
          <w:rFonts w:asciiTheme="minorHAnsi" w:eastAsiaTheme="majorEastAsia" w:hAnsiTheme="minorHAnsi" w:cstheme="majorBidi"/>
          <w:b/>
        </w:rPr>
      </w:pPr>
      <w:r w:rsidRPr="00717B0D">
        <w:rPr>
          <w:rFonts w:asciiTheme="minorHAnsi" w:eastAsiaTheme="majorEastAsia" w:hAnsiTheme="minorHAnsi" w:cstheme="majorBidi"/>
          <w:b/>
        </w:rPr>
        <w:t>CAPITAL</w:t>
      </w:r>
      <w:r w:rsidR="00717B0D" w:rsidRPr="00717B0D">
        <w:rPr>
          <w:rFonts w:asciiTheme="minorHAnsi" w:eastAsiaTheme="majorEastAsia" w:hAnsiTheme="minorHAnsi" w:cstheme="majorBidi"/>
          <w:b/>
        </w:rPr>
        <w:t xml:space="preserve"> MATTERS</w:t>
      </w:r>
    </w:p>
    <w:p w14:paraId="53D2D941" w14:textId="77777777" w:rsidR="0023061D" w:rsidRPr="005221EB" w:rsidRDefault="0023061D" w:rsidP="005221EB">
      <w:pPr>
        <w:spacing w:after="120"/>
        <w:jc w:val="both"/>
        <w:rPr>
          <w:rFonts w:asciiTheme="minorHAnsi" w:hAnsiTheme="minorHAnsi" w:cs="Arial"/>
          <w:b/>
          <w:sz w:val="22"/>
          <w:szCs w:val="22"/>
        </w:rPr>
      </w:pPr>
      <w:r w:rsidRPr="005221EB">
        <w:rPr>
          <w:rFonts w:asciiTheme="minorHAnsi" w:hAnsiTheme="minorHAnsi" w:cs="Arial"/>
          <w:b/>
          <w:sz w:val="22"/>
          <w:szCs w:val="22"/>
        </w:rPr>
        <w:t>Capital Work Protocol</w:t>
      </w:r>
    </w:p>
    <w:p w14:paraId="2F7B646F" w14:textId="69FBE881" w:rsidR="0023061D" w:rsidRPr="005221EB" w:rsidRDefault="0023061D" w:rsidP="005221EB">
      <w:pPr>
        <w:spacing w:after="120"/>
        <w:jc w:val="both"/>
        <w:rPr>
          <w:rFonts w:asciiTheme="minorHAnsi" w:hAnsiTheme="minorHAnsi" w:cs="Arial"/>
          <w:sz w:val="22"/>
          <w:szCs w:val="22"/>
        </w:rPr>
      </w:pPr>
      <w:r w:rsidRPr="005221EB">
        <w:rPr>
          <w:rFonts w:asciiTheme="minorHAnsi" w:hAnsiTheme="minorHAnsi" w:cs="Arial"/>
          <w:sz w:val="22"/>
          <w:szCs w:val="22"/>
        </w:rPr>
        <w:t>Reminder – Schools must employ the services of a Diocesan Approved Buildings Consultant when planning, specifying, procuring and delivering any Capital Works Project. This directive is based on the advice of legal counsel and is intended to protect both the owner and occupier of a Catholic School.</w:t>
      </w:r>
      <w:r w:rsidR="00717B0D">
        <w:rPr>
          <w:rFonts w:asciiTheme="minorHAnsi" w:hAnsiTheme="minorHAnsi" w:cs="Arial"/>
          <w:sz w:val="22"/>
          <w:szCs w:val="22"/>
        </w:rPr>
        <w:t xml:space="preserve"> </w:t>
      </w:r>
      <w:r w:rsidRPr="005221EB">
        <w:rPr>
          <w:rFonts w:asciiTheme="minorHAnsi" w:hAnsiTheme="minorHAnsi" w:cs="Arial"/>
          <w:sz w:val="22"/>
          <w:szCs w:val="22"/>
        </w:rPr>
        <w:t>The Diocesan Trustees appreciate the efforts that school</w:t>
      </w:r>
      <w:r w:rsidR="00717B0D">
        <w:rPr>
          <w:rFonts w:asciiTheme="minorHAnsi" w:hAnsiTheme="minorHAnsi" w:cs="Arial"/>
          <w:sz w:val="22"/>
          <w:szCs w:val="22"/>
        </w:rPr>
        <w:t>s</w:t>
      </w:r>
      <w:r w:rsidRPr="005221EB">
        <w:rPr>
          <w:rFonts w:asciiTheme="minorHAnsi" w:hAnsiTheme="minorHAnsi" w:cs="Arial"/>
          <w:sz w:val="22"/>
          <w:szCs w:val="22"/>
        </w:rPr>
        <w:t xml:space="preserve"> make to str</w:t>
      </w:r>
      <w:r w:rsidR="00717B0D">
        <w:rPr>
          <w:rFonts w:asciiTheme="minorHAnsi" w:hAnsiTheme="minorHAnsi" w:cs="Arial"/>
          <w:sz w:val="22"/>
          <w:szCs w:val="22"/>
        </w:rPr>
        <w:t>etch funding as far as possible by not goping through a consultant, but</w:t>
      </w:r>
      <w:r w:rsidRPr="005221EB">
        <w:rPr>
          <w:rFonts w:asciiTheme="minorHAnsi" w:hAnsiTheme="minorHAnsi" w:cs="Arial"/>
          <w:sz w:val="22"/>
          <w:szCs w:val="22"/>
        </w:rPr>
        <w:t xml:space="preserve"> they have determined that they can no longer accept the potential jeopardy that this practices creates for school staff/governors/directors and for the Trustees themselves. Governors and CAT Directors are asked to ensure that all of their employees understand and comply with the latest protocol.</w:t>
      </w:r>
    </w:p>
    <w:p w14:paraId="2BC8BE55" w14:textId="77777777" w:rsidR="0023061D" w:rsidRPr="005221EB" w:rsidRDefault="0023061D" w:rsidP="005221EB">
      <w:pPr>
        <w:spacing w:after="120"/>
        <w:jc w:val="both"/>
        <w:rPr>
          <w:rFonts w:asciiTheme="minorHAnsi" w:hAnsiTheme="minorHAnsi" w:cs="Arial"/>
          <w:b/>
          <w:sz w:val="22"/>
          <w:szCs w:val="22"/>
        </w:rPr>
      </w:pPr>
      <w:r w:rsidRPr="005221EB">
        <w:rPr>
          <w:rFonts w:asciiTheme="minorHAnsi" w:hAnsiTheme="minorHAnsi" w:cs="Arial"/>
          <w:b/>
          <w:sz w:val="22"/>
          <w:szCs w:val="22"/>
        </w:rPr>
        <w:t>LCVAP 2020/2021</w:t>
      </w:r>
    </w:p>
    <w:p w14:paraId="140E8DE0" w14:textId="05CA8EC3" w:rsidR="0023061D" w:rsidRPr="005221EB" w:rsidRDefault="0023061D" w:rsidP="005221EB">
      <w:pPr>
        <w:spacing w:after="120"/>
        <w:jc w:val="both"/>
        <w:rPr>
          <w:rFonts w:asciiTheme="minorHAnsi" w:hAnsiTheme="minorHAnsi" w:cs="Arial"/>
          <w:sz w:val="22"/>
          <w:szCs w:val="22"/>
        </w:rPr>
      </w:pPr>
      <w:r w:rsidRPr="005221EB">
        <w:rPr>
          <w:rFonts w:asciiTheme="minorHAnsi" w:hAnsiTheme="minorHAnsi" w:cs="Arial"/>
          <w:sz w:val="22"/>
          <w:szCs w:val="22"/>
        </w:rPr>
        <w:t>We are still waiting for the Government to announce the School Capital Allocations for 2020/2021. In anti</w:t>
      </w:r>
      <w:r w:rsidR="00717B0D">
        <w:rPr>
          <w:rFonts w:asciiTheme="minorHAnsi" w:hAnsiTheme="minorHAnsi" w:cs="Arial"/>
          <w:sz w:val="22"/>
          <w:szCs w:val="22"/>
        </w:rPr>
        <w:t>cipation of this announcement, diocesan c</w:t>
      </w:r>
      <w:r w:rsidRPr="005221EB">
        <w:rPr>
          <w:rFonts w:asciiTheme="minorHAnsi" w:hAnsiTheme="minorHAnsi" w:cs="Arial"/>
          <w:sz w:val="22"/>
          <w:szCs w:val="22"/>
        </w:rPr>
        <w:t>olleagues have been processi</w:t>
      </w:r>
      <w:r w:rsidR="00717B0D">
        <w:rPr>
          <w:rFonts w:asciiTheme="minorHAnsi" w:hAnsiTheme="minorHAnsi" w:cs="Arial"/>
          <w:sz w:val="22"/>
          <w:szCs w:val="22"/>
        </w:rPr>
        <w:t>ng</w:t>
      </w:r>
      <w:r w:rsidRPr="005221EB">
        <w:rPr>
          <w:rFonts w:asciiTheme="minorHAnsi" w:hAnsiTheme="minorHAnsi" w:cs="Arial"/>
          <w:sz w:val="22"/>
          <w:szCs w:val="22"/>
        </w:rPr>
        <w:t xml:space="preserve"> the applications received in the Autumn in order to provide ranking options to the Education Commission.The most significant change anticipated this ye</w:t>
      </w:r>
      <w:r w:rsidR="00717B0D">
        <w:rPr>
          <w:rFonts w:asciiTheme="minorHAnsi" w:hAnsiTheme="minorHAnsi" w:cs="Arial"/>
          <w:sz w:val="22"/>
          <w:szCs w:val="22"/>
        </w:rPr>
        <w:t>ar is the recognition of the</w:t>
      </w:r>
      <w:r w:rsidRPr="005221EB">
        <w:rPr>
          <w:rFonts w:asciiTheme="minorHAnsi" w:hAnsiTheme="minorHAnsi" w:cs="Arial"/>
          <w:sz w:val="22"/>
          <w:szCs w:val="22"/>
        </w:rPr>
        <w:t xml:space="preserve"> Diocese (Catholic and Church of England) as “Responsible Bodies”. Our expectation is that each Responsible Body will receive a single allocation. This will replace the 18 ring-fenced allocation that we have received in the past (1 for each Local Authority).</w:t>
      </w:r>
    </w:p>
    <w:p w14:paraId="0BBEED2B" w14:textId="755B0852" w:rsidR="0023061D" w:rsidRPr="005221EB" w:rsidRDefault="0023061D" w:rsidP="005221EB">
      <w:pPr>
        <w:spacing w:after="120"/>
        <w:jc w:val="both"/>
        <w:rPr>
          <w:rFonts w:asciiTheme="minorHAnsi" w:hAnsiTheme="minorHAnsi" w:cs="Arial"/>
          <w:sz w:val="22"/>
          <w:szCs w:val="22"/>
        </w:rPr>
      </w:pPr>
      <w:r w:rsidRPr="005221EB">
        <w:rPr>
          <w:rFonts w:asciiTheme="minorHAnsi" w:hAnsiTheme="minorHAnsi" w:cs="Arial"/>
          <w:sz w:val="22"/>
          <w:szCs w:val="22"/>
        </w:rPr>
        <w:t>The responsible Body is accountable for the proper use of the funding and is required to assure the Government that Public Funding has been used appropriately and effectively. The Catholic Education Service is keen to protect the reputation and integrity of the Catholic Church in England and Wales and has commission</w:t>
      </w:r>
      <w:r w:rsidR="006700AA">
        <w:rPr>
          <w:rFonts w:asciiTheme="minorHAnsi" w:hAnsiTheme="minorHAnsi" w:cs="Arial"/>
          <w:sz w:val="22"/>
          <w:szCs w:val="22"/>
        </w:rPr>
        <w:t>ed</w:t>
      </w:r>
      <w:r w:rsidRPr="005221EB">
        <w:rPr>
          <w:rFonts w:asciiTheme="minorHAnsi" w:hAnsiTheme="minorHAnsi" w:cs="Arial"/>
          <w:sz w:val="22"/>
          <w:szCs w:val="22"/>
        </w:rPr>
        <w:t xml:space="preserve"> software from an organisation called Statlog that all Diocese will be required to use.</w:t>
      </w:r>
      <w:r w:rsidR="006700AA">
        <w:rPr>
          <w:rFonts w:asciiTheme="minorHAnsi" w:hAnsiTheme="minorHAnsi" w:cs="Arial"/>
          <w:sz w:val="22"/>
          <w:szCs w:val="22"/>
        </w:rPr>
        <w:t xml:space="preserve"> </w:t>
      </w:r>
      <w:r w:rsidRPr="005221EB">
        <w:rPr>
          <w:rFonts w:asciiTheme="minorHAnsi" w:hAnsiTheme="minorHAnsi" w:cs="Arial"/>
          <w:sz w:val="22"/>
          <w:szCs w:val="22"/>
        </w:rPr>
        <w:t xml:space="preserve">Statlog is </w:t>
      </w:r>
      <w:r w:rsidR="006700AA">
        <w:rPr>
          <w:rFonts w:asciiTheme="minorHAnsi" w:hAnsiTheme="minorHAnsi" w:cs="Arial"/>
          <w:sz w:val="22"/>
          <w:szCs w:val="22"/>
        </w:rPr>
        <w:t xml:space="preserve">a </w:t>
      </w:r>
      <w:r w:rsidRPr="005221EB">
        <w:rPr>
          <w:rFonts w:asciiTheme="minorHAnsi" w:hAnsiTheme="minorHAnsi" w:cs="Arial"/>
          <w:sz w:val="22"/>
          <w:szCs w:val="22"/>
        </w:rPr>
        <w:t>product that colleagues from Diocesan Property and Education have been reviewing for some months. The initial priority was to enable schools and academies to manage their Statutory Compliance responsibilities. Some of our schools have purchase</w:t>
      </w:r>
      <w:r w:rsidR="006700AA">
        <w:rPr>
          <w:rFonts w:asciiTheme="minorHAnsi" w:hAnsiTheme="minorHAnsi" w:cs="Arial"/>
          <w:sz w:val="22"/>
          <w:szCs w:val="22"/>
        </w:rPr>
        <w:t>d</w:t>
      </w:r>
      <w:r w:rsidRPr="005221EB">
        <w:rPr>
          <w:rFonts w:asciiTheme="minorHAnsi" w:hAnsiTheme="minorHAnsi" w:cs="Arial"/>
          <w:sz w:val="22"/>
          <w:szCs w:val="22"/>
        </w:rPr>
        <w:t xml:space="preserve"> the Statlog software and are reporting that is supporting improved productivity at an operational level and confidence at a leadership and governance level.</w:t>
      </w:r>
    </w:p>
    <w:p w14:paraId="369D5028" w14:textId="77777777" w:rsidR="0023061D" w:rsidRPr="005221EB" w:rsidRDefault="0023061D" w:rsidP="005221EB">
      <w:pPr>
        <w:spacing w:after="120"/>
        <w:jc w:val="both"/>
        <w:rPr>
          <w:rFonts w:asciiTheme="minorHAnsi" w:hAnsiTheme="minorHAnsi" w:cs="Arial"/>
          <w:sz w:val="22"/>
          <w:szCs w:val="22"/>
        </w:rPr>
      </w:pPr>
      <w:r w:rsidRPr="005221EB">
        <w:rPr>
          <w:rFonts w:asciiTheme="minorHAnsi" w:hAnsiTheme="minorHAnsi" w:cs="Arial"/>
          <w:sz w:val="22"/>
          <w:szCs w:val="22"/>
        </w:rPr>
        <w:t>Modules in Statlog (current or shortly to be released) include:</w:t>
      </w:r>
    </w:p>
    <w:tbl>
      <w:tblPr>
        <w:tblStyle w:val="TableGrid"/>
        <w:tblW w:w="8075" w:type="dxa"/>
        <w:jc w:val="center"/>
        <w:tblLook w:val="04A0" w:firstRow="1" w:lastRow="0" w:firstColumn="1" w:lastColumn="0" w:noHBand="0" w:noVBand="1"/>
      </w:tblPr>
      <w:tblGrid>
        <w:gridCol w:w="1197"/>
        <w:gridCol w:w="6878"/>
      </w:tblGrid>
      <w:tr w:rsidR="005221EB" w:rsidRPr="005221EB" w14:paraId="35357AF5" w14:textId="77777777" w:rsidTr="006E7E49">
        <w:trPr>
          <w:jc w:val="center"/>
        </w:trPr>
        <w:tc>
          <w:tcPr>
            <w:tcW w:w="1129" w:type="dxa"/>
            <w:shd w:val="clear" w:color="auto" w:fill="auto"/>
            <w:vAlign w:val="center"/>
          </w:tcPr>
          <w:p w14:paraId="4C18D796" w14:textId="77777777" w:rsidR="0023061D" w:rsidRPr="005221EB" w:rsidRDefault="0023061D" w:rsidP="005221EB">
            <w:pPr>
              <w:spacing w:after="120"/>
              <w:jc w:val="both"/>
              <w:rPr>
                <w:rFonts w:asciiTheme="minorHAnsi" w:hAnsiTheme="minorHAnsi" w:cs="Arial"/>
                <w:b/>
                <w:sz w:val="22"/>
                <w:szCs w:val="22"/>
              </w:rPr>
            </w:pPr>
            <w:r w:rsidRPr="005221EB">
              <w:rPr>
                <w:rFonts w:asciiTheme="minorHAnsi" w:hAnsiTheme="minorHAnsi" w:cs="Arial"/>
                <w:b/>
                <w:sz w:val="22"/>
                <w:szCs w:val="22"/>
              </w:rPr>
              <w:t>Asset Manager</w:t>
            </w:r>
          </w:p>
        </w:tc>
        <w:tc>
          <w:tcPr>
            <w:tcW w:w="6946" w:type="dxa"/>
            <w:shd w:val="clear" w:color="auto" w:fill="auto"/>
          </w:tcPr>
          <w:p w14:paraId="70137326" w14:textId="77777777" w:rsidR="0023061D" w:rsidRPr="005221EB" w:rsidRDefault="0023061D" w:rsidP="005221EB">
            <w:pPr>
              <w:spacing w:after="120"/>
              <w:jc w:val="both"/>
              <w:rPr>
                <w:rFonts w:asciiTheme="minorHAnsi" w:hAnsiTheme="minorHAnsi" w:cs="Arial"/>
                <w:sz w:val="22"/>
                <w:szCs w:val="22"/>
              </w:rPr>
            </w:pPr>
            <w:r w:rsidRPr="005221EB">
              <w:rPr>
                <w:rFonts w:asciiTheme="minorHAnsi" w:hAnsiTheme="minorHAnsi" w:cs="Arial"/>
                <w:sz w:val="22"/>
                <w:szCs w:val="22"/>
              </w:rPr>
              <w:t>Manage and track your assets. Create a detailed asset management schedule with their current and future value together with the costs associated with maintaining or disposing of them.</w:t>
            </w:r>
          </w:p>
        </w:tc>
      </w:tr>
      <w:tr w:rsidR="005221EB" w:rsidRPr="005221EB" w14:paraId="3F6EB7CD" w14:textId="77777777" w:rsidTr="006E7E49">
        <w:trPr>
          <w:jc w:val="center"/>
        </w:trPr>
        <w:tc>
          <w:tcPr>
            <w:tcW w:w="1129" w:type="dxa"/>
            <w:shd w:val="clear" w:color="auto" w:fill="auto"/>
            <w:vAlign w:val="center"/>
          </w:tcPr>
          <w:p w14:paraId="5FBAD01C" w14:textId="77777777" w:rsidR="0023061D" w:rsidRPr="005221EB" w:rsidRDefault="0023061D" w:rsidP="005221EB">
            <w:pPr>
              <w:spacing w:after="120"/>
              <w:jc w:val="both"/>
              <w:rPr>
                <w:rFonts w:asciiTheme="minorHAnsi" w:hAnsiTheme="minorHAnsi" w:cs="Arial"/>
                <w:b/>
                <w:sz w:val="22"/>
                <w:szCs w:val="22"/>
              </w:rPr>
            </w:pPr>
            <w:r w:rsidRPr="005221EB">
              <w:rPr>
                <w:rFonts w:asciiTheme="minorHAnsi" w:hAnsiTheme="minorHAnsi" w:cs="Arial"/>
                <w:b/>
                <w:sz w:val="22"/>
                <w:szCs w:val="22"/>
              </w:rPr>
              <w:lastRenderedPageBreak/>
              <w:t>Capital Finance Manager</w:t>
            </w:r>
          </w:p>
        </w:tc>
        <w:tc>
          <w:tcPr>
            <w:tcW w:w="6946" w:type="dxa"/>
            <w:shd w:val="clear" w:color="auto" w:fill="auto"/>
          </w:tcPr>
          <w:p w14:paraId="1CCEAA79" w14:textId="77777777" w:rsidR="0023061D" w:rsidRPr="005221EB" w:rsidRDefault="0023061D" w:rsidP="005221EB">
            <w:pPr>
              <w:spacing w:after="120"/>
              <w:jc w:val="both"/>
              <w:rPr>
                <w:rFonts w:asciiTheme="minorHAnsi" w:hAnsiTheme="minorHAnsi" w:cs="Arial"/>
                <w:sz w:val="22"/>
                <w:szCs w:val="22"/>
              </w:rPr>
            </w:pPr>
            <w:r w:rsidRPr="005221EB">
              <w:rPr>
                <w:rFonts w:asciiTheme="minorHAnsi" w:hAnsiTheme="minorHAnsi" w:cs="Arial"/>
                <w:sz w:val="22"/>
                <w:szCs w:val="22"/>
              </w:rPr>
              <w:t>Create and manage capital funding programmes. Used in conjunction with the survey tool, enabling you to allocate and track funding from any revenue stream. Provides overview and management options for everything from single buildings to large portfolios and estates.</w:t>
            </w:r>
          </w:p>
        </w:tc>
      </w:tr>
      <w:tr w:rsidR="005221EB" w:rsidRPr="005221EB" w14:paraId="0EE9405E" w14:textId="77777777" w:rsidTr="006E7E49">
        <w:trPr>
          <w:jc w:val="center"/>
        </w:trPr>
        <w:tc>
          <w:tcPr>
            <w:tcW w:w="1129" w:type="dxa"/>
            <w:shd w:val="clear" w:color="auto" w:fill="auto"/>
            <w:vAlign w:val="center"/>
          </w:tcPr>
          <w:p w14:paraId="158E1721" w14:textId="77777777" w:rsidR="0023061D" w:rsidRPr="005221EB" w:rsidRDefault="0023061D" w:rsidP="005221EB">
            <w:pPr>
              <w:spacing w:after="120"/>
              <w:jc w:val="both"/>
              <w:rPr>
                <w:rFonts w:asciiTheme="minorHAnsi" w:hAnsiTheme="minorHAnsi" w:cs="Arial"/>
                <w:b/>
                <w:sz w:val="22"/>
                <w:szCs w:val="22"/>
              </w:rPr>
            </w:pPr>
            <w:r w:rsidRPr="005221EB">
              <w:rPr>
                <w:rFonts w:asciiTheme="minorHAnsi" w:hAnsiTheme="minorHAnsi" w:cs="Arial"/>
                <w:b/>
                <w:sz w:val="22"/>
                <w:szCs w:val="22"/>
              </w:rPr>
              <w:t>CDM Assist</w:t>
            </w:r>
          </w:p>
        </w:tc>
        <w:tc>
          <w:tcPr>
            <w:tcW w:w="6946" w:type="dxa"/>
            <w:shd w:val="clear" w:color="auto" w:fill="auto"/>
          </w:tcPr>
          <w:p w14:paraId="071A16CC" w14:textId="77777777" w:rsidR="0023061D" w:rsidRPr="005221EB" w:rsidRDefault="0023061D" w:rsidP="005221EB">
            <w:pPr>
              <w:spacing w:after="120"/>
              <w:jc w:val="both"/>
              <w:rPr>
                <w:rFonts w:asciiTheme="minorHAnsi" w:hAnsiTheme="minorHAnsi" w:cs="Arial"/>
                <w:sz w:val="22"/>
                <w:szCs w:val="22"/>
              </w:rPr>
            </w:pPr>
            <w:r w:rsidRPr="005221EB">
              <w:rPr>
                <w:rFonts w:asciiTheme="minorHAnsi" w:hAnsiTheme="minorHAnsi" w:cs="Arial"/>
                <w:sz w:val="22"/>
                <w:szCs w:val="22"/>
              </w:rPr>
              <w:t>Ensures full client compliance with the Construction, Design and Management Regulations when managing small projects and maintenance tasks. Quickly create and store pre-construction information, assess contractor competence and be confident that project health and safety is compliant. Guides and prompts you through creating your relevant CDM documentation.</w:t>
            </w:r>
          </w:p>
        </w:tc>
      </w:tr>
      <w:tr w:rsidR="005221EB" w:rsidRPr="005221EB" w14:paraId="0C5944D0" w14:textId="77777777" w:rsidTr="006E7E49">
        <w:trPr>
          <w:jc w:val="center"/>
        </w:trPr>
        <w:tc>
          <w:tcPr>
            <w:tcW w:w="1129" w:type="dxa"/>
            <w:shd w:val="clear" w:color="auto" w:fill="auto"/>
            <w:vAlign w:val="center"/>
          </w:tcPr>
          <w:p w14:paraId="255708BA" w14:textId="77777777" w:rsidR="0023061D" w:rsidRPr="005221EB" w:rsidRDefault="0023061D" w:rsidP="005221EB">
            <w:pPr>
              <w:spacing w:after="120"/>
              <w:jc w:val="both"/>
              <w:rPr>
                <w:rFonts w:asciiTheme="minorHAnsi" w:hAnsiTheme="minorHAnsi" w:cs="Arial"/>
                <w:b/>
                <w:sz w:val="22"/>
                <w:szCs w:val="22"/>
              </w:rPr>
            </w:pPr>
            <w:r w:rsidRPr="005221EB">
              <w:rPr>
                <w:rFonts w:asciiTheme="minorHAnsi" w:hAnsiTheme="minorHAnsi" w:cs="Arial"/>
                <w:b/>
                <w:sz w:val="22"/>
                <w:szCs w:val="22"/>
              </w:rPr>
              <w:t>Contract Manager</w:t>
            </w:r>
          </w:p>
        </w:tc>
        <w:tc>
          <w:tcPr>
            <w:tcW w:w="6946" w:type="dxa"/>
            <w:shd w:val="clear" w:color="auto" w:fill="auto"/>
          </w:tcPr>
          <w:p w14:paraId="16F6925A" w14:textId="77777777" w:rsidR="0023061D" w:rsidRPr="005221EB" w:rsidRDefault="0023061D" w:rsidP="005221EB">
            <w:pPr>
              <w:spacing w:after="120"/>
              <w:jc w:val="both"/>
              <w:rPr>
                <w:rFonts w:asciiTheme="minorHAnsi" w:hAnsiTheme="minorHAnsi" w:cs="Arial"/>
                <w:sz w:val="22"/>
                <w:szCs w:val="22"/>
              </w:rPr>
            </w:pPr>
            <w:r w:rsidRPr="005221EB">
              <w:rPr>
                <w:rFonts w:asciiTheme="minorHAnsi" w:hAnsiTheme="minorHAnsi" w:cs="Arial"/>
                <w:sz w:val="22"/>
                <w:szCs w:val="22"/>
              </w:rPr>
              <w:t>Store and manage all your contracts in one place. Collates all contract information including dates, costs, content information and notice periods, with expiry reminders and prompts. Gain full control of your contracts by managing the full contract lifecycle.</w:t>
            </w:r>
          </w:p>
        </w:tc>
      </w:tr>
      <w:tr w:rsidR="005221EB" w:rsidRPr="005221EB" w14:paraId="1FF63B41" w14:textId="77777777" w:rsidTr="006E7E49">
        <w:trPr>
          <w:jc w:val="center"/>
        </w:trPr>
        <w:tc>
          <w:tcPr>
            <w:tcW w:w="1129" w:type="dxa"/>
            <w:shd w:val="clear" w:color="auto" w:fill="auto"/>
            <w:vAlign w:val="center"/>
          </w:tcPr>
          <w:p w14:paraId="57B1A94A" w14:textId="77777777" w:rsidR="0023061D" w:rsidRPr="005221EB" w:rsidRDefault="0023061D" w:rsidP="005221EB">
            <w:pPr>
              <w:spacing w:after="120"/>
              <w:jc w:val="both"/>
              <w:rPr>
                <w:rFonts w:asciiTheme="minorHAnsi" w:hAnsiTheme="minorHAnsi" w:cs="Arial"/>
                <w:b/>
                <w:sz w:val="22"/>
                <w:szCs w:val="22"/>
              </w:rPr>
            </w:pPr>
            <w:r w:rsidRPr="005221EB">
              <w:rPr>
                <w:rFonts w:asciiTheme="minorHAnsi" w:hAnsiTheme="minorHAnsi" w:cs="Arial"/>
                <w:b/>
                <w:sz w:val="22"/>
                <w:szCs w:val="22"/>
              </w:rPr>
              <w:t>Contractor Directory</w:t>
            </w:r>
          </w:p>
        </w:tc>
        <w:tc>
          <w:tcPr>
            <w:tcW w:w="6946" w:type="dxa"/>
            <w:shd w:val="clear" w:color="auto" w:fill="auto"/>
          </w:tcPr>
          <w:p w14:paraId="55B871E5" w14:textId="77777777" w:rsidR="0023061D" w:rsidRPr="005221EB" w:rsidRDefault="0023061D" w:rsidP="005221EB">
            <w:pPr>
              <w:spacing w:after="120"/>
              <w:jc w:val="both"/>
              <w:rPr>
                <w:rFonts w:asciiTheme="minorHAnsi" w:hAnsiTheme="minorHAnsi" w:cs="Arial"/>
                <w:sz w:val="22"/>
                <w:szCs w:val="22"/>
              </w:rPr>
            </w:pPr>
            <w:r w:rsidRPr="005221EB">
              <w:rPr>
                <w:rFonts w:asciiTheme="minorHAnsi" w:hAnsiTheme="minorHAnsi" w:cs="Arial"/>
                <w:sz w:val="22"/>
                <w:szCs w:val="22"/>
              </w:rPr>
              <w:t>Find suitable recommended and vetted contractors quickly with a fully searchable database. The module allows any search combination of trade, location, rating, value, name, accreditations, licenses, DBS vetted staff and response times. Save your favourite contractors for quick and easy future reference. Rate contractors and provide feedback.</w:t>
            </w:r>
          </w:p>
        </w:tc>
      </w:tr>
      <w:tr w:rsidR="005221EB" w:rsidRPr="005221EB" w14:paraId="6E2C0C79" w14:textId="77777777" w:rsidTr="006E7E49">
        <w:trPr>
          <w:jc w:val="center"/>
        </w:trPr>
        <w:tc>
          <w:tcPr>
            <w:tcW w:w="1129" w:type="dxa"/>
            <w:shd w:val="clear" w:color="auto" w:fill="auto"/>
            <w:vAlign w:val="center"/>
          </w:tcPr>
          <w:p w14:paraId="444BF704" w14:textId="77777777" w:rsidR="0023061D" w:rsidRPr="005221EB" w:rsidRDefault="0023061D" w:rsidP="005221EB">
            <w:pPr>
              <w:spacing w:after="120"/>
              <w:jc w:val="both"/>
              <w:rPr>
                <w:rFonts w:asciiTheme="minorHAnsi" w:hAnsiTheme="minorHAnsi" w:cs="Arial"/>
                <w:b/>
                <w:sz w:val="22"/>
                <w:szCs w:val="22"/>
              </w:rPr>
            </w:pPr>
            <w:r w:rsidRPr="005221EB">
              <w:rPr>
                <w:rFonts w:asciiTheme="minorHAnsi" w:hAnsiTheme="minorHAnsi" w:cs="Arial"/>
                <w:b/>
                <w:sz w:val="22"/>
                <w:szCs w:val="22"/>
              </w:rPr>
              <w:t>Contractor Testing</w:t>
            </w:r>
          </w:p>
        </w:tc>
        <w:tc>
          <w:tcPr>
            <w:tcW w:w="6946" w:type="dxa"/>
            <w:shd w:val="clear" w:color="auto" w:fill="auto"/>
          </w:tcPr>
          <w:p w14:paraId="31503C74" w14:textId="77777777" w:rsidR="0023061D" w:rsidRPr="005221EB" w:rsidRDefault="0023061D" w:rsidP="005221EB">
            <w:pPr>
              <w:spacing w:after="120"/>
              <w:jc w:val="both"/>
              <w:rPr>
                <w:rFonts w:asciiTheme="minorHAnsi" w:hAnsiTheme="minorHAnsi" w:cs="Arial"/>
                <w:sz w:val="22"/>
                <w:szCs w:val="22"/>
              </w:rPr>
            </w:pPr>
            <w:r w:rsidRPr="005221EB">
              <w:rPr>
                <w:rFonts w:asciiTheme="minorHAnsi" w:hAnsiTheme="minorHAnsi" w:cs="Arial"/>
                <w:sz w:val="22"/>
                <w:szCs w:val="22"/>
              </w:rPr>
              <w:t>Maintain a fully compliant statutory testing and premises safety regime. Features include a bespoke reminder service; contractor performance checks; a fully auditable history trail; live information available at a glance; full practical guidance and Statlog support.</w:t>
            </w:r>
          </w:p>
        </w:tc>
      </w:tr>
      <w:tr w:rsidR="005221EB" w:rsidRPr="005221EB" w14:paraId="010F076A" w14:textId="77777777" w:rsidTr="006E7E49">
        <w:trPr>
          <w:jc w:val="center"/>
        </w:trPr>
        <w:tc>
          <w:tcPr>
            <w:tcW w:w="1129" w:type="dxa"/>
            <w:shd w:val="clear" w:color="auto" w:fill="auto"/>
            <w:vAlign w:val="center"/>
          </w:tcPr>
          <w:p w14:paraId="2AE77219" w14:textId="77777777" w:rsidR="0023061D" w:rsidRPr="005221EB" w:rsidRDefault="0023061D" w:rsidP="005221EB">
            <w:pPr>
              <w:spacing w:after="120"/>
              <w:jc w:val="both"/>
              <w:rPr>
                <w:rFonts w:asciiTheme="minorHAnsi" w:hAnsiTheme="minorHAnsi" w:cs="Arial"/>
                <w:b/>
                <w:sz w:val="22"/>
                <w:szCs w:val="22"/>
              </w:rPr>
            </w:pPr>
            <w:r w:rsidRPr="005221EB">
              <w:rPr>
                <w:rFonts w:asciiTheme="minorHAnsi" w:hAnsiTheme="minorHAnsi" w:cs="Arial"/>
                <w:b/>
                <w:sz w:val="22"/>
                <w:szCs w:val="22"/>
              </w:rPr>
              <w:t>Helpdesk</w:t>
            </w:r>
          </w:p>
        </w:tc>
        <w:tc>
          <w:tcPr>
            <w:tcW w:w="6946" w:type="dxa"/>
            <w:shd w:val="clear" w:color="auto" w:fill="auto"/>
          </w:tcPr>
          <w:p w14:paraId="0C10F18B" w14:textId="77777777" w:rsidR="0023061D" w:rsidRPr="005221EB" w:rsidRDefault="0023061D" w:rsidP="005221EB">
            <w:pPr>
              <w:spacing w:after="120"/>
              <w:jc w:val="both"/>
              <w:rPr>
                <w:rFonts w:asciiTheme="minorHAnsi" w:hAnsiTheme="minorHAnsi" w:cs="Arial"/>
                <w:sz w:val="22"/>
                <w:szCs w:val="22"/>
              </w:rPr>
            </w:pPr>
            <w:r w:rsidRPr="005221EB">
              <w:rPr>
                <w:rFonts w:asciiTheme="minorHAnsi" w:hAnsiTheme="minorHAnsi" w:cs="Arial"/>
                <w:sz w:val="22"/>
                <w:szCs w:val="22"/>
              </w:rPr>
              <w:t xml:space="preserve">The </w:t>
            </w:r>
            <w:r w:rsidRPr="005221EB">
              <w:rPr>
                <w:rFonts w:asciiTheme="minorHAnsi" w:hAnsiTheme="minorHAnsi" w:cs="Arial"/>
                <w:b/>
                <w:sz w:val="22"/>
                <w:szCs w:val="22"/>
              </w:rPr>
              <w:t>internal</w:t>
            </w:r>
            <w:r w:rsidRPr="005221EB">
              <w:rPr>
                <w:rFonts w:asciiTheme="minorHAnsi" w:hAnsiTheme="minorHAnsi" w:cs="Arial"/>
                <w:sz w:val="22"/>
                <w:szCs w:val="22"/>
              </w:rPr>
              <w:t xml:space="preserve"> helpdesk enables you and your colleagues to report building faults and issues. With tracking and updates, seamlessly manage and monitor reported issues. The </w:t>
            </w:r>
            <w:r w:rsidRPr="005221EB">
              <w:rPr>
                <w:rFonts w:asciiTheme="minorHAnsi" w:hAnsiTheme="minorHAnsi" w:cs="Arial"/>
                <w:b/>
                <w:sz w:val="22"/>
                <w:szCs w:val="22"/>
              </w:rPr>
              <w:t>external</w:t>
            </w:r>
            <w:r w:rsidRPr="005221EB">
              <w:rPr>
                <w:rFonts w:asciiTheme="minorHAnsi" w:hAnsiTheme="minorHAnsi" w:cs="Arial"/>
                <w:sz w:val="22"/>
                <w:szCs w:val="22"/>
              </w:rPr>
              <w:t xml:space="preserve"> helpdesk enables you to raise issues and enquiries directly with your building consultant.</w:t>
            </w:r>
          </w:p>
        </w:tc>
      </w:tr>
      <w:tr w:rsidR="005221EB" w:rsidRPr="005221EB" w14:paraId="4421833A" w14:textId="77777777" w:rsidTr="006E7E49">
        <w:trPr>
          <w:jc w:val="center"/>
        </w:trPr>
        <w:tc>
          <w:tcPr>
            <w:tcW w:w="1129" w:type="dxa"/>
            <w:shd w:val="clear" w:color="auto" w:fill="auto"/>
            <w:vAlign w:val="center"/>
          </w:tcPr>
          <w:p w14:paraId="389C1D8A" w14:textId="77777777" w:rsidR="0023061D" w:rsidRPr="005221EB" w:rsidRDefault="0023061D" w:rsidP="005221EB">
            <w:pPr>
              <w:spacing w:after="120"/>
              <w:jc w:val="both"/>
              <w:rPr>
                <w:rFonts w:asciiTheme="minorHAnsi" w:hAnsiTheme="minorHAnsi" w:cs="Arial"/>
                <w:b/>
                <w:sz w:val="22"/>
                <w:szCs w:val="22"/>
              </w:rPr>
            </w:pPr>
            <w:r w:rsidRPr="005221EB">
              <w:rPr>
                <w:rFonts w:asciiTheme="minorHAnsi" w:hAnsiTheme="minorHAnsi" w:cs="Arial"/>
                <w:b/>
                <w:sz w:val="22"/>
                <w:szCs w:val="22"/>
              </w:rPr>
              <w:t>Premises Policy Tool</w:t>
            </w:r>
          </w:p>
        </w:tc>
        <w:tc>
          <w:tcPr>
            <w:tcW w:w="6946" w:type="dxa"/>
            <w:shd w:val="clear" w:color="auto" w:fill="auto"/>
          </w:tcPr>
          <w:p w14:paraId="5825FB2B" w14:textId="77777777" w:rsidR="0023061D" w:rsidRPr="005221EB" w:rsidRDefault="0023061D" w:rsidP="005221EB">
            <w:pPr>
              <w:spacing w:after="120"/>
              <w:jc w:val="both"/>
              <w:rPr>
                <w:rFonts w:asciiTheme="minorHAnsi" w:hAnsiTheme="minorHAnsi" w:cs="Arial"/>
                <w:sz w:val="22"/>
                <w:szCs w:val="22"/>
              </w:rPr>
            </w:pPr>
            <w:r w:rsidRPr="005221EB">
              <w:rPr>
                <w:rFonts w:asciiTheme="minorHAnsi" w:hAnsiTheme="minorHAnsi" w:cs="Arial"/>
                <w:sz w:val="22"/>
                <w:szCs w:val="22"/>
              </w:rPr>
              <w:t>Quickly create fully bespoke premises management policy documents. Easy to use, create and revise policies in minutes with simple questions tailored to your specific situation.</w:t>
            </w:r>
          </w:p>
        </w:tc>
      </w:tr>
      <w:tr w:rsidR="005221EB" w:rsidRPr="005221EB" w14:paraId="4BA377A1" w14:textId="77777777" w:rsidTr="006E7E49">
        <w:trPr>
          <w:jc w:val="center"/>
        </w:trPr>
        <w:tc>
          <w:tcPr>
            <w:tcW w:w="1129" w:type="dxa"/>
            <w:shd w:val="clear" w:color="auto" w:fill="auto"/>
            <w:vAlign w:val="center"/>
          </w:tcPr>
          <w:p w14:paraId="54B42368" w14:textId="77777777" w:rsidR="0023061D" w:rsidRPr="005221EB" w:rsidRDefault="0023061D" w:rsidP="005221EB">
            <w:pPr>
              <w:spacing w:after="120"/>
              <w:jc w:val="both"/>
              <w:rPr>
                <w:rFonts w:asciiTheme="minorHAnsi" w:hAnsiTheme="minorHAnsi" w:cs="Arial"/>
                <w:b/>
                <w:sz w:val="22"/>
                <w:szCs w:val="22"/>
              </w:rPr>
            </w:pPr>
            <w:r w:rsidRPr="005221EB">
              <w:rPr>
                <w:rFonts w:asciiTheme="minorHAnsi" w:hAnsiTheme="minorHAnsi" w:cs="Arial"/>
                <w:b/>
                <w:sz w:val="22"/>
                <w:szCs w:val="22"/>
              </w:rPr>
              <w:t>Project Manager</w:t>
            </w:r>
          </w:p>
        </w:tc>
        <w:tc>
          <w:tcPr>
            <w:tcW w:w="6946" w:type="dxa"/>
            <w:shd w:val="clear" w:color="auto" w:fill="auto"/>
          </w:tcPr>
          <w:p w14:paraId="1DBF36BB" w14:textId="77777777" w:rsidR="0023061D" w:rsidRPr="005221EB" w:rsidRDefault="0023061D" w:rsidP="005221EB">
            <w:pPr>
              <w:spacing w:after="120"/>
              <w:jc w:val="both"/>
              <w:rPr>
                <w:rFonts w:asciiTheme="minorHAnsi" w:hAnsiTheme="minorHAnsi" w:cs="Arial"/>
                <w:sz w:val="22"/>
                <w:szCs w:val="22"/>
              </w:rPr>
            </w:pPr>
            <w:r w:rsidRPr="005221EB">
              <w:rPr>
                <w:rFonts w:asciiTheme="minorHAnsi" w:hAnsiTheme="minorHAnsi" w:cs="Arial"/>
                <w:sz w:val="22"/>
                <w:szCs w:val="22"/>
              </w:rPr>
              <w:t xml:space="preserve">Enables the effective project management of small maintenance and improvement projects, whilst ensuring full compliance, financial control and safety. Prompts and guides ensure you follow a fully documented and process driven approach. Review historic projects, track current project progress and view upcoming tasks and milestones. Safety milestones prevent you from missing vital statutory steps and approvals.   </w:t>
            </w:r>
          </w:p>
        </w:tc>
      </w:tr>
      <w:tr w:rsidR="005221EB" w:rsidRPr="005221EB" w14:paraId="6E61AFD7" w14:textId="77777777" w:rsidTr="006E7E49">
        <w:trPr>
          <w:jc w:val="center"/>
        </w:trPr>
        <w:tc>
          <w:tcPr>
            <w:tcW w:w="1129" w:type="dxa"/>
            <w:shd w:val="clear" w:color="auto" w:fill="auto"/>
            <w:vAlign w:val="center"/>
          </w:tcPr>
          <w:p w14:paraId="59313134" w14:textId="77777777" w:rsidR="0023061D" w:rsidRPr="005221EB" w:rsidRDefault="0023061D" w:rsidP="005221EB">
            <w:pPr>
              <w:spacing w:after="120"/>
              <w:jc w:val="both"/>
              <w:rPr>
                <w:rFonts w:asciiTheme="minorHAnsi" w:hAnsiTheme="minorHAnsi" w:cs="Arial"/>
                <w:b/>
                <w:sz w:val="22"/>
                <w:szCs w:val="22"/>
              </w:rPr>
            </w:pPr>
            <w:r w:rsidRPr="005221EB">
              <w:rPr>
                <w:rFonts w:asciiTheme="minorHAnsi" w:hAnsiTheme="minorHAnsi" w:cs="Arial"/>
                <w:b/>
                <w:sz w:val="22"/>
                <w:szCs w:val="22"/>
              </w:rPr>
              <w:t>Site Testing</w:t>
            </w:r>
          </w:p>
        </w:tc>
        <w:tc>
          <w:tcPr>
            <w:tcW w:w="6946" w:type="dxa"/>
            <w:shd w:val="clear" w:color="auto" w:fill="auto"/>
          </w:tcPr>
          <w:p w14:paraId="4F39904D" w14:textId="77777777" w:rsidR="0023061D" w:rsidRPr="005221EB" w:rsidRDefault="0023061D" w:rsidP="005221EB">
            <w:pPr>
              <w:spacing w:after="120"/>
              <w:jc w:val="both"/>
              <w:rPr>
                <w:rFonts w:asciiTheme="minorHAnsi" w:hAnsiTheme="minorHAnsi" w:cs="Arial"/>
                <w:sz w:val="22"/>
                <w:szCs w:val="22"/>
              </w:rPr>
            </w:pPr>
            <w:r w:rsidRPr="005221EB">
              <w:rPr>
                <w:rFonts w:asciiTheme="minorHAnsi" w:hAnsiTheme="minorHAnsi" w:cs="Arial"/>
                <w:sz w:val="22"/>
                <w:szCs w:val="22"/>
              </w:rPr>
              <w:t>Simple and intuitive to assist you with your day-to-day statutory testing role. Quickly complete tests and inspections on the move with automatic and instant paperless recording. Never miss a test; guiding you through each step, identifying problems and providing solutions. The Statlog team create a bespoke and ordered testing programme for you, ensuring safety and compliance all supplemented by pro-active support.</w:t>
            </w:r>
          </w:p>
        </w:tc>
      </w:tr>
      <w:tr w:rsidR="005221EB" w:rsidRPr="005221EB" w14:paraId="183683CA" w14:textId="77777777" w:rsidTr="006E7E49">
        <w:trPr>
          <w:jc w:val="center"/>
        </w:trPr>
        <w:tc>
          <w:tcPr>
            <w:tcW w:w="1129" w:type="dxa"/>
            <w:shd w:val="clear" w:color="auto" w:fill="auto"/>
            <w:vAlign w:val="center"/>
          </w:tcPr>
          <w:p w14:paraId="34A3AB17" w14:textId="77777777" w:rsidR="0023061D" w:rsidRPr="005221EB" w:rsidRDefault="0023061D" w:rsidP="005221EB">
            <w:pPr>
              <w:spacing w:after="120"/>
              <w:jc w:val="both"/>
              <w:rPr>
                <w:rFonts w:asciiTheme="minorHAnsi" w:hAnsiTheme="minorHAnsi" w:cs="Arial"/>
                <w:b/>
                <w:sz w:val="22"/>
                <w:szCs w:val="22"/>
              </w:rPr>
            </w:pPr>
            <w:r w:rsidRPr="005221EB">
              <w:rPr>
                <w:rFonts w:asciiTheme="minorHAnsi" w:hAnsiTheme="minorHAnsi" w:cs="Arial"/>
                <w:b/>
                <w:sz w:val="22"/>
                <w:szCs w:val="22"/>
              </w:rPr>
              <w:t>Surveys</w:t>
            </w:r>
          </w:p>
        </w:tc>
        <w:tc>
          <w:tcPr>
            <w:tcW w:w="6946" w:type="dxa"/>
            <w:shd w:val="clear" w:color="auto" w:fill="auto"/>
          </w:tcPr>
          <w:p w14:paraId="05E75F0F" w14:textId="77777777" w:rsidR="0023061D" w:rsidRPr="005221EB" w:rsidRDefault="0023061D" w:rsidP="005221EB">
            <w:pPr>
              <w:spacing w:after="120"/>
              <w:jc w:val="both"/>
              <w:rPr>
                <w:rFonts w:asciiTheme="minorHAnsi" w:hAnsiTheme="minorHAnsi" w:cs="Arial"/>
                <w:sz w:val="22"/>
                <w:szCs w:val="22"/>
              </w:rPr>
            </w:pPr>
            <w:r w:rsidRPr="005221EB">
              <w:rPr>
                <w:rFonts w:asciiTheme="minorHAnsi" w:hAnsiTheme="minorHAnsi" w:cs="Arial"/>
                <w:sz w:val="22"/>
                <w:szCs w:val="22"/>
              </w:rPr>
              <w:t>Designed to produce simple and consistent surveys highlighting condition, suitability, health &amp; safety and safeguarding issues across your portfolio. Objectively prioritises issues within and across sites, reducing ambiguity. Equally suited to both single and multi-property portfolios where site information is being provided by a range of professionals.</w:t>
            </w:r>
          </w:p>
        </w:tc>
      </w:tr>
    </w:tbl>
    <w:p w14:paraId="7E6A9ED7" w14:textId="77777777" w:rsidR="0023061D" w:rsidRPr="005221EB" w:rsidRDefault="0023061D" w:rsidP="005221EB">
      <w:pPr>
        <w:spacing w:after="120"/>
        <w:jc w:val="both"/>
        <w:rPr>
          <w:rFonts w:asciiTheme="minorHAnsi" w:hAnsiTheme="minorHAnsi" w:cs="Arial"/>
          <w:sz w:val="22"/>
          <w:szCs w:val="22"/>
        </w:rPr>
      </w:pPr>
    </w:p>
    <w:p w14:paraId="5B5CA2BA" w14:textId="164D3B0D" w:rsidR="0023061D" w:rsidRPr="006700AA" w:rsidRDefault="006700AA" w:rsidP="005221EB">
      <w:pPr>
        <w:spacing w:after="120"/>
        <w:jc w:val="both"/>
        <w:rPr>
          <w:rFonts w:asciiTheme="minorHAnsi" w:hAnsiTheme="minorHAnsi" w:cs="Arial"/>
          <w:i/>
          <w:sz w:val="22"/>
          <w:szCs w:val="22"/>
        </w:rPr>
      </w:pPr>
      <w:r w:rsidRPr="006700AA">
        <w:rPr>
          <w:rFonts w:asciiTheme="minorHAnsi" w:hAnsiTheme="minorHAnsi" w:cs="Arial"/>
          <w:i/>
          <w:sz w:val="22"/>
          <w:szCs w:val="22"/>
        </w:rPr>
        <w:t>More information: Nigel Spears, Capital and Place Planning 020 7798 9005</w:t>
      </w:r>
    </w:p>
    <w:p w14:paraId="0BDBA6E5" w14:textId="77777777" w:rsidR="0023061D" w:rsidRPr="006700AA" w:rsidRDefault="0023061D" w:rsidP="005221EB">
      <w:pPr>
        <w:keepNext/>
        <w:keepLines/>
        <w:spacing w:before="240" w:after="120"/>
        <w:jc w:val="both"/>
        <w:outlineLvl w:val="0"/>
        <w:rPr>
          <w:rFonts w:asciiTheme="minorHAnsi" w:eastAsiaTheme="majorEastAsia" w:hAnsiTheme="minorHAnsi" w:cstheme="majorBidi"/>
          <w:b/>
        </w:rPr>
      </w:pPr>
      <w:r w:rsidRPr="006700AA">
        <w:rPr>
          <w:rFonts w:asciiTheme="minorHAnsi" w:eastAsiaTheme="majorEastAsia" w:hAnsiTheme="minorHAnsi" w:cstheme="majorBidi"/>
          <w:b/>
        </w:rPr>
        <w:lastRenderedPageBreak/>
        <w:t>PUPIL PLACEMENT PLANNING</w:t>
      </w:r>
    </w:p>
    <w:p w14:paraId="049E5332" w14:textId="77777777" w:rsidR="0023061D" w:rsidRPr="005221EB" w:rsidRDefault="0023061D" w:rsidP="005221EB">
      <w:pPr>
        <w:spacing w:after="120"/>
        <w:jc w:val="both"/>
        <w:rPr>
          <w:rFonts w:asciiTheme="minorHAnsi" w:hAnsiTheme="minorHAnsi" w:cs="Arial"/>
          <w:sz w:val="22"/>
          <w:szCs w:val="22"/>
          <w:lang w:eastAsia="en-GB"/>
        </w:rPr>
      </w:pPr>
      <w:r w:rsidRPr="005221EB">
        <w:rPr>
          <w:rFonts w:asciiTheme="minorHAnsi" w:hAnsiTheme="minorHAnsi" w:cs="Arial"/>
          <w:b/>
          <w:bCs/>
          <w:sz w:val="22"/>
          <w:szCs w:val="22"/>
          <w:lang w:eastAsia="en-GB"/>
        </w:rPr>
        <w:t>APPLICATIONS DATA SUBMISSION DAY 2020</w:t>
      </w:r>
    </w:p>
    <w:p w14:paraId="61AD995E" w14:textId="3411C26C" w:rsidR="0023061D" w:rsidRPr="005221EB" w:rsidRDefault="0023061D" w:rsidP="005221EB">
      <w:pPr>
        <w:spacing w:after="120"/>
        <w:jc w:val="both"/>
        <w:rPr>
          <w:rFonts w:asciiTheme="minorHAnsi" w:hAnsiTheme="minorHAnsi" w:cs="Arial"/>
          <w:sz w:val="22"/>
          <w:szCs w:val="22"/>
          <w:lang w:eastAsia="en-GB"/>
        </w:rPr>
      </w:pPr>
      <w:r w:rsidRPr="005221EB">
        <w:rPr>
          <w:rFonts w:asciiTheme="minorHAnsi" w:hAnsiTheme="minorHAnsi" w:cs="Arial"/>
          <w:sz w:val="22"/>
          <w:szCs w:val="22"/>
          <w:lang w:eastAsia="en-GB"/>
        </w:rPr>
        <w:t>This term, the Education Service is collecting data relating to applications for admission to our schools/academies in September 2020. The submission data is Friday 28</w:t>
      </w:r>
      <w:r w:rsidRPr="005221EB">
        <w:rPr>
          <w:rFonts w:asciiTheme="minorHAnsi" w:hAnsiTheme="minorHAnsi" w:cs="Arial"/>
          <w:sz w:val="22"/>
          <w:szCs w:val="22"/>
          <w:vertAlign w:val="superscript"/>
          <w:lang w:eastAsia="en-GB"/>
        </w:rPr>
        <w:t>th</w:t>
      </w:r>
      <w:r w:rsidR="006700AA">
        <w:rPr>
          <w:rFonts w:asciiTheme="minorHAnsi" w:hAnsiTheme="minorHAnsi" w:cs="Arial"/>
          <w:sz w:val="22"/>
          <w:szCs w:val="22"/>
          <w:lang w:eastAsia="en-GB"/>
        </w:rPr>
        <w:t xml:space="preserve"> February 2020. </w:t>
      </w:r>
      <w:r w:rsidRPr="005221EB">
        <w:rPr>
          <w:rFonts w:asciiTheme="minorHAnsi" w:hAnsiTheme="minorHAnsi" w:cs="Arial"/>
          <w:sz w:val="22"/>
          <w:szCs w:val="22"/>
          <w:lang w:eastAsia="en-GB"/>
        </w:rPr>
        <w:t>With head teachers across the diocese reporting a significant decrease in the number of application, it is vital that all schools work collaboratively to provide the Education Commission with a complete and comprehensive representation of applications to our schools/academies. Commissioners appreciate that the data is a snapshot in time and that it will change once offers are accepted. However, it is the only opportunity during the year to reflect on the number of parents who have named a Catholic School/Academy in their list of preferences.</w:t>
      </w:r>
    </w:p>
    <w:p w14:paraId="5BE1A25C" w14:textId="77777777" w:rsidR="0023061D" w:rsidRPr="005221EB" w:rsidRDefault="0023061D" w:rsidP="005221EB">
      <w:pPr>
        <w:spacing w:after="120"/>
        <w:jc w:val="both"/>
        <w:rPr>
          <w:rFonts w:asciiTheme="minorHAnsi" w:hAnsiTheme="minorHAnsi" w:cs="Arial"/>
          <w:sz w:val="22"/>
          <w:szCs w:val="22"/>
          <w:lang w:eastAsia="en-GB"/>
        </w:rPr>
      </w:pPr>
      <w:r w:rsidRPr="005221EB">
        <w:rPr>
          <w:rFonts w:asciiTheme="minorHAnsi" w:hAnsiTheme="minorHAnsi" w:cs="Arial"/>
          <w:sz w:val="22"/>
          <w:szCs w:val="22"/>
          <w:lang w:eastAsia="en-GB"/>
        </w:rPr>
        <w:t>This return is required under the terms of School Place Planning (Protocol 2 - Data): “To ensure that the Diocesan Bishop is able to fulfil his canonical responsibility, the Occupier must comply with the Diocesan Bishop’s directions to supply data relating to a) applications for admission (statutory admission rounds) and b) registered pupils”.</w:t>
      </w:r>
    </w:p>
    <w:p w14:paraId="7A1E7CE2" w14:textId="77777777" w:rsidR="0023061D" w:rsidRPr="005221EB" w:rsidRDefault="0023061D" w:rsidP="005221EB">
      <w:pPr>
        <w:spacing w:after="120"/>
        <w:jc w:val="both"/>
        <w:rPr>
          <w:rFonts w:asciiTheme="minorHAnsi" w:hAnsiTheme="minorHAnsi" w:cs="Arial"/>
          <w:sz w:val="22"/>
          <w:szCs w:val="22"/>
          <w:lang w:eastAsia="en-GB"/>
        </w:rPr>
      </w:pPr>
      <w:r w:rsidRPr="005221EB">
        <w:rPr>
          <w:rFonts w:asciiTheme="minorHAnsi" w:hAnsiTheme="minorHAnsi" w:cs="Arial"/>
          <w:sz w:val="22"/>
          <w:szCs w:val="22"/>
          <w:lang w:eastAsia="en-GB"/>
        </w:rPr>
        <w:t xml:space="preserve">The Online Form is available </w:t>
      </w:r>
      <w:hyperlink r:id="rId23" w:history="1">
        <w:r w:rsidRPr="005221EB">
          <w:rPr>
            <w:rFonts w:asciiTheme="minorHAnsi" w:hAnsiTheme="minorHAnsi" w:cs="Arial"/>
            <w:b/>
            <w:bCs/>
            <w:sz w:val="22"/>
            <w:szCs w:val="22"/>
            <w:lang w:eastAsia="en-GB"/>
          </w:rPr>
          <w:t>HERE</w:t>
        </w:r>
      </w:hyperlink>
      <w:r w:rsidRPr="005221EB">
        <w:rPr>
          <w:rFonts w:asciiTheme="minorHAnsi" w:hAnsiTheme="minorHAnsi" w:cs="Arial"/>
          <w:sz w:val="22"/>
          <w:szCs w:val="22"/>
          <w:lang w:eastAsia="en-GB"/>
        </w:rPr>
        <w:t>.</w:t>
      </w:r>
    </w:p>
    <w:p w14:paraId="7EA9E5A8" w14:textId="77777777" w:rsidR="0023061D" w:rsidRPr="005221EB" w:rsidRDefault="0023061D" w:rsidP="005221EB">
      <w:pPr>
        <w:spacing w:after="120"/>
        <w:jc w:val="both"/>
        <w:rPr>
          <w:rFonts w:asciiTheme="minorHAnsi" w:hAnsiTheme="minorHAnsi" w:cs="Arial"/>
          <w:sz w:val="22"/>
          <w:szCs w:val="22"/>
          <w:lang w:eastAsia="en-GB"/>
        </w:rPr>
      </w:pPr>
      <w:r w:rsidRPr="005221EB">
        <w:rPr>
          <w:rFonts w:asciiTheme="minorHAnsi" w:hAnsiTheme="minorHAnsi" w:cs="Arial"/>
          <w:sz w:val="22"/>
          <w:szCs w:val="22"/>
          <w:lang w:eastAsia="en-GB"/>
        </w:rPr>
        <w:t xml:space="preserve">In order to reduce the time commitment associated with completing this return, the Education Service had published a data processing tool that is available </w:t>
      </w:r>
      <w:hyperlink r:id="rId24" w:history="1">
        <w:r w:rsidRPr="005221EB">
          <w:rPr>
            <w:rFonts w:asciiTheme="minorHAnsi" w:hAnsiTheme="minorHAnsi" w:cs="Arial"/>
            <w:b/>
            <w:sz w:val="22"/>
            <w:szCs w:val="22"/>
            <w:u w:val="single"/>
            <w:lang w:eastAsia="en-GB"/>
          </w:rPr>
          <w:t>HERE</w:t>
        </w:r>
      </w:hyperlink>
      <w:r w:rsidRPr="005221EB">
        <w:rPr>
          <w:rFonts w:asciiTheme="minorHAnsi" w:hAnsiTheme="minorHAnsi" w:cs="Arial"/>
          <w:sz w:val="22"/>
          <w:szCs w:val="22"/>
          <w:lang w:eastAsia="en-GB"/>
        </w:rPr>
        <w:t>.</w:t>
      </w:r>
    </w:p>
    <w:p w14:paraId="56DC4C1A" w14:textId="77777777" w:rsidR="0023061D" w:rsidRPr="005221EB" w:rsidRDefault="0023061D" w:rsidP="005221EB">
      <w:pPr>
        <w:spacing w:after="120"/>
        <w:jc w:val="both"/>
        <w:rPr>
          <w:rFonts w:asciiTheme="minorHAnsi" w:hAnsiTheme="minorHAnsi" w:cs="Arial"/>
          <w:sz w:val="22"/>
          <w:szCs w:val="22"/>
          <w:lang w:eastAsia="en-GB"/>
        </w:rPr>
      </w:pPr>
      <w:r w:rsidRPr="005221EB">
        <w:rPr>
          <w:rFonts w:asciiTheme="minorHAnsi" w:hAnsiTheme="minorHAnsi" w:cs="Arial"/>
          <w:sz w:val="22"/>
          <w:szCs w:val="22"/>
          <w:lang w:eastAsia="en-GB"/>
        </w:rPr>
        <w:t>In addition, colleagues within the Education Service are prepared to process the raw data submitted by schools and upload it on their behalf. The raw data required is:</w:t>
      </w:r>
    </w:p>
    <w:p w14:paraId="5C6054D7" w14:textId="77777777" w:rsidR="0023061D" w:rsidRPr="005221EB" w:rsidRDefault="0023061D" w:rsidP="005221EB">
      <w:pPr>
        <w:spacing w:after="120"/>
        <w:ind w:left="720"/>
        <w:jc w:val="both"/>
        <w:rPr>
          <w:rFonts w:asciiTheme="minorHAnsi" w:hAnsiTheme="minorHAnsi" w:cs="Arial"/>
          <w:sz w:val="22"/>
          <w:szCs w:val="22"/>
          <w:lang w:eastAsia="en-GB"/>
        </w:rPr>
      </w:pPr>
      <w:r w:rsidRPr="005221EB">
        <w:rPr>
          <w:rFonts w:asciiTheme="minorHAnsi" w:hAnsiTheme="minorHAnsi" w:cs="Arial"/>
          <w:sz w:val="22"/>
          <w:szCs w:val="22"/>
          <w:lang w:eastAsia="en-GB"/>
        </w:rPr>
        <w:t>a) Postcode (of each applicant) and</w:t>
      </w:r>
    </w:p>
    <w:p w14:paraId="76A39C4F" w14:textId="77777777" w:rsidR="0023061D" w:rsidRPr="005221EB" w:rsidRDefault="0023061D" w:rsidP="005221EB">
      <w:pPr>
        <w:spacing w:after="120"/>
        <w:ind w:left="720"/>
        <w:jc w:val="both"/>
        <w:rPr>
          <w:rFonts w:asciiTheme="minorHAnsi" w:hAnsiTheme="minorHAnsi" w:cs="Arial"/>
          <w:sz w:val="22"/>
          <w:szCs w:val="22"/>
          <w:lang w:eastAsia="en-GB"/>
        </w:rPr>
      </w:pPr>
      <w:r w:rsidRPr="005221EB">
        <w:rPr>
          <w:rFonts w:asciiTheme="minorHAnsi" w:hAnsiTheme="minorHAnsi" w:cs="Arial"/>
          <w:sz w:val="22"/>
          <w:szCs w:val="22"/>
          <w:lang w:eastAsia="en-GB"/>
        </w:rPr>
        <w:t>b) Religion (simply expressed as Catholic or Non-Catholic).</w:t>
      </w:r>
    </w:p>
    <w:p w14:paraId="7DB08B97" w14:textId="77777777" w:rsidR="0023061D" w:rsidRPr="005221EB" w:rsidRDefault="0023061D" w:rsidP="005221EB">
      <w:pPr>
        <w:spacing w:after="120"/>
        <w:jc w:val="both"/>
        <w:rPr>
          <w:rFonts w:asciiTheme="minorHAnsi" w:hAnsiTheme="minorHAnsi" w:cs="Arial"/>
          <w:sz w:val="22"/>
          <w:szCs w:val="22"/>
          <w:lang w:eastAsia="en-GB"/>
        </w:rPr>
      </w:pPr>
      <w:r w:rsidRPr="005221EB">
        <w:rPr>
          <w:rFonts w:asciiTheme="minorHAnsi" w:hAnsiTheme="minorHAnsi" w:cs="Arial"/>
          <w:sz w:val="22"/>
          <w:szCs w:val="22"/>
          <w:lang w:eastAsia="en-GB"/>
        </w:rPr>
        <w:t xml:space="preserve">For the purposes of this return, a Catholic is any Baptised Child. </w:t>
      </w:r>
    </w:p>
    <w:p w14:paraId="78E81AA9" w14:textId="77777777" w:rsidR="0023061D" w:rsidRPr="006700AA" w:rsidRDefault="0023061D" w:rsidP="005221EB">
      <w:pPr>
        <w:spacing w:after="120"/>
        <w:jc w:val="both"/>
        <w:rPr>
          <w:rFonts w:asciiTheme="minorHAnsi" w:hAnsiTheme="minorHAnsi" w:cs="Arial"/>
          <w:b/>
          <w:i/>
          <w:sz w:val="22"/>
          <w:szCs w:val="22"/>
          <w:u w:val="single"/>
        </w:rPr>
      </w:pPr>
      <w:r w:rsidRPr="006700AA">
        <w:rPr>
          <w:rFonts w:asciiTheme="minorHAnsi" w:hAnsiTheme="minorHAnsi" w:cs="Arial"/>
          <w:i/>
          <w:iCs/>
          <w:sz w:val="22"/>
          <w:szCs w:val="22"/>
          <w:lang w:eastAsia="en-GB"/>
        </w:rPr>
        <w:t xml:space="preserve">Contact: Nigel Spears. </w:t>
      </w:r>
      <w:hyperlink r:id="rId25" w:history="1">
        <w:r w:rsidRPr="006700AA">
          <w:rPr>
            <w:rFonts w:asciiTheme="minorHAnsi" w:hAnsiTheme="minorHAnsi" w:cs="Arial"/>
            <w:i/>
            <w:iCs/>
            <w:sz w:val="22"/>
            <w:szCs w:val="22"/>
            <w:lang w:eastAsia="en-GB"/>
          </w:rPr>
          <w:t>nigelspears@rcdow.org.uk</w:t>
        </w:r>
      </w:hyperlink>
      <w:r w:rsidRPr="006700AA">
        <w:rPr>
          <w:rFonts w:asciiTheme="minorHAnsi" w:hAnsiTheme="minorHAnsi" w:cs="Arial"/>
          <w:i/>
          <w:iCs/>
          <w:sz w:val="22"/>
          <w:szCs w:val="22"/>
          <w:lang w:eastAsia="en-GB"/>
        </w:rPr>
        <w:t>, 07738183828</w:t>
      </w:r>
    </w:p>
    <w:p w14:paraId="2B3F3B49" w14:textId="0E08A97D" w:rsidR="0023061D" w:rsidRPr="005221EB" w:rsidRDefault="0023061D" w:rsidP="005221EB">
      <w:pPr>
        <w:jc w:val="both"/>
        <w:rPr>
          <w:rFonts w:asciiTheme="minorHAnsi" w:hAnsiTheme="minorHAnsi"/>
          <w:b/>
          <w:sz w:val="22"/>
          <w:szCs w:val="22"/>
        </w:rPr>
      </w:pPr>
    </w:p>
    <w:p w14:paraId="7D5AE857" w14:textId="78465BEC" w:rsidR="0072670F" w:rsidRPr="006700AA" w:rsidRDefault="0072670F" w:rsidP="005221EB">
      <w:pPr>
        <w:jc w:val="both"/>
        <w:rPr>
          <w:rFonts w:asciiTheme="minorHAnsi" w:hAnsiTheme="minorHAnsi"/>
          <w:b/>
        </w:rPr>
      </w:pPr>
      <w:r w:rsidRPr="006700AA">
        <w:rPr>
          <w:rFonts w:asciiTheme="minorHAnsi" w:hAnsiTheme="minorHAnsi"/>
          <w:b/>
        </w:rPr>
        <w:t>CARITAS Westminster Notices</w:t>
      </w:r>
    </w:p>
    <w:p w14:paraId="3E415350" w14:textId="6C781D18" w:rsidR="0072670F" w:rsidRPr="005221EB" w:rsidRDefault="0072670F" w:rsidP="005221EB">
      <w:pPr>
        <w:jc w:val="both"/>
        <w:rPr>
          <w:rFonts w:asciiTheme="minorHAnsi" w:hAnsiTheme="minorHAnsi"/>
          <w:b/>
          <w:sz w:val="22"/>
          <w:szCs w:val="22"/>
        </w:rPr>
      </w:pPr>
    </w:p>
    <w:p w14:paraId="31D0D633" w14:textId="77777777" w:rsidR="0072670F" w:rsidRPr="005221EB" w:rsidRDefault="0072670F" w:rsidP="005221EB">
      <w:pPr>
        <w:jc w:val="both"/>
        <w:rPr>
          <w:rFonts w:asciiTheme="minorHAnsi" w:hAnsiTheme="minorHAnsi"/>
          <w:b/>
          <w:bCs/>
          <w:sz w:val="22"/>
          <w:szCs w:val="22"/>
        </w:rPr>
      </w:pPr>
      <w:r w:rsidRPr="005221EB">
        <w:rPr>
          <w:rFonts w:asciiTheme="minorHAnsi" w:hAnsiTheme="minorHAnsi"/>
          <w:b/>
          <w:bCs/>
          <w:sz w:val="22"/>
          <w:szCs w:val="22"/>
        </w:rPr>
        <w:t xml:space="preserve">Advent Giving Calendar </w:t>
      </w:r>
    </w:p>
    <w:p w14:paraId="715EFD82" w14:textId="4D086C43" w:rsidR="0072670F" w:rsidRPr="005221EB" w:rsidRDefault="0072670F" w:rsidP="005221EB">
      <w:pPr>
        <w:jc w:val="both"/>
        <w:rPr>
          <w:rFonts w:asciiTheme="minorHAnsi" w:hAnsiTheme="minorHAnsi"/>
          <w:sz w:val="22"/>
          <w:szCs w:val="22"/>
        </w:rPr>
      </w:pPr>
      <w:r w:rsidRPr="005221EB">
        <w:rPr>
          <w:rFonts w:asciiTheme="minorHAnsi" w:hAnsiTheme="minorHAnsi"/>
          <w:sz w:val="22"/>
          <w:szCs w:val="22"/>
        </w:rPr>
        <w:t>In December we launched our Advent Giving Calendar suggesting items to donate to a local foodbank each day. We had a brilliant response from parishes and schools and want to send a thank you to all the children and schools that took part in the project. If your school took part please let us know so we can thank you, and do share any pictures and stories of how your collection went with us.</w:t>
      </w:r>
    </w:p>
    <w:p w14:paraId="64305F4B" w14:textId="77777777" w:rsidR="0072670F" w:rsidRPr="006700AA" w:rsidRDefault="0072670F" w:rsidP="005221EB">
      <w:pPr>
        <w:jc w:val="both"/>
        <w:rPr>
          <w:rFonts w:asciiTheme="minorHAnsi" w:hAnsiTheme="minorHAnsi"/>
          <w:i/>
          <w:sz w:val="22"/>
          <w:szCs w:val="22"/>
        </w:rPr>
      </w:pPr>
      <w:r w:rsidRPr="006700AA">
        <w:rPr>
          <w:rFonts w:asciiTheme="minorHAnsi" w:hAnsiTheme="minorHAnsi"/>
          <w:i/>
          <w:sz w:val="22"/>
          <w:szCs w:val="22"/>
        </w:rPr>
        <w:t xml:space="preserve">Contact: Anna Gavurin – </w:t>
      </w:r>
      <w:hyperlink r:id="rId26" w:history="1">
        <w:r w:rsidRPr="006700AA">
          <w:rPr>
            <w:rStyle w:val="Hyperlink"/>
            <w:rFonts w:asciiTheme="minorHAnsi" w:hAnsiTheme="minorHAnsi"/>
            <w:i/>
            <w:color w:val="auto"/>
            <w:sz w:val="22"/>
            <w:szCs w:val="22"/>
          </w:rPr>
          <w:t>cfc@rcdow.org.uk</w:t>
        </w:r>
      </w:hyperlink>
      <w:r w:rsidRPr="006700AA">
        <w:rPr>
          <w:rFonts w:asciiTheme="minorHAnsi" w:hAnsiTheme="minorHAnsi"/>
          <w:i/>
          <w:sz w:val="22"/>
          <w:szCs w:val="22"/>
        </w:rPr>
        <w:t xml:space="preserve"> </w:t>
      </w:r>
    </w:p>
    <w:p w14:paraId="2EC4BA9B" w14:textId="77777777" w:rsidR="0072670F" w:rsidRPr="005221EB" w:rsidRDefault="0072670F" w:rsidP="005221EB">
      <w:pPr>
        <w:jc w:val="both"/>
        <w:rPr>
          <w:rFonts w:asciiTheme="minorHAnsi" w:hAnsiTheme="minorHAnsi"/>
          <w:sz w:val="22"/>
          <w:szCs w:val="22"/>
        </w:rPr>
      </w:pPr>
    </w:p>
    <w:p w14:paraId="4C379789" w14:textId="77777777" w:rsidR="0072670F" w:rsidRPr="005221EB" w:rsidRDefault="0072670F" w:rsidP="005221EB">
      <w:pPr>
        <w:jc w:val="both"/>
        <w:rPr>
          <w:rFonts w:asciiTheme="minorHAnsi" w:hAnsiTheme="minorHAnsi"/>
          <w:b/>
          <w:bCs/>
          <w:sz w:val="22"/>
          <w:szCs w:val="22"/>
        </w:rPr>
      </w:pPr>
      <w:r w:rsidRPr="005221EB">
        <w:rPr>
          <w:rFonts w:asciiTheme="minorHAnsi" w:hAnsiTheme="minorHAnsi"/>
          <w:b/>
          <w:bCs/>
          <w:sz w:val="22"/>
          <w:szCs w:val="22"/>
        </w:rPr>
        <w:t>Food distribution</w:t>
      </w:r>
    </w:p>
    <w:p w14:paraId="77E76607" w14:textId="55049872" w:rsidR="0072670F" w:rsidRPr="005221EB" w:rsidRDefault="0072670F" w:rsidP="005221EB">
      <w:pPr>
        <w:jc w:val="both"/>
        <w:rPr>
          <w:rFonts w:asciiTheme="minorHAnsi" w:hAnsiTheme="minorHAnsi"/>
          <w:sz w:val="22"/>
          <w:szCs w:val="22"/>
        </w:rPr>
      </w:pPr>
      <w:r w:rsidRPr="005221EB">
        <w:rPr>
          <w:rFonts w:asciiTheme="minorHAnsi" w:hAnsiTheme="minorHAnsi"/>
          <w:sz w:val="22"/>
          <w:szCs w:val="22"/>
        </w:rPr>
        <w:t xml:space="preserve">The Caritas Food Collective is a new project working to support parishes and schools to tackle food poverty in the Diocese of Westminster. We know a lot of schools are already doing a huge amount to support children who are coming to school hungry and we are keen to hear about your experiences and what we can do to help. Through our work we now have connections with food distributers The Felix Project, FareShare and City Harvest. These organisations redistribute food that would have gone to waste, but is still perfectly good. They are able to deliver to schools, for example to breakfast clubs and afterschool clubs, and The Felix Project run a programme where they deliver food weekly for parents to take home. If your school would be interested in receiving some of this food and would like some more </w:t>
      </w:r>
      <w:r w:rsidR="003F2742" w:rsidRPr="005221EB">
        <w:rPr>
          <w:rFonts w:asciiTheme="minorHAnsi" w:hAnsiTheme="minorHAnsi"/>
          <w:sz w:val="22"/>
          <w:szCs w:val="22"/>
        </w:rPr>
        <w:t>information,</w:t>
      </w:r>
      <w:r w:rsidRPr="005221EB">
        <w:rPr>
          <w:rFonts w:asciiTheme="minorHAnsi" w:hAnsiTheme="minorHAnsi"/>
          <w:sz w:val="22"/>
          <w:szCs w:val="22"/>
        </w:rPr>
        <w:t xml:space="preserve"> please let us know and we can explore what could work for your school.</w:t>
      </w:r>
    </w:p>
    <w:p w14:paraId="034212CF" w14:textId="77777777" w:rsidR="0072670F" w:rsidRPr="003F2742" w:rsidRDefault="0072670F" w:rsidP="005221EB">
      <w:pPr>
        <w:jc w:val="both"/>
        <w:rPr>
          <w:rFonts w:asciiTheme="minorHAnsi" w:hAnsiTheme="minorHAnsi"/>
          <w:i/>
          <w:sz w:val="22"/>
          <w:szCs w:val="22"/>
        </w:rPr>
      </w:pPr>
      <w:r w:rsidRPr="003F2742">
        <w:rPr>
          <w:rFonts w:asciiTheme="minorHAnsi" w:hAnsiTheme="minorHAnsi"/>
          <w:i/>
          <w:sz w:val="22"/>
          <w:szCs w:val="22"/>
        </w:rPr>
        <w:t xml:space="preserve">Contact: Anna Gavurin – </w:t>
      </w:r>
      <w:hyperlink r:id="rId27" w:history="1">
        <w:r w:rsidRPr="003F2742">
          <w:rPr>
            <w:rStyle w:val="Hyperlink"/>
            <w:rFonts w:asciiTheme="minorHAnsi" w:hAnsiTheme="minorHAnsi"/>
            <w:i/>
            <w:color w:val="auto"/>
            <w:sz w:val="22"/>
            <w:szCs w:val="22"/>
          </w:rPr>
          <w:t>cfc@rcdow.org.uk</w:t>
        </w:r>
      </w:hyperlink>
      <w:r w:rsidRPr="003F2742">
        <w:rPr>
          <w:rFonts w:asciiTheme="minorHAnsi" w:hAnsiTheme="minorHAnsi"/>
          <w:i/>
          <w:sz w:val="22"/>
          <w:szCs w:val="22"/>
        </w:rPr>
        <w:t xml:space="preserve">  </w:t>
      </w:r>
    </w:p>
    <w:p w14:paraId="18D830D8" w14:textId="77777777" w:rsidR="0072670F" w:rsidRPr="005221EB" w:rsidRDefault="0072670F" w:rsidP="005221EB">
      <w:pPr>
        <w:jc w:val="both"/>
        <w:rPr>
          <w:rFonts w:asciiTheme="minorHAnsi" w:hAnsiTheme="minorHAnsi"/>
          <w:sz w:val="22"/>
          <w:szCs w:val="22"/>
        </w:rPr>
      </w:pPr>
    </w:p>
    <w:p w14:paraId="1B7744BC" w14:textId="38C646C5" w:rsidR="0072670F" w:rsidRPr="003F2742" w:rsidRDefault="0072670F" w:rsidP="005221EB">
      <w:pPr>
        <w:jc w:val="both"/>
        <w:rPr>
          <w:rFonts w:asciiTheme="minorHAnsi" w:hAnsiTheme="minorHAnsi"/>
          <w:sz w:val="22"/>
          <w:szCs w:val="22"/>
          <w:lang w:val="en-US"/>
        </w:rPr>
      </w:pPr>
      <w:r w:rsidRPr="003F2742">
        <w:rPr>
          <w:rFonts w:asciiTheme="minorHAnsi" w:hAnsiTheme="minorHAnsi"/>
          <w:b/>
          <w:bCs/>
          <w:sz w:val="22"/>
          <w:szCs w:val="22"/>
        </w:rPr>
        <w:t>Bakhita Day School Assembly Resource from Caritas Westminster</w:t>
      </w:r>
      <w:r w:rsidRPr="003F2742">
        <w:rPr>
          <w:rFonts w:asciiTheme="minorHAnsi" w:hAnsiTheme="minorHAnsi"/>
          <w:sz w:val="22"/>
          <w:szCs w:val="22"/>
        </w:rPr>
        <w:t xml:space="preserve">  -  link </w:t>
      </w:r>
      <w:hyperlink r:id="rId28" w:anchor="BakhitaDay" w:history="1">
        <w:r w:rsidRPr="003F2742">
          <w:rPr>
            <w:rStyle w:val="Hyperlink"/>
            <w:rFonts w:asciiTheme="minorHAnsi" w:hAnsiTheme="minorHAnsi"/>
            <w:color w:val="auto"/>
            <w:sz w:val="22"/>
            <w:szCs w:val="22"/>
            <w:u w:val="none"/>
          </w:rPr>
          <w:t>here</w:t>
        </w:r>
      </w:hyperlink>
    </w:p>
    <w:p w14:paraId="49949904" w14:textId="77777777" w:rsidR="0072670F" w:rsidRPr="005221EB" w:rsidRDefault="0072670F" w:rsidP="005221EB">
      <w:pPr>
        <w:jc w:val="both"/>
        <w:rPr>
          <w:rFonts w:asciiTheme="minorHAnsi" w:hAnsiTheme="minorHAnsi"/>
          <w:sz w:val="22"/>
          <w:szCs w:val="22"/>
        </w:rPr>
      </w:pPr>
      <w:r w:rsidRPr="005221EB">
        <w:rPr>
          <w:rFonts w:asciiTheme="minorHAnsi" w:hAnsiTheme="minorHAnsi"/>
          <w:sz w:val="22"/>
          <w:szCs w:val="22"/>
        </w:rPr>
        <w:t xml:space="preserve">On 8 February we celebrate </w:t>
      </w:r>
      <w:r w:rsidRPr="005221EB">
        <w:rPr>
          <w:rFonts w:asciiTheme="minorHAnsi" w:hAnsiTheme="minorHAnsi"/>
          <w:b/>
          <w:bCs/>
          <w:sz w:val="22"/>
          <w:szCs w:val="22"/>
        </w:rPr>
        <w:t>Bakhita Day</w:t>
      </w:r>
      <w:r w:rsidRPr="005221EB">
        <w:rPr>
          <w:rFonts w:asciiTheme="minorHAnsi" w:hAnsiTheme="minorHAnsi"/>
          <w:sz w:val="22"/>
          <w:szCs w:val="22"/>
        </w:rPr>
        <w:t xml:space="preserve">, the Feast Day of </w:t>
      </w:r>
      <w:r w:rsidRPr="005221EB">
        <w:rPr>
          <w:rFonts w:asciiTheme="minorHAnsi" w:hAnsiTheme="minorHAnsi"/>
          <w:b/>
          <w:bCs/>
          <w:sz w:val="22"/>
          <w:szCs w:val="22"/>
        </w:rPr>
        <w:t>St Josephine Bakhita</w:t>
      </w:r>
      <w:r w:rsidRPr="005221EB">
        <w:rPr>
          <w:rFonts w:asciiTheme="minorHAnsi" w:hAnsiTheme="minorHAnsi"/>
          <w:sz w:val="22"/>
          <w:szCs w:val="22"/>
        </w:rPr>
        <w:t xml:space="preserve">, the patron saint of victims of modern slavery.  It is an opportunity for schools to raise awareness of modern slavery and human trafficking, and to gain support for </w:t>
      </w:r>
      <w:r w:rsidRPr="005221EB">
        <w:rPr>
          <w:rFonts w:asciiTheme="minorHAnsi" w:hAnsiTheme="minorHAnsi"/>
          <w:b/>
          <w:bCs/>
          <w:sz w:val="22"/>
          <w:szCs w:val="22"/>
        </w:rPr>
        <w:t>Caritas Bakhita House</w:t>
      </w:r>
      <w:r w:rsidRPr="005221EB">
        <w:rPr>
          <w:rFonts w:asciiTheme="minorHAnsi" w:hAnsiTheme="minorHAnsi"/>
          <w:sz w:val="22"/>
          <w:szCs w:val="22"/>
        </w:rPr>
        <w:t xml:space="preserve">, a safe house for women escaping human trafficking and modern slavery, opened in the Diocese of Westminster in 2015 at an undisclosed location (for protection and safety) and providing accommodation for 12 women at a time. If you would like more information about how </w:t>
      </w:r>
      <w:r w:rsidRPr="005221EB">
        <w:rPr>
          <w:rFonts w:asciiTheme="minorHAnsi" w:hAnsiTheme="minorHAnsi"/>
          <w:sz w:val="22"/>
          <w:szCs w:val="22"/>
        </w:rPr>
        <w:lastRenderedPageBreak/>
        <w:t xml:space="preserve">your school might help Caritas Bakhita House, more information can be found here: </w:t>
      </w:r>
      <w:hyperlink r:id="rId29" w:history="1">
        <w:r w:rsidRPr="005221EB">
          <w:rPr>
            <w:rStyle w:val="Hyperlink"/>
            <w:rFonts w:asciiTheme="minorHAnsi" w:hAnsiTheme="minorHAnsi"/>
            <w:color w:val="auto"/>
            <w:sz w:val="22"/>
            <w:szCs w:val="22"/>
          </w:rPr>
          <w:t>www.caritaswestminster.org.uk/bakhita-house.php</w:t>
        </w:r>
      </w:hyperlink>
      <w:r w:rsidRPr="005221EB">
        <w:rPr>
          <w:rFonts w:asciiTheme="minorHAnsi" w:hAnsiTheme="minorHAnsi"/>
          <w:sz w:val="22"/>
          <w:szCs w:val="22"/>
        </w:rPr>
        <w:t xml:space="preserve"> </w:t>
      </w:r>
    </w:p>
    <w:p w14:paraId="64BF1B8C" w14:textId="77777777" w:rsidR="0072670F" w:rsidRPr="005221EB" w:rsidRDefault="0072670F" w:rsidP="005221EB">
      <w:pPr>
        <w:jc w:val="both"/>
        <w:rPr>
          <w:rFonts w:asciiTheme="minorHAnsi" w:hAnsiTheme="minorHAnsi"/>
          <w:sz w:val="22"/>
          <w:szCs w:val="22"/>
        </w:rPr>
      </w:pPr>
    </w:p>
    <w:p w14:paraId="5496BCA9" w14:textId="77777777" w:rsidR="0072670F" w:rsidRPr="005221EB" w:rsidRDefault="0072670F" w:rsidP="005221EB">
      <w:pPr>
        <w:jc w:val="both"/>
        <w:rPr>
          <w:rFonts w:asciiTheme="minorHAnsi" w:hAnsiTheme="minorHAnsi"/>
          <w:sz w:val="22"/>
          <w:szCs w:val="22"/>
        </w:rPr>
      </w:pPr>
      <w:r w:rsidRPr="005221EB">
        <w:rPr>
          <w:rFonts w:asciiTheme="minorHAnsi" w:hAnsiTheme="minorHAnsi"/>
          <w:b/>
          <w:bCs/>
          <w:sz w:val="22"/>
          <w:szCs w:val="22"/>
        </w:rPr>
        <w:t>Caritas Westminster SEIDS student, Amanda Epe</w:t>
      </w:r>
      <w:r w:rsidRPr="005221EB">
        <w:rPr>
          <w:rFonts w:asciiTheme="minorHAnsi" w:hAnsiTheme="minorHAnsi"/>
          <w:sz w:val="22"/>
          <w:szCs w:val="22"/>
        </w:rPr>
        <w:t>, is a multi-award-winning author of A Fly Girl Travel book and a creative writer. The founder of the award-winning Fly Girls wellness project she leads workshops and has empowered women to build confidence in self-expression, publish books and developing new leaders in the community. With years of experience working in schools and institutions since 2000 and a BA, MA in Education she is passionate about using education and writing for progressive change. </w:t>
      </w:r>
    </w:p>
    <w:p w14:paraId="35D0812D" w14:textId="77777777" w:rsidR="0072670F" w:rsidRPr="005221EB" w:rsidRDefault="0072670F" w:rsidP="005221EB">
      <w:pPr>
        <w:jc w:val="both"/>
        <w:rPr>
          <w:rFonts w:asciiTheme="minorHAnsi" w:hAnsiTheme="minorHAnsi"/>
          <w:sz w:val="22"/>
          <w:szCs w:val="22"/>
        </w:rPr>
      </w:pPr>
    </w:p>
    <w:p w14:paraId="48F0E165" w14:textId="47AB34F1" w:rsidR="0072670F" w:rsidRPr="005221EB" w:rsidRDefault="0072670F" w:rsidP="005221EB">
      <w:pPr>
        <w:jc w:val="both"/>
        <w:rPr>
          <w:rFonts w:asciiTheme="minorHAnsi" w:hAnsiTheme="minorHAnsi"/>
          <w:sz w:val="22"/>
          <w:szCs w:val="22"/>
        </w:rPr>
      </w:pPr>
      <w:r w:rsidRPr="005221EB">
        <w:rPr>
          <w:rFonts w:asciiTheme="minorHAnsi" w:hAnsiTheme="minorHAnsi"/>
          <w:sz w:val="22"/>
          <w:szCs w:val="22"/>
        </w:rPr>
        <w:t>Fly Girls Forum workshops give students a peek into global and national equality and empowerment discourses, and a space to do creative writing tasks with the opportunity to share their work speaking up and speaking out on human rights and personal narratives. </w:t>
      </w:r>
    </w:p>
    <w:p w14:paraId="5C03AF44" w14:textId="77777777" w:rsidR="0072670F" w:rsidRPr="005221EB" w:rsidRDefault="0072670F" w:rsidP="005221EB">
      <w:pPr>
        <w:jc w:val="both"/>
        <w:rPr>
          <w:rFonts w:asciiTheme="minorHAnsi" w:hAnsiTheme="minorHAnsi"/>
          <w:sz w:val="22"/>
          <w:szCs w:val="22"/>
        </w:rPr>
      </w:pPr>
      <w:r w:rsidRPr="005221EB">
        <w:rPr>
          <w:rFonts w:asciiTheme="minorHAnsi" w:hAnsiTheme="minorHAnsi"/>
          <w:sz w:val="22"/>
          <w:szCs w:val="22"/>
        </w:rPr>
        <w:t>Helping to DEVELOP CREATIVE WRITING SKILLS | ENCOURAGE SELF-EXPRESSION | ENHANCE LEADERSHIP SKILLS</w:t>
      </w:r>
    </w:p>
    <w:p w14:paraId="146799CC" w14:textId="77777777" w:rsidR="0072670F" w:rsidRPr="005221EB" w:rsidRDefault="0072670F" w:rsidP="005221EB">
      <w:pPr>
        <w:jc w:val="both"/>
        <w:rPr>
          <w:rFonts w:asciiTheme="minorHAnsi" w:hAnsiTheme="minorHAnsi"/>
          <w:sz w:val="22"/>
          <w:szCs w:val="22"/>
        </w:rPr>
      </w:pPr>
    </w:p>
    <w:p w14:paraId="6583F5A2" w14:textId="77777777" w:rsidR="0072670F" w:rsidRPr="003F2742" w:rsidRDefault="0072670F" w:rsidP="005221EB">
      <w:pPr>
        <w:jc w:val="both"/>
        <w:rPr>
          <w:rFonts w:asciiTheme="minorHAnsi" w:hAnsiTheme="minorHAnsi"/>
          <w:i/>
          <w:sz w:val="22"/>
          <w:szCs w:val="22"/>
        </w:rPr>
      </w:pPr>
      <w:r w:rsidRPr="003F2742">
        <w:rPr>
          <w:rFonts w:asciiTheme="minorHAnsi" w:hAnsiTheme="minorHAnsi"/>
          <w:i/>
          <w:sz w:val="22"/>
          <w:szCs w:val="22"/>
        </w:rPr>
        <w:t xml:space="preserve">To book a Creative Writing Skills Workshop email </w:t>
      </w:r>
      <w:hyperlink r:id="rId30" w:history="1">
        <w:r w:rsidRPr="003F2742">
          <w:rPr>
            <w:rStyle w:val="Hyperlink"/>
            <w:rFonts w:asciiTheme="minorHAnsi" w:hAnsiTheme="minorHAnsi"/>
            <w:i/>
            <w:color w:val="auto"/>
            <w:sz w:val="22"/>
            <w:szCs w:val="22"/>
          </w:rPr>
          <w:t>FLYGIRLSUK@GMAIL.COM</w:t>
        </w:r>
      </w:hyperlink>
      <w:r w:rsidRPr="003F2742">
        <w:rPr>
          <w:rFonts w:asciiTheme="minorHAnsi" w:hAnsiTheme="minorHAnsi"/>
          <w:i/>
          <w:sz w:val="22"/>
          <w:szCs w:val="22"/>
        </w:rPr>
        <w:t xml:space="preserve"> </w:t>
      </w:r>
    </w:p>
    <w:p w14:paraId="570123F1" w14:textId="77777777" w:rsidR="0072670F" w:rsidRPr="005221EB" w:rsidRDefault="0072670F" w:rsidP="005221EB">
      <w:pPr>
        <w:jc w:val="both"/>
        <w:rPr>
          <w:rFonts w:asciiTheme="minorHAnsi" w:hAnsiTheme="minorHAnsi"/>
          <w:b/>
          <w:sz w:val="22"/>
          <w:szCs w:val="22"/>
        </w:rPr>
      </w:pPr>
    </w:p>
    <w:p w14:paraId="33A83117" w14:textId="77777777" w:rsidR="0023061D" w:rsidRPr="005221EB" w:rsidRDefault="0023061D" w:rsidP="005221EB">
      <w:pPr>
        <w:jc w:val="both"/>
        <w:rPr>
          <w:rFonts w:asciiTheme="minorHAnsi" w:eastAsia="Calibri" w:hAnsiTheme="minorHAnsi" w:cs="Calibri Light"/>
          <w:b/>
          <w:bCs/>
          <w:sz w:val="22"/>
          <w:szCs w:val="22"/>
          <w:lang w:eastAsia="en-GB"/>
        </w:rPr>
      </w:pPr>
    </w:p>
    <w:p w14:paraId="4AC7E4C3" w14:textId="77777777" w:rsidR="008B2CED" w:rsidRPr="005221EB" w:rsidRDefault="008B2CED" w:rsidP="005221EB">
      <w:pPr>
        <w:jc w:val="both"/>
        <w:rPr>
          <w:rFonts w:asciiTheme="minorHAnsi" w:hAnsiTheme="minorHAnsi" w:cstheme="minorHAnsi"/>
          <w:b/>
          <w:caps/>
          <w:sz w:val="22"/>
          <w:szCs w:val="22"/>
        </w:rPr>
      </w:pPr>
      <w:r w:rsidRPr="005221EB">
        <w:rPr>
          <w:rFonts w:asciiTheme="minorHAnsi" w:hAnsiTheme="minorHAnsi" w:cstheme="minorHAnsi"/>
          <w:b/>
          <w:caps/>
          <w:sz w:val="22"/>
          <w:szCs w:val="22"/>
        </w:rPr>
        <w:t>Good News Slot</w:t>
      </w:r>
    </w:p>
    <w:p w14:paraId="719FF450" w14:textId="77777777" w:rsidR="008B2CED" w:rsidRPr="005221EB" w:rsidRDefault="008B2CED" w:rsidP="005221EB">
      <w:pPr>
        <w:spacing w:after="160"/>
        <w:jc w:val="both"/>
        <w:rPr>
          <w:rFonts w:asciiTheme="minorHAnsi" w:hAnsiTheme="minorHAnsi" w:cstheme="minorHAnsi"/>
          <w:sz w:val="22"/>
          <w:szCs w:val="22"/>
        </w:rPr>
      </w:pPr>
      <w:r w:rsidRPr="005221EB">
        <w:rPr>
          <w:rFonts w:asciiTheme="minorHAnsi" w:hAnsiTheme="minorHAnsi" w:cstheme="minorHAnsi"/>
          <w:sz w:val="22"/>
          <w:szCs w:val="22"/>
        </w:rPr>
        <w:t xml:space="preserve">(Please note: this section of the Communique consists of good news which have been sent in from schools around the diocese.  It may well be that others have achieved similar awards or success and, if so, we congratulate them too! Please send your news to </w:t>
      </w:r>
      <w:hyperlink r:id="rId31" w:history="1">
        <w:r w:rsidRPr="005221EB">
          <w:rPr>
            <w:rStyle w:val="Hyperlink"/>
            <w:rFonts w:asciiTheme="minorHAnsi" w:hAnsiTheme="minorHAnsi" w:cstheme="minorHAnsi"/>
            <w:color w:val="auto"/>
            <w:sz w:val="22"/>
            <w:szCs w:val="22"/>
          </w:rPr>
          <w:t>greenyl@rcdow.org.uk</w:t>
        </w:r>
      </w:hyperlink>
      <w:r w:rsidRPr="005221EB">
        <w:rPr>
          <w:rFonts w:asciiTheme="minorHAnsi" w:hAnsiTheme="minorHAnsi" w:cstheme="minorHAnsi"/>
          <w:sz w:val="22"/>
          <w:szCs w:val="22"/>
        </w:rPr>
        <w:t xml:space="preserve"> )</w:t>
      </w:r>
    </w:p>
    <w:p w14:paraId="206C9B59" w14:textId="77777777" w:rsidR="008B2CED" w:rsidRPr="005221EB" w:rsidRDefault="008B2CED" w:rsidP="005221EB">
      <w:pPr>
        <w:jc w:val="both"/>
        <w:rPr>
          <w:rFonts w:asciiTheme="minorHAnsi" w:eastAsia="Calibri" w:hAnsiTheme="minorHAnsi" w:cstheme="minorHAnsi"/>
          <w:i/>
          <w:sz w:val="22"/>
          <w:szCs w:val="22"/>
          <w:lang w:eastAsia="en-GB"/>
        </w:rPr>
      </w:pPr>
      <w:r w:rsidRPr="005221EB">
        <w:rPr>
          <w:rFonts w:asciiTheme="minorHAnsi" w:eastAsia="Calibri" w:hAnsiTheme="minorHAnsi" w:cstheme="minorHAnsi"/>
          <w:i/>
          <w:sz w:val="22"/>
          <w:szCs w:val="22"/>
          <w:lang w:eastAsia="en-GB"/>
        </w:rPr>
        <w:t>We are happy to publicise all sorts of achievements, although we do not usually feature OFSTED outcomes.</w:t>
      </w:r>
    </w:p>
    <w:p w14:paraId="18758CF5" w14:textId="0D86657A" w:rsidR="004F117E" w:rsidRPr="005221EB" w:rsidRDefault="004F117E" w:rsidP="005221EB">
      <w:pPr>
        <w:spacing w:line="276" w:lineRule="auto"/>
        <w:jc w:val="both"/>
        <w:rPr>
          <w:rFonts w:asciiTheme="minorHAnsi" w:eastAsia="Calibri" w:hAnsiTheme="minorHAnsi" w:cstheme="minorHAnsi"/>
          <w:b/>
          <w:sz w:val="22"/>
          <w:szCs w:val="22"/>
        </w:rPr>
      </w:pPr>
    </w:p>
    <w:p w14:paraId="3B21B209" w14:textId="77777777" w:rsidR="0061136F" w:rsidRPr="005221EB" w:rsidRDefault="000B52BB" w:rsidP="005221EB">
      <w:pPr>
        <w:jc w:val="both"/>
        <w:rPr>
          <w:rFonts w:asciiTheme="minorHAnsi" w:hAnsiTheme="minorHAnsi"/>
          <w:sz w:val="22"/>
          <w:szCs w:val="22"/>
        </w:rPr>
      </w:pPr>
      <w:r w:rsidRPr="005221EB">
        <w:rPr>
          <w:rFonts w:asciiTheme="minorHAnsi" w:hAnsiTheme="minorHAnsi" w:cs="Calibri"/>
          <w:b/>
          <w:i/>
          <w:sz w:val="22"/>
          <w:szCs w:val="22"/>
        </w:rPr>
        <w:t>Many Congratulations</w:t>
      </w:r>
      <w:r w:rsidRPr="005221EB">
        <w:rPr>
          <w:rFonts w:asciiTheme="minorHAnsi" w:hAnsiTheme="minorHAnsi" w:cs="Calibri"/>
          <w:b/>
          <w:sz w:val="22"/>
          <w:szCs w:val="22"/>
        </w:rPr>
        <w:t xml:space="preserve"> </w:t>
      </w:r>
      <w:r w:rsidRPr="005221EB">
        <w:rPr>
          <w:rFonts w:asciiTheme="minorHAnsi" w:hAnsiTheme="minorHAnsi" w:cs="Calibri"/>
          <w:sz w:val="22"/>
          <w:szCs w:val="22"/>
        </w:rPr>
        <w:t>to</w:t>
      </w:r>
      <w:r w:rsidRPr="005221EB">
        <w:rPr>
          <w:rFonts w:asciiTheme="minorHAnsi" w:hAnsiTheme="minorHAnsi" w:cs="Calibri"/>
          <w:b/>
          <w:sz w:val="22"/>
          <w:szCs w:val="22"/>
        </w:rPr>
        <w:t xml:space="preserve"> </w:t>
      </w:r>
      <w:r w:rsidR="0061136F" w:rsidRPr="005221EB">
        <w:rPr>
          <w:rFonts w:asciiTheme="minorHAnsi" w:hAnsiTheme="minorHAnsi"/>
          <w:b/>
          <w:sz w:val="22"/>
          <w:szCs w:val="22"/>
        </w:rPr>
        <w:t>St Mary’s Primary School, Isleworth, Hounslow</w:t>
      </w:r>
      <w:r w:rsidR="0061136F" w:rsidRPr="005221EB">
        <w:rPr>
          <w:rFonts w:asciiTheme="minorHAnsi" w:hAnsiTheme="minorHAnsi"/>
          <w:sz w:val="22"/>
          <w:szCs w:val="22"/>
        </w:rPr>
        <w:t xml:space="preserve"> who have achieved Silver status in the Carnegie Centre of Excellence for Mental Health in Schools Award.  St Mary’s have also been awarded the Workload Charter Mark and are the first school in Hounslow Borough to do so.  </w:t>
      </w:r>
    </w:p>
    <w:p w14:paraId="282A36BB" w14:textId="18AC1AAC" w:rsidR="0061136F" w:rsidRPr="005221EB" w:rsidRDefault="0061136F" w:rsidP="005221EB">
      <w:pPr>
        <w:jc w:val="both"/>
        <w:rPr>
          <w:rFonts w:asciiTheme="minorHAnsi" w:hAnsiTheme="minorHAnsi"/>
          <w:sz w:val="22"/>
          <w:szCs w:val="22"/>
        </w:rPr>
      </w:pPr>
      <w:r w:rsidRPr="005221EB">
        <w:rPr>
          <w:rFonts w:asciiTheme="minorHAnsi" w:hAnsiTheme="minorHAnsi"/>
          <w:sz w:val="22"/>
          <w:szCs w:val="22"/>
        </w:rPr>
        <w:t xml:space="preserve">Results at </w:t>
      </w:r>
      <w:r w:rsidRPr="00D60FF9">
        <w:rPr>
          <w:rFonts w:asciiTheme="minorHAnsi" w:hAnsiTheme="minorHAnsi"/>
          <w:b/>
          <w:sz w:val="22"/>
          <w:szCs w:val="22"/>
        </w:rPr>
        <w:t>Cardinal Pole</w:t>
      </w:r>
      <w:r w:rsidR="00D60FF9">
        <w:rPr>
          <w:rFonts w:asciiTheme="minorHAnsi" w:hAnsiTheme="minorHAnsi"/>
          <w:b/>
          <w:sz w:val="22"/>
          <w:szCs w:val="22"/>
        </w:rPr>
        <w:t>, Hackney</w:t>
      </w:r>
      <w:r w:rsidRPr="005221EB">
        <w:rPr>
          <w:rFonts w:asciiTheme="minorHAnsi" w:hAnsiTheme="minorHAnsi"/>
          <w:sz w:val="22"/>
          <w:szCs w:val="22"/>
        </w:rPr>
        <w:t xml:space="preserve"> were confirmed as No1 for progress in the Diocese in the Departmen</w:t>
      </w:r>
      <w:r w:rsidR="00D60FF9">
        <w:rPr>
          <w:rFonts w:asciiTheme="minorHAnsi" w:hAnsiTheme="minorHAnsi"/>
          <w:sz w:val="22"/>
          <w:szCs w:val="22"/>
        </w:rPr>
        <w:t>t for Education tables</w:t>
      </w:r>
      <w:r w:rsidRPr="005221EB">
        <w:rPr>
          <w:rFonts w:asciiTheme="minorHAnsi" w:hAnsiTheme="minorHAnsi"/>
          <w:sz w:val="22"/>
          <w:szCs w:val="22"/>
        </w:rPr>
        <w:t>.  Staff and students were delighted to hear that this had been secured. Executive Headteacher, Jane Heffernan, said ‘Everyone at the school works hard to secure Outstanding results year on year in the Sixth Form. These outcomes ensure that our students have the best opportunities in life available to them. I look forward to another set of excellent results this year.’</w:t>
      </w:r>
    </w:p>
    <w:p w14:paraId="17296149" w14:textId="47E0B89E" w:rsidR="000B52BB" w:rsidRPr="005221EB" w:rsidRDefault="000B52BB" w:rsidP="005221EB">
      <w:pPr>
        <w:jc w:val="both"/>
        <w:outlineLvl w:val="0"/>
        <w:rPr>
          <w:rFonts w:asciiTheme="minorHAnsi" w:hAnsiTheme="minorHAnsi" w:cs="Calibri"/>
          <w:sz w:val="22"/>
          <w:szCs w:val="22"/>
        </w:rPr>
      </w:pPr>
    </w:p>
    <w:p w14:paraId="52E685EE" w14:textId="643A8869" w:rsidR="00432CE9" w:rsidRPr="005221EB" w:rsidRDefault="00432CE9" w:rsidP="005221EB">
      <w:pPr>
        <w:pStyle w:val="Header"/>
        <w:tabs>
          <w:tab w:val="clear" w:pos="4153"/>
          <w:tab w:val="clear" w:pos="8306"/>
        </w:tabs>
        <w:jc w:val="both"/>
        <w:rPr>
          <w:rFonts w:asciiTheme="minorHAnsi" w:hAnsiTheme="minorHAnsi" w:cstheme="minorHAnsi"/>
          <w:sz w:val="22"/>
          <w:szCs w:val="22"/>
        </w:rPr>
      </w:pPr>
    </w:p>
    <w:p w14:paraId="3490063A" w14:textId="22237E83" w:rsidR="000D28ED" w:rsidRPr="005221EB" w:rsidRDefault="000D28ED" w:rsidP="005221EB">
      <w:pPr>
        <w:pStyle w:val="Header"/>
        <w:tabs>
          <w:tab w:val="clear" w:pos="4153"/>
          <w:tab w:val="clear" w:pos="8306"/>
        </w:tabs>
        <w:jc w:val="both"/>
        <w:rPr>
          <w:rFonts w:asciiTheme="minorHAnsi" w:hAnsiTheme="minorHAnsi" w:cstheme="minorHAnsi"/>
          <w:sz w:val="22"/>
          <w:szCs w:val="22"/>
        </w:rPr>
      </w:pPr>
    </w:p>
    <w:p w14:paraId="46B92DF3" w14:textId="6B67DD6C" w:rsidR="000D28ED" w:rsidRPr="005221EB" w:rsidRDefault="000D28ED" w:rsidP="005221EB">
      <w:pPr>
        <w:pStyle w:val="Header"/>
        <w:tabs>
          <w:tab w:val="clear" w:pos="4153"/>
          <w:tab w:val="clear" w:pos="8306"/>
        </w:tabs>
        <w:jc w:val="both"/>
        <w:rPr>
          <w:rFonts w:asciiTheme="minorHAnsi" w:hAnsiTheme="minorHAnsi" w:cstheme="minorHAnsi"/>
          <w:sz w:val="22"/>
          <w:szCs w:val="22"/>
        </w:rPr>
      </w:pPr>
    </w:p>
    <w:p w14:paraId="1E864D0D" w14:textId="0EFDEF82" w:rsidR="000D28ED" w:rsidRPr="005221EB" w:rsidRDefault="000D28ED" w:rsidP="005221EB">
      <w:pPr>
        <w:pStyle w:val="Header"/>
        <w:tabs>
          <w:tab w:val="clear" w:pos="4153"/>
          <w:tab w:val="clear" w:pos="8306"/>
        </w:tabs>
        <w:jc w:val="both"/>
        <w:rPr>
          <w:rFonts w:asciiTheme="minorHAnsi" w:hAnsiTheme="minorHAnsi" w:cstheme="minorHAnsi"/>
          <w:sz w:val="22"/>
          <w:szCs w:val="22"/>
        </w:rPr>
      </w:pPr>
    </w:p>
    <w:p w14:paraId="4A13AD5E" w14:textId="446EDB99" w:rsidR="000D28ED" w:rsidRPr="005221EB" w:rsidRDefault="000D28ED" w:rsidP="005221EB">
      <w:pPr>
        <w:pStyle w:val="Header"/>
        <w:tabs>
          <w:tab w:val="clear" w:pos="4153"/>
          <w:tab w:val="clear" w:pos="8306"/>
        </w:tabs>
        <w:jc w:val="both"/>
        <w:rPr>
          <w:rFonts w:asciiTheme="minorHAnsi" w:hAnsiTheme="minorHAnsi" w:cstheme="minorHAnsi"/>
          <w:sz w:val="22"/>
          <w:szCs w:val="22"/>
        </w:rPr>
      </w:pPr>
    </w:p>
    <w:p w14:paraId="6BEB4F73" w14:textId="49319D79" w:rsidR="000D28ED" w:rsidRPr="005221EB" w:rsidRDefault="000D28ED" w:rsidP="005221EB">
      <w:pPr>
        <w:pStyle w:val="Header"/>
        <w:tabs>
          <w:tab w:val="clear" w:pos="4153"/>
          <w:tab w:val="clear" w:pos="8306"/>
        </w:tabs>
        <w:jc w:val="both"/>
        <w:rPr>
          <w:rFonts w:asciiTheme="minorHAnsi" w:hAnsiTheme="minorHAnsi" w:cstheme="minorHAnsi"/>
          <w:sz w:val="22"/>
          <w:szCs w:val="22"/>
        </w:rPr>
      </w:pPr>
    </w:p>
    <w:p w14:paraId="0F72F404" w14:textId="0123375F" w:rsidR="000D28ED" w:rsidRPr="005221EB" w:rsidRDefault="000D28ED" w:rsidP="005221EB">
      <w:pPr>
        <w:pStyle w:val="Header"/>
        <w:tabs>
          <w:tab w:val="clear" w:pos="4153"/>
          <w:tab w:val="clear" w:pos="8306"/>
        </w:tabs>
        <w:jc w:val="both"/>
        <w:rPr>
          <w:rFonts w:asciiTheme="minorHAnsi" w:hAnsiTheme="minorHAnsi" w:cstheme="minorHAnsi"/>
          <w:sz w:val="22"/>
          <w:szCs w:val="22"/>
        </w:rPr>
      </w:pPr>
    </w:p>
    <w:p w14:paraId="3F0FD602" w14:textId="1F3B6161" w:rsidR="000D28ED" w:rsidRPr="005221EB" w:rsidRDefault="000D28ED" w:rsidP="005221EB">
      <w:pPr>
        <w:pStyle w:val="Header"/>
        <w:tabs>
          <w:tab w:val="clear" w:pos="4153"/>
          <w:tab w:val="clear" w:pos="8306"/>
        </w:tabs>
        <w:jc w:val="both"/>
        <w:rPr>
          <w:rFonts w:asciiTheme="minorHAnsi" w:hAnsiTheme="minorHAnsi" w:cstheme="minorHAnsi"/>
          <w:sz w:val="22"/>
          <w:szCs w:val="22"/>
        </w:rPr>
      </w:pPr>
    </w:p>
    <w:p w14:paraId="441385C7" w14:textId="517742E8" w:rsidR="000D28ED" w:rsidRPr="005221EB" w:rsidRDefault="000D28ED" w:rsidP="005221EB">
      <w:pPr>
        <w:pStyle w:val="Header"/>
        <w:tabs>
          <w:tab w:val="clear" w:pos="4153"/>
          <w:tab w:val="clear" w:pos="8306"/>
        </w:tabs>
        <w:jc w:val="both"/>
        <w:rPr>
          <w:rFonts w:asciiTheme="minorHAnsi" w:hAnsiTheme="minorHAnsi" w:cstheme="minorHAnsi"/>
          <w:sz w:val="22"/>
          <w:szCs w:val="22"/>
        </w:rPr>
      </w:pPr>
    </w:p>
    <w:p w14:paraId="674EA7DA" w14:textId="2DB029CE" w:rsidR="000D28ED" w:rsidRPr="005221EB" w:rsidRDefault="000D28ED" w:rsidP="005221EB">
      <w:pPr>
        <w:pStyle w:val="Header"/>
        <w:tabs>
          <w:tab w:val="clear" w:pos="4153"/>
          <w:tab w:val="clear" w:pos="8306"/>
        </w:tabs>
        <w:jc w:val="both"/>
        <w:rPr>
          <w:rFonts w:asciiTheme="minorHAnsi" w:hAnsiTheme="minorHAnsi" w:cstheme="minorHAnsi"/>
          <w:sz w:val="22"/>
          <w:szCs w:val="22"/>
        </w:rPr>
      </w:pPr>
    </w:p>
    <w:p w14:paraId="5A4091C3" w14:textId="2F3CD782" w:rsidR="000D28ED" w:rsidRPr="005221EB" w:rsidRDefault="000D28ED" w:rsidP="005221EB">
      <w:pPr>
        <w:pStyle w:val="Header"/>
        <w:tabs>
          <w:tab w:val="clear" w:pos="4153"/>
          <w:tab w:val="clear" w:pos="8306"/>
        </w:tabs>
        <w:jc w:val="both"/>
        <w:rPr>
          <w:rFonts w:asciiTheme="minorHAnsi" w:hAnsiTheme="minorHAnsi" w:cstheme="minorHAnsi"/>
          <w:sz w:val="22"/>
          <w:szCs w:val="22"/>
        </w:rPr>
      </w:pPr>
    </w:p>
    <w:p w14:paraId="4C245D55" w14:textId="4BB3BF06" w:rsidR="000D28ED" w:rsidRPr="005221EB" w:rsidRDefault="000D28ED" w:rsidP="005221EB">
      <w:pPr>
        <w:pStyle w:val="Header"/>
        <w:tabs>
          <w:tab w:val="clear" w:pos="4153"/>
          <w:tab w:val="clear" w:pos="8306"/>
        </w:tabs>
        <w:jc w:val="both"/>
        <w:rPr>
          <w:rFonts w:asciiTheme="minorHAnsi" w:hAnsiTheme="minorHAnsi" w:cstheme="minorHAnsi"/>
          <w:sz w:val="22"/>
          <w:szCs w:val="22"/>
        </w:rPr>
      </w:pPr>
    </w:p>
    <w:p w14:paraId="49B42DA9" w14:textId="5CFDECC9" w:rsidR="000D28ED" w:rsidRPr="005221EB" w:rsidRDefault="000D28ED" w:rsidP="005221EB">
      <w:pPr>
        <w:pStyle w:val="Header"/>
        <w:tabs>
          <w:tab w:val="clear" w:pos="4153"/>
          <w:tab w:val="clear" w:pos="8306"/>
        </w:tabs>
        <w:jc w:val="both"/>
        <w:rPr>
          <w:rFonts w:asciiTheme="minorHAnsi" w:hAnsiTheme="minorHAnsi" w:cstheme="minorHAnsi"/>
          <w:sz w:val="22"/>
          <w:szCs w:val="22"/>
        </w:rPr>
      </w:pPr>
    </w:p>
    <w:p w14:paraId="1471CA11" w14:textId="45B460E5" w:rsidR="000D28ED" w:rsidRPr="005221EB" w:rsidRDefault="000D28ED" w:rsidP="005221EB">
      <w:pPr>
        <w:pStyle w:val="Header"/>
        <w:tabs>
          <w:tab w:val="clear" w:pos="4153"/>
          <w:tab w:val="clear" w:pos="8306"/>
        </w:tabs>
        <w:jc w:val="both"/>
        <w:rPr>
          <w:rFonts w:asciiTheme="minorHAnsi" w:hAnsiTheme="minorHAnsi" w:cstheme="minorHAnsi"/>
          <w:sz w:val="22"/>
          <w:szCs w:val="22"/>
        </w:rPr>
      </w:pPr>
    </w:p>
    <w:p w14:paraId="33F602F0" w14:textId="328A70BD" w:rsidR="000D28ED" w:rsidRPr="005221EB" w:rsidRDefault="000D28ED" w:rsidP="005221EB">
      <w:pPr>
        <w:pStyle w:val="Header"/>
        <w:tabs>
          <w:tab w:val="clear" w:pos="4153"/>
          <w:tab w:val="clear" w:pos="8306"/>
        </w:tabs>
        <w:jc w:val="both"/>
        <w:rPr>
          <w:rFonts w:asciiTheme="minorHAnsi" w:hAnsiTheme="minorHAnsi" w:cstheme="minorHAnsi"/>
          <w:sz w:val="22"/>
          <w:szCs w:val="22"/>
        </w:rPr>
      </w:pPr>
    </w:p>
    <w:p w14:paraId="0413C533" w14:textId="273ACFFB" w:rsidR="000D28ED" w:rsidRPr="005221EB" w:rsidRDefault="000D28ED" w:rsidP="005221EB">
      <w:pPr>
        <w:pStyle w:val="Header"/>
        <w:tabs>
          <w:tab w:val="clear" w:pos="4153"/>
          <w:tab w:val="clear" w:pos="8306"/>
        </w:tabs>
        <w:jc w:val="both"/>
        <w:rPr>
          <w:rFonts w:asciiTheme="minorHAnsi" w:hAnsiTheme="minorHAnsi" w:cstheme="minorHAnsi"/>
          <w:sz w:val="22"/>
          <w:szCs w:val="22"/>
        </w:rPr>
      </w:pPr>
    </w:p>
    <w:p w14:paraId="16499964" w14:textId="4ADB04F8" w:rsidR="000D28ED" w:rsidRPr="005221EB" w:rsidRDefault="000D28ED" w:rsidP="005221EB">
      <w:pPr>
        <w:pStyle w:val="Header"/>
        <w:tabs>
          <w:tab w:val="clear" w:pos="4153"/>
          <w:tab w:val="clear" w:pos="8306"/>
        </w:tabs>
        <w:jc w:val="both"/>
        <w:rPr>
          <w:rFonts w:asciiTheme="minorHAnsi" w:hAnsiTheme="minorHAnsi" w:cstheme="minorHAnsi"/>
          <w:sz w:val="22"/>
          <w:szCs w:val="22"/>
        </w:rPr>
      </w:pPr>
    </w:p>
    <w:p w14:paraId="4F5A7B14" w14:textId="567123C8" w:rsidR="000D28ED" w:rsidRPr="005221EB" w:rsidRDefault="000D28ED" w:rsidP="005221EB">
      <w:pPr>
        <w:pStyle w:val="Header"/>
        <w:tabs>
          <w:tab w:val="clear" w:pos="4153"/>
          <w:tab w:val="clear" w:pos="8306"/>
        </w:tabs>
        <w:jc w:val="both"/>
        <w:rPr>
          <w:rFonts w:asciiTheme="minorHAnsi" w:hAnsiTheme="minorHAnsi" w:cstheme="minorHAnsi"/>
          <w:sz w:val="22"/>
          <w:szCs w:val="22"/>
        </w:rPr>
      </w:pPr>
    </w:p>
    <w:p w14:paraId="4D768D3E" w14:textId="20CCCA83" w:rsidR="000D28ED" w:rsidRPr="005221EB" w:rsidRDefault="000D28ED" w:rsidP="005221EB">
      <w:pPr>
        <w:pStyle w:val="Header"/>
        <w:tabs>
          <w:tab w:val="clear" w:pos="4153"/>
          <w:tab w:val="clear" w:pos="8306"/>
        </w:tabs>
        <w:jc w:val="both"/>
        <w:rPr>
          <w:rFonts w:asciiTheme="minorHAnsi" w:hAnsiTheme="minorHAnsi" w:cstheme="minorHAnsi"/>
          <w:sz w:val="22"/>
          <w:szCs w:val="22"/>
        </w:rPr>
      </w:pPr>
    </w:p>
    <w:p w14:paraId="6B81C3F3" w14:textId="7A87FCC1" w:rsidR="000D28ED" w:rsidRPr="005221EB" w:rsidRDefault="000D28ED" w:rsidP="005221EB">
      <w:pPr>
        <w:pStyle w:val="Header"/>
        <w:tabs>
          <w:tab w:val="clear" w:pos="4153"/>
          <w:tab w:val="clear" w:pos="8306"/>
        </w:tabs>
        <w:jc w:val="both"/>
        <w:rPr>
          <w:rFonts w:asciiTheme="minorHAnsi" w:hAnsiTheme="minorHAnsi" w:cstheme="minorHAnsi"/>
          <w:sz w:val="22"/>
          <w:szCs w:val="22"/>
        </w:rPr>
      </w:pPr>
    </w:p>
    <w:p w14:paraId="3F20D0A2" w14:textId="6AFCFC39" w:rsidR="00AD56F0" w:rsidRPr="004F117E" w:rsidRDefault="00042614" w:rsidP="00D60FF9">
      <w:pPr>
        <w:pStyle w:val="Header"/>
        <w:tabs>
          <w:tab w:val="clear" w:pos="4153"/>
          <w:tab w:val="clear" w:pos="8306"/>
        </w:tabs>
        <w:jc w:val="center"/>
        <w:rPr>
          <w:rFonts w:asciiTheme="minorHAnsi" w:eastAsia="Calibri" w:hAnsiTheme="minorHAnsi" w:cstheme="minorHAnsi"/>
          <w:sz w:val="22"/>
          <w:szCs w:val="22"/>
        </w:rPr>
      </w:pPr>
      <w:hyperlink r:id="rId32" w:history="1">
        <w:r w:rsidR="00AD56F0" w:rsidRPr="005221EB">
          <w:rPr>
            <w:rStyle w:val="Hyperlink"/>
            <w:rFonts w:asciiTheme="minorHAnsi" w:hAnsiTheme="minorHAnsi" w:cstheme="minorHAnsi"/>
            <w:color w:val="auto"/>
            <w:sz w:val="22"/>
            <w:szCs w:val="22"/>
          </w:rPr>
          <w:t>education@rcdow.org.uk</w:t>
        </w:r>
      </w:hyperlink>
      <w:r w:rsidR="00AD56F0" w:rsidRPr="004F117E">
        <w:rPr>
          <w:rFonts w:asciiTheme="minorHAnsi" w:hAnsiTheme="minorHAnsi" w:cstheme="minorHAnsi"/>
          <w:sz w:val="22"/>
          <w:szCs w:val="22"/>
        </w:rPr>
        <w:t xml:space="preserve">  </w:t>
      </w:r>
      <w:hyperlink r:id="rId33" w:history="1">
        <w:r w:rsidR="00AD56F0" w:rsidRPr="004F117E">
          <w:rPr>
            <w:rStyle w:val="Hyperlink"/>
            <w:rFonts w:asciiTheme="minorHAnsi" w:hAnsiTheme="minorHAnsi" w:cstheme="minorHAnsi"/>
            <w:color w:val="auto"/>
            <w:sz w:val="22"/>
            <w:szCs w:val="22"/>
          </w:rPr>
          <w:t>www.rcdow.org.uk</w:t>
        </w:r>
      </w:hyperlink>
      <w:r w:rsidR="00AD56F0" w:rsidRPr="004F117E">
        <w:rPr>
          <w:rFonts w:asciiTheme="minorHAnsi" w:hAnsiTheme="minorHAnsi" w:cstheme="minorHAnsi"/>
          <w:sz w:val="22"/>
          <w:szCs w:val="22"/>
        </w:rPr>
        <w:t xml:space="preserve">  </w:t>
      </w:r>
      <w:r w:rsidR="00AD56F0" w:rsidRPr="004F117E">
        <w:rPr>
          <w:rFonts w:asciiTheme="minorHAnsi" w:hAnsiTheme="minorHAnsi" w:cstheme="minorHAnsi"/>
          <w:bCs/>
          <w:iCs/>
          <w:sz w:val="22"/>
          <w:szCs w:val="22"/>
        </w:rPr>
        <w:t>Registered Charity No. 233699</w:t>
      </w:r>
    </w:p>
    <w:sectPr w:rsidR="00AD56F0" w:rsidRPr="004F117E" w:rsidSect="00733CB1">
      <w:footerReference w:type="even" r:id="rId34"/>
      <w:footerReference w:type="default" r:id="rId35"/>
      <w:headerReference w:type="first" r:id="rId36"/>
      <w:pgSz w:w="11906" w:h="16838" w:code="9"/>
      <w:pgMar w:top="709" w:right="1133" w:bottom="426" w:left="1021" w:header="7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2B37C" w14:textId="77777777" w:rsidR="00DB6066" w:rsidRDefault="00DB6066">
      <w:r>
        <w:separator/>
      </w:r>
    </w:p>
  </w:endnote>
  <w:endnote w:type="continuationSeparator" w:id="0">
    <w:p w14:paraId="38BBF27F" w14:textId="77777777" w:rsidR="00DB6066" w:rsidRDefault="00DB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Garamon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E8113" w14:textId="77777777" w:rsidR="00C75006" w:rsidRDefault="00C75006" w:rsidP="00451BF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2A7943" w14:textId="77777777" w:rsidR="00C75006" w:rsidRDefault="00C75006" w:rsidP="00451B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C97DA" w14:textId="46EE2E83" w:rsidR="00C75006" w:rsidRPr="00C548F6" w:rsidRDefault="00C75006" w:rsidP="00451BFC">
    <w:pPr>
      <w:pStyle w:val="Footer"/>
      <w:framePr w:wrap="auto" w:vAnchor="text" w:hAnchor="margin" w:xAlign="right" w:y="1"/>
      <w:rPr>
        <w:rStyle w:val="PageNumber"/>
        <w:rFonts w:ascii="Palatino Linotype" w:hAnsi="Palatino Linotype"/>
      </w:rPr>
    </w:pPr>
    <w:r w:rsidRPr="00C548F6">
      <w:rPr>
        <w:rStyle w:val="PageNumber"/>
        <w:rFonts w:ascii="Palatino Linotype" w:hAnsi="Palatino Linotype"/>
      </w:rPr>
      <w:fldChar w:fldCharType="begin"/>
    </w:r>
    <w:r w:rsidRPr="00C548F6">
      <w:rPr>
        <w:rStyle w:val="PageNumber"/>
        <w:rFonts w:ascii="Palatino Linotype" w:hAnsi="Palatino Linotype"/>
      </w:rPr>
      <w:instrText xml:space="preserve">PAGE  </w:instrText>
    </w:r>
    <w:r w:rsidRPr="00C548F6">
      <w:rPr>
        <w:rStyle w:val="PageNumber"/>
        <w:rFonts w:ascii="Palatino Linotype" w:hAnsi="Palatino Linotype"/>
      </w:rPr>
      <w:fldChar w:fldCharType="separate"/>
    </w:r>
    <w:r w:rsidR="00042614">
      <w:rPr>
        <w:rStyle w:val="PageNumber"/>
        <w:rFonts w:ascii="Palatino Linotype" w:hAnsi="Palatino Linotype"/>
        <w:noProof/>
      </w:rPr>
      <w:t>3</w:t>
    </w:r>
    <w:r w:rsidRPr="00C548F6">
      <w:rPr>
        <w:rStyle w:val="PageNumber"/>
        <w:rFonts w:ascii="Palatino Linotype" w:hAnsi="Palatino Linotype"/>
      </w:rPr>
      <w:fldChar w:fldCharType="end"/>
    </w:r>
  </w:p>
  <w:p w14:paraId="717A7D7A" w14:textId="77777777" w:rsidR="00C75006" w:rsidRDefault="00C75006" w:rsidP="00451BFC">
    <w:pPr>
      <w:pStyle w:val="Footer"/>
      <w:ind w:right="360"/>
      <w:jc w:val="center"/>
      <w:rPr>
        <w:rFonts w:ascii="Garamond" w:hAnsi="Garamond"/>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4575A" w14:textId="77777777" w:rsidR="00DB6066" w:rsidRDefault="00DB6066">
      <w:r>
        <w:separator/>
      </w:r>
    </w:p>
  </w:footnote>
  <w:footnote w:type="continuationSeparator" w:id="0">
    <w:p w14:paraId="738E2264" w14:textId="77777777" w:rsidR="00DB6066" w:rsidRDefault="00DB6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0280B" w14:textId="06665D6F" w:rsidR="00C75006" w:rsidRPr="00001C08" w:rsidRDefault="00C75006" w:rsidP="00823404">
    <w:pPr>
      <w:rPr>
        <w:rFonts w:ascii="Calibri" w:hAnsi="Calibri"/>
        <w:color w:val="C00000"/>
        <w:sz w:val="48"/>
        <w:szCs w:val="48"/>
      </w:rPr>
    </w:pPr>
    <w:r>
      <w:rPr>
        <w:noProof/>
        <w:sz w:val="48"/>
        <w:szCs w:val="48"/>
        <w:lang w:eastAsia="en-GB"/>
      </w:rPr>
      <w:drawing>
        <wp:anchor distT="0" distB="0" distL="114300" distR="114300" simplePos="0" relativeHeight="251657216" behindDoc="1" locked="0" layoutInCell="1" allowOverlap="1" wp14:anchorId="4A03F91C" wp14:editId="1578710E">
          <wp:simplePos x="0" y="0"/>
          <wp:positionH relativeFrom="column">
            <wp:posOffset>5448935</wp:posOffset>
          </wp:positionH>
          <wp:positionV relativeFrom="paragraph">
            <wp:posOffset>114300</wp:posOffset>
          </wp:positionV>
          <wp:extent cx="702945" cy="1202055"/>
          <wp:effectExtent l="0" t="0" r="1905" b="0"/>
          <wp:wrapNone/>
          <wp:docPr id="5" name="Picture 5" descr="DoW Crest 2014 Colour Mitre 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 Crest 2014 Colour Mitre 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1202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96AC6">
      <w:rPr>
        <w:rFonts w:ascii="Calibri" w:hAnsi="Calibri"/>
        <w:b/>
        <w:color w:val="00B0F0"/>
        <w:sz w:val="48"/>
        <w:szCs w:val="48"/>
      </w:rPr>
      <w:t>Diocese</w:t>
    </w:r>
    <w:r w:rsidRPr="00460D39">
      <w:rPr>
        <w:rFonts w:ascii="Calibri" w:hAnsi="Calibri"/>
        <w:b/>
        <w:color w:val="00B0F0"/>
        <w:sz w:val="48"/>
        <w:szCs w:val="48"/>
      </w:rPr>
      <w:t xml:space="preserve"> of Westminster </w:t>
    </w:r>
    <w:r w:rsidRPr="00001C08">
      <w:rPr>
        <w:rFonts w:ascii="Calibri" w:hAnsi="Calibri"/>
        <w:color w:val="C00000"/>
        <w:sz w:val="96"/>
        <w:szCs w:val="96"/>
      </w:rPr>
      <w:t xml:space="preserve"> </w:t>
    </w:r>
  </w:p>
  <w:p w14:paraId="4C2D2356" w14:textId="77777777" w:rsidR="00C75006" w:rsidRPr="00460D39" w:rsidRDefault="00C75006" w:rsidP="00823404">
    <w:pPr>
      <w:rPr>
        <w:rFonts w:ascii="Calibri" w:hAnsi="Calibri"/>
        <w:color w:val="C00000"/>
        <w:sz w:val="40"/>
        <w:szCs w:val="40"/>
      </w:rPr>
    </w:pPr>
    <w:r w:rsidRPr="00460D39">
      <w:rPr>
        <w:rFonts w:ascii="Calibri" w:hAnsi="Calibri"/>
        <w:color w:val="C00000"/>
        <w:sz w:val="40"/>
        <w:szCs w:val="40"/>
      </w:rPr>
      <w:t xml:space="preserve">Education Service </w:t>
    </w:r>
  </w:p>
  <w:p w14:paraId="7AB175F3" w14:textId="77777777" w:rsidR="00C75006" w:rsidRPr="00460D39" w:rsidRDefault="00C75006" w:rsidP="00823404">
    <w:pPr>
      <w:rPr>
        <w:rFonts w:ascii="Calibri" w:hAnsi="Calibri"/>
        <w:b/>
        <w:color w:val="C00000"/>
        <w:sz w:val="72"/>
        <w:szCs w:val="72"/>
      </w:rPr>
    </w:pPr>
    <w:r>
      <w:rPr>
        <w:rFonts w:ascii="Calibri" w:hAnsi="Calibri"/>
        <w:b/>
        <w:noProof/>
        <w:color w:val="C00000"/>
        <w:sz w:val="72"/>
        <w:szCs w:val="72"/>
        <w:lang w:eastAsia="en-GB"/>
      </w:rPr>
      <w:drawing>
        <wp:anchor distT="0" distB="0" distL="114300" distR="114300" simplePos="0" relativeHeight="251658240" behindDoc="1" locked="0" layoutInCell="1" allowOverlap="1" wp14:anchorId="4895DD4F" wp14:editId="3857F485">
          <wp:simplePos x="0" y="0"/>
          <wp:positionH relativeFrom="column">
            <wp:posOffset>259080</wp:posOffset>
          </wp:positionH>
          <wp:positionV relativeFrom="paragraph">
            <wp:posOffset>50165</wp:posOffset>
          </wp:positionV>
          <wp:extent cx="275590" cy="471170"/>
          <wp:effectExtent l="0" t="0" r="0" b="5080"/>
          <wp:wrapNone/>
          <wp:docPr id="6" name="Picture 6" descr="DoW Crest 2014 Colour Mitre 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 Crest 2014 Colour Mitre 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590"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D39">
      <w:rPr>
        <w:rFonts w:ascii="Calibri" w:hAnsi="Calibri"/>
        <w:b/>
        <w:color w:val="C00000"/>
        <w:sz w:val="72"/>
        <w:szCs w:val="72"/>
      </w:rPr>
      <w:t>C   mmuniqué</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3FE9"/>
    <w:multiLevelType w:val="hybridMultilevel"/>
    <w:tmpl w:val="134A6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B2529"/>
    <w:multiLevelType w:val="multilevel"/>
    <w:tmpl w:val="65722B18"/>
    <w:lvl w:ilvl="0">
      <w:start w:val="1"/>
      <w:numFmt w:val="decimal"/>
      <w:lvlRestart w:val="0"/>
      <w:pStyle w:val="DfESOutNumbered"/>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2" w15:restartNumberingAfterBreak="0">
    <w:nsid w:val="26B81172"/>
    <w:multiLevelType w:val="hybridMultilevel"/>
    <w:tmpl w:val="10ECB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C042F4"/>
    <w:multiLevelType w:val="hybridMultilevel"/>
    <w:tmpl w:val="B0B47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CDB35C2"/>
    <w:multiLevelType w:val="hybridMultilevel"/>
    <w:tmpl w:val="4344E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1B1"/>
    <w:rsid w:val="000015F4"/>
    <w:rsid w:val="00012012"/>
    <w:rsid w:val="00012D26"/>
    <w:rsid w:val="000130FB"/>
    <w:rsid w:val="0001495F"/>
    <w:rsid w:val="00022780"/>
    <w:rsid w:val="000229F8"/>
    <w:rsid w:val="000242D5"/>
    <w:rsid w:val="00030490"/>
    <w:rsid w:val="0003388B"/>
    <w:rsid w:val="0003453E"/>
    <w:rsid w:val="00037739"/>
    <w:rsid w:val="00040020"/>
    <w:rsid w:val="00042614"/>
    <w:rsid w:val="00044BFC"/>
    <w:rsid w:val="00051669"/>
    <w:rsid w:val="00054EB4"/>
    <w:rsid w:val="00056AA1"/>
    <w:rsid w:val="00061D8F"/>
    <w:rsid w:val="000644C8"/>
    <w:rsid w:val="00072DDF"/>
    <w:rsid w:val="00081F27"/>
    <w:rsid w:val="00090929"/>
    <w:rsid w:val="000A12AB"/>
    <w:rsid w:val="000A3E4A"/>
    <w:rsid w:val="000A791B"/>
    <w:rsid w:val="000A7F2B"/>
    <w:rsid w:val="000B22E0"/>
    <w:rsid w:val="000B3AF0"/>
    <w:rsid w:val="000B3ED2"/>
    <w:rsid w:val="000B4879"/>
    <w:rsid w:val="000B4CDE"/>
    <w:rsid w:val="000B52BB"/>
    <w:rsid w:val="000B736D"/>
    <w:rsid w:val="000C21D8"/>
    <w:rsid w:val="000C56E3"/>
    <w:rsid w:val="000D0045"/>
    <w:rsid w:val="000D06AF"/>
    <w:rsid w:val="000D28ED"/>
    <w:rsid w:val="000D5169"/>
    <w:rsid w:val="000D57ED"/>
    <w:rsid w:val="000D77DD"/>
    <w:rsid w:val="000E1381"/>
    <w:rsid w:val="000E5837"/>
    <w:rsid w:val="000E6DBA"/>
    <w:rsid w:val="000E721C"/>
    <w:rsid w:val="001003AB"/>
    <w:rsid w:val="00101A16"/>
    <w:rsid w:val="0010592B"/>
    <w:rsid w:val="00107638"/>
    <w:rsid w:val="00107EB1"/>
    <w:rsid w:val="00113881"/>
    <w:rsid w:val="00125503"/>
    <w:rsid w:val="00130E88"/>
    <w:rsid w:val="001313D2"/>
    <w:rsid w:val="00133A82"/>
    <w:rsid w:val="001361F5"/>
    <w:rsid w:val="0013661C"/>
    <w:rsid w:val="001366B9"/>
    <w:rsid w:val="00136AEE"/>
    <w:rsid w:val="00141786"/>
    <w:rsid w:val="001444EC"/>
    <w:rsid w:val="001445B6"/>
    <w:rsid w:val="00146C42"/>
    <w:rsid w:val="0015459B"/>
    <w:rsid w:val="00161A85"/>
    <w:rsid w:val="0017253E"/>
    <w:rsid w:val="00187C71"/>
    <w:rsid w:val="00192C0F"/>
    <w:rsid w:val="001963D9"/>
    <w:rsid w:val="00197E18"/>
    <w:rsid w:val="001A1BFD"/>
    <w:rsid w:val="001A386C"/>
    <w:rsid w:val="001A400E"/>
    <w:rsid w:val="001A56B3"/>
    <w:rsid w:val="001A6702"/>
    <w:rsid w:val="001B0633"/>
    <w:rsid w:val="001B1100"/>
    <w:rsid w:val="001B5706"/>
    <w:rsid w:val="001C0840"/>
    <w:rsid w:val="001C2633"/>
    <w:rsid w:val="001C5803"/>
    <w:rsid w:val="001C59DC"/>
    <w:rsid w:val="001D1BFA"/>
    <w:rsid w:val="001D28C6"/>
    <w:rsid w:val="001D4759"/>
    <w:rsid w:val="001D6B60"/>
    <w:rsid w:val="001E36C5"/>
    <w:rsid w:val="001E6CC6"/>
    <w:rsid w:val="001E6D90"/>
    <w:rsid w:val="001F08EF"/>
    <w:rsid w:val="001F0E0E"/>
    <w:rsid w:val="001F37FE"/>
    <w:rsid w:val="001F4270"/>
    <w:rsid w:val="001F4511"/>
    <w:rsid w:val="001F7415"/>
    <w:rsid w:val="001F7E81"/>
    <w:rsid w:val="00204813"/>
    <w:rsid w:val="00206640"/>
    <w:rsid w:val="0021224A"/>
    <w:rsid w:val="00212ABA"/>
    <w:rsid w:val="00212FAE"/>
    <w:rsid w:val="0022201E"/>
    <w:rsid w:val="002244D2"/>
    <w:rsid w:val="00226A6F"/>
    <w:rsid w:val="002273CC"/>
    <w:rsid w:val="0023061D"/>
    <w:rsid w:val="00230D31"/>
    <w:rsid w:val="00230F93"/>
    <w:rsid w:val="00231145"/>
    <w:rsid w:val="00237935"/>
    <w:rsid w:val="002410AF"/>
    <w:rsid w:val="00241359"/>
    <w:rsid w:val="00242466"/>
    <w:rsid w:val="002469A8"/>
    <w:rsid w:val="00247681"/>
    <w:rsid w:val="002561B1"/>
    <w:rsid w:val="002611C8"/>
    <w:rsid w:val="002654E1"/>
    <w:rsid w:val="002658F7"/>
    <w:rsid w:val="00265A7F"/>
    <w:rsid w:val="00266BDC"/>
    <w:rsid w:val="002673D0"/>
    <w:rsid w:val="002678E0"/>
    <w:rsid w:val="00273266"/>
    <w:rsid w:val="00273833"/>
    <w:rsid w:val="002852EA"/>
    <w:rsid w:val="00285DFB"/>
    <w:rsid w:val="00285E89"/>
    <w:rsid w:val="00293EBE"/>
    <w:rsid w:val="00294E16"/>
    <w:rsid w:val="002A240A"/>
    <w:rsid w:val="002A6995"/>
    <w:rsid w:val="002B54BA"/>
    <w:rsid w:val="002B6356"/>
    <w:rsid w:val="002B6736"/>
    <w:rsid w:val="002B6BCB"/>
    <w:rsid w:val="002B73BC"/>
    <w:rsid w:val="002C1DAF"/>
    <w:rsid w:val="002C2518"/>
    <w:rsid w:val="002D3E45"/>
    <w:rsid w:val="002E085D"/>
    <w:rsid w:val="002E3011"/>
    <w:rsid w:val="002E4855"/>
    <w:rsid w:val="002E5396"/>
    <w:rsid w:val="002E6343"/>
    <w:rsid w:val="002F0236"/>
    <w:rsid w:val="002F1C7F"/>
    <w:rsid w:val="002F26C7"/>
    <w:rsid w:val="002F3B34"/>
    <w:rsid w:val="002F5350"/>
    <w:rsid w:val="002F62B2"/>
    <w:rsid w:val="002F749D"/>
    <w:rsid w:val="003042E8"/>
    <w:rsid w:val="003043DB"/>
    <w:rsid w:val="00313A9C"/>
    <w:rsid w:val="00316A58"/>
    <w:rsid w:val="003176E7"/>
    <w:rsid w:val="0032287E"/>
    <w:rsid w:val="00324D78"/>
    <w:rsid w:val="003302A7"/>
    <w:rsid w:val="003306C6"/>
    <w:rsid w:val="00335092"/>
    <w:rsid w:val="00340160"/>
    <w:rsid w:val="00341E78"/>
    <w:rsid w:val="003464BB"/>
    <w:rsid w:val="003503DB"/>
    <w:rsid w:val="00353905"/>
    <w:rsid w:val="0035653B"/>
    <w:rsid w:val="00364ECA"/>
    <w:rsid w:val="00365BAF"/>
    <w:rsid w:val="00366594"/>
    <w:rsid w:val="00367AE8"/>
    <w:rsid w:val="00370979"/>
    <w:rsid w:val="003759BC"/>
    <w:rsid w:val="003801FF"/>
    <w:rsid w:val="003817F5"/>
    <w:rsid w:val="003837AB"/>
    <w:rsid w:val="003875A5"/>
    <w:rsid w:val="0039116F"/>
    <w:rsid w:val="0039673B"/>
    <w:rsid w:val="003A14A3"/>
    <w:rsid w:val="003A2DBF"/>
    <w:rsid w:val="003A4DB4"/>
    <w:rsid w:val="003A6A0B"/>
    <w:rsid w:val="003B297E"/>
    <w:rsid w:val="003B2EFF"/>
    <w:rsid w:val="003B3C4E"/>
    <w:rsid w:val="003B3E12"/>
    <w:rsid w:val="003B43E4"/>
    <w:rsid w:val="003B6776"/>
    <w:rsid w:val="003B6B75"/>
    <w:rsid w:val="003B7A74"/>
    <w:rsid w:val="003C34D8"/>
    <w:rsid w:val="003C40F5"/>
    <w:rsid w:val="003C526F"/>
    <w:rsid w:val="003C70F5"/>
    <w:rsid w:val="003C7783"/>
    <w:rsid w:val="003D030F"/>
    <w:rsid w:val="003D06F4"/>
    <w:rsid w:val="003D3DE5"/>
    <w:rsid w:val="003D421F"/>
    <w:rsid w:val="003D4A1E"/>
    <w:rsid w:val="003E3975"/>
    <w:rsid w:val="003E744D"/>
    <w:rsid w:val="003F2742"/>
    <w:rsid w:val="003F2C1B"/>
    <w:rsid w:val="003F4131"/>
    <w:rsid w:val="003F4576"/>
    <w:rsid w:val="004045E1"/>
    <w:rsid w:val="00406AB5"/>
    <w:rsid w:val="00406F65"/>
    <w:rsid w:val="00410C7D"/>
    <w:rsid w:val="00413955"/>
    <w:rsid w:val="00413D30"/>
    <w:rsid w:val="00415A3E"/>
    <w:rsid w:val="00420EDB"/>
    <w:rsid w:val="00422C06"/>
    <w:rsid w:val="00425053"/>
    <w:rsid w:val="00425814"/>
    <w:rsid w:val="00431B67"/>
    <w:rsid w:val="00432CE9"/>
    <w:rsid w:val="00434427"/>
    <w:rsid w:val="00441742"/>
    <w:rsid w:val="0044689A"/>
    <w:rsid w:val="004518F3"/>
    <w:rsid w:val="00451916"/>
    <w:rsid w:val="00451BFC"/>
    <w:rsid w:val="004529EB"/>
    <w:rsid w:val="004546D8"/>
    <w:rsid w:val="004555A9"/>
    <w:rsid w:val="00455F56"/>
    <w:rsid w:val="00456E34"/>
    <w:rsid w:val="0045785A"/>
    <w:rsid w:val="004608C2"/>
    <w:rsid w:val="00461C20"/>
    <w:rsid w:val="004635CC"/>
    <w:rsid w:val="004718D0"/>
    <w:rsid w:val="00471912"/>
    <w:rsid w:val="0047460D"/>
    <w:rsid w:val="0047526D"/>
    <w:rsid w:val="004863E6"/>
    <w:rsid w:val="004915CD"/>
    <w:rsid w:val="00496FFD"/>
    <w:rsid w:val="004A03F3"/>
    <w:rsid w:val="004A3641"/>
    <w:rsid w:val="004A5E07"/>
    <w:rsid w:val="004B139F"/>
    <w:rsid w:val="004B606C"/>
    <w:rsid w:val="004B7840"/>
    <w:rsid w:val="004C320F"/>
    <w:rsid w:val="004C42CA"/>
    <w:rsid w:val="004C5493"/>
    <w:rsid w:val="004C6246"/>
    <w:rsid w:val="004D1138"/>
    <w:rsid w:val="004D3CC0"/>
    <w:rsid w:val="004D551D"/>
    <w:rsid w:val="004D77DF"/>
    <w:rsid w:val="004E1053"/>
    <w:rsid w:val="004E18A9"/>
    <w:rsid w:val="004F0362"/>
    <w:rsid w:val="004F0492"/>
    <w:rsid w:val="004F0F8C"/>
    <w:rsid w:val="004F117E"/>
    <w:rsid w:val="004F128B"/>
    <w:rsid w:val="004F5056"/>
    <w:rsid w:val="004F5196"/>
    <w:rsid w:val="004F72D9"/>
    <w:rsid w:val="004F7F89"/>
    <w:rsid w:val="00500F64"/>
    <w:rsid w:val="005037A2"/>
    <w:rsid w:val="00511589"/>
    <w:rsid w:val="00516087"/>
    <w:rsid w:val="005221EB"/>
    <w:rsid w:val="005244CC"/>
    <w:rsid w:val="00526649"/>
    <w:rsid w:val="00526BF7"/>
    <w:rsid w:val="00536ACD"/>
    <w:rsid w:val="005375DD"/>
    <w:rsid w:val="00542362"/>
    <w:rsid w:val="00551BC4"/>
    <w:rsid w:val="00555AFB"/>
    <w:rsid w:val="005567EC"/>
    <w:rsid w:val="00563353"/>
    <w:rsid w:val="00570A93"/>
    <w:rsid w:val="00572271"/>
    <w:rsid w:val="005818D3"/>
    <w:rsid w:val="00583D62"/>
    <w:rsid w:val="00583E7A"/>
    <w:rsid w:val="00584F6A"/>
    <w:rsid w:val="005966F6"/>
    <w:rsid w:val="005A2188"/>
    <w:rsid w:val="005A25F9"/>
    <w:rsid w:val="005A2633"/>
    <w:rsid w:val="005A498A"/>
    <w:rsid w:val="005A6E18"/>
    <w:rsid w:val="005B373C"/>
    <w:rsid w:val="005B3810"/>
    <w:rsid w:val="005C3005"/>
    <w:rsid w:val="005D390C"/>
    <w:rsid w:val="005D67EB"/>
    <w:rsid w:val="005E1875"/>
    <w:rsid w:val="005E6651"/>
    <w:rsid w:val="005F01B3"/>
    <w:rsid w:val="005F21B5"/>
    <w:rsid w:val="0060078E"/>
    <w:rsid w:val="0060559F"/>
    <w:rsid w:val="006107E3"/>
    <w:rsid w:val="0061136F"/>
    <w:rsid w:val="00611D43"/>
    <w:rsid w:val="00612518"/>
    <w:rsid w:val="00613291"/>
    <w:rsid w:val="006156E1"/>
    <w:rsid w:val="00615ADE"/>
    <w:rsid w:val="00617D50"/>
    <w:rsid w:val="006255DC"/>
    <w:rsid w:val="0062636B"/>
    <w:rsid w:val="00632EE9"/>
    <w:rsid w:val="006352B6"/>
    <w:rsid w:val="0063563F"/>
    <w:rsid w:val="00636AF3"/>
    <w:rsid w:val="00636E0E"/>
    <w:rsid w:val="006434D3"/>
    <w:rsid w:val="00646C2C"/>
    <w:rsid w:val="00647CED"/>
    <w:rsid w:val="0065035A"/>
    <w:rsid w:val="00650B43"/>
    <w:rsid w:val="00650F80"/>
    <w:rsid w:val="00652607"/>
    <w:rsid w:val="006561D2"/>
    <w:rsid w:val="00660965"/>
    <w:rsid w:val="00667118"/>
    <w:rsid w:val="006700AA"/>
    <w:rsid w:val="006702FB"/>
    <w:rsid w:val="00670B12"/>
    <w:rsid w:val="0067272D"/>
    <w:rsid w:val="006806D1"/>
    <w:rsid w:val="006828B5"/>
    <w:rsid w:val="006914BC"/>
    <w:rsid w:val="006914FB"/>
    <w:rsid w:val="00696C94"/>
    <w:rsid w:val="006A0A2D"/>
    <w:rsid w:val="006A598F"/>
    <w:rsid w:val="006A6018"/>
    <w:rsid w:val="006C04FE"/>
    <w:rsid w:val="006C5DD7"/>
    <w:rsid w:val="006D2075"/>
    <w:rsid w:val="006D2256"/>
    <w:rsid w:val="006D353A"/>
    <w:rsid w:val="006D3E08"/>
    <w:rsid w:val="006D5667"/>
    <w:rsid w:val="006E1B19"/>
    <w:rsid w:val="006F1935"/>
    <w:rsid w:val="006F398B"/>
    <w:rsid w:val="006F5184"/>
    <w:rsid w:val="00702357"/>
    <w:rsid w:val="0071106F"/>
    <w:rsid w:val="007119B6"/>
    <w:rsid w:val="0071307D"/>
    <w:rsid w:val="007137CB"/>
    <w:rsid w:val="007139CF"/>
    <w:rsid w:val="00715410"/>
    <w:rsid w:val="00715B36"/>
    <w:rsid w:val="00715E35"/>
    <w:rsid w:val="00716E26"/>
    <w:rsid w:val="00717B0D"/>
    <w:rsid w:val="007216D8"/>
    <w:rsid w:val="0072278E"/>
    <w:rsid w:val="007236E6"/>
    <w:rsid w:val="0072670F"/>
    <w:rsid w:val="00730C10"/>
    <w:rsid w:val="00731271"/>
    <w:rsid w:val="00733CB1"/>
    <w:rsid w:val="0073447C"/>
    <w:rsid w:val="007344F6"/>
    <w:rsid w:val="007349FA"/>
    <w:rsid w:val="00741088"/>
    <w:rsid w:val="007453C8"/>
    <w:rsid w:val="00745500"/>
    <w:rsid w:val="00752B57"/>
    <w:rsid w:val="00755106"/>
    <w:rsid w:val="00757EEE"/>
    <w:rsid w:val="00763D1C"/>
    <w:rsid w:val="00771957"/>
    <w:rsid w:val="00772589"/>
    <w:rsid w:val="007756B1"/>
    <w:rsid w:val="00781AC1"/>
    <w:rsid w:val="0078347B"/>
    <w:rsid w:val="007875C1"/>
    <w:rsid w:val="00793A9F"/>
    <w:rsid w:val="00796AC6"/>
    <w:rsid w:val="007A1FF7"/>
    <w:rsid w:val="007A345A"/>
    <w:rsid w:val="007A3A80"/>
    <w:rsid w:val="007A44AE"/>
    <w:rsid w:val="007A4640"/>
    <w:rsid w:val="007B167E"/>
    <w:rsid w:val="007B1A41"/>
    <w:rsid w:val="007B3303"/>
    <w:rsid w:val="007B55B6"/>
    <w:rsid w:val="007B6290"/>
    <w:rsid w:val="007B6D89"/>
    <w:rsid w:val="007B701B"/>
    <w:rsid w:val="007B702D"/>
    <w:rsid w:val="007D0C2D"/>
    <w:rsid w:val="007E066F"/>
    <w:rsid w:val="007F0D55"/>
    <w:rsid w:val="007F2002"/>
    <w:rsid w:val="008121E5"/>
    <w:rsid w:val="00812C8D"/>
    <w:rsid w:val="00816235"/>
    <w:rsid w:val="00817221"/>
    <w:rsid w:val="008223B6"/>
    <w:rsid w:val="00822B49"/>
    <w:rsid w:val="00823404"/>
    <w:rsid w:val="00834C92"/>
    <w:rsid w:val="008402BF"/>
    <w:rsid w:val="00840C84"/>
    <w:rsid w:val="00841C8C"/>
    <w:rsid w:val="008446D9"/>
    <w:rsid w:val="008547A7"/>
    <w:rsid w:val="008614FD"/>
    <w:rsid w:val="00864EBE"/>
    <w:rsid w:val="0088243C"/>
    <w:rsid w:val="00886387"/>
    <w:rsid w:val="00886BC0"/>
    <w:rsid w:val="00891ECF"/>
    <w:rsid w:val="00895CE7"/>
    <w:rsid w:val="008A1406"/>
    <w:rsid w:val="008A17E5"/>
    <w:rsid w:val="008A70DD"/>
    <w:rsid w:val="008B0D91"/>
    <w:rsid w:val="008B233C"/>
    <w:rsid w:val="008B2CED"/>
    <w:rsid w:val="008B42E8"/>
    <w:rsid w:val="008B43F1"/>
    <w:rsid w:val="008B4A0F"/>
    <w:rsid w:val="008B6A88"/>
    <w:rsid w:val="008C0945"/>
    <w:rsid w:val="008C3DD2"/>
    <w:rsid w:val="008C4294"/>
    <w:rsid w:val="008C42C6"/>
    <w:rsid w:val="008C4CB2"/>
    <w:rsid w:val="008D21A4"/>
    <w:rsid w:val="008D3D7C"/>
    <w:rsid w:val="008D4B13"/>
    <w:rsid w:val="008D50A8"/>
    <w:rsid w:val="008D617D"/>
    <w:rsid w:val="008D7C09"/>
    <w:rsid w:val="008E4E7C"/>
    <w:rsid w:val="008E585D"/>
    <w:rsid w:val="008E6AD1"/>
    <w:rsid w:val="008F00F7"/>
    <w:rsid w:val="008F7B1A"/>
    <w:rsid w:val="00902054"/>
    <w:rsid w:val="00907163"/>
    <w:rsid w:val="00910606"/>
    <w:rsid w:val="009132DC"/>
    <w:rsid w:val="009169D5"/>
    <w:rsid w:val="0091772B"/>
    <w:rsid w:val="00920F0F"/>
    <w:rsid w:val="00927F2E"/>
    <w:rsid w:val="009323F5"/>
    <w:rsid w:val="009349BB"/>
    <w:rsid w:val="00936603"/>
    <w:rsid w:val="00940C75"/>
    <w:rsid w:val="009417F7"/>
    <w:rsid w:val="009552E9"/>
    <w:rsid w:val="009609EC"/>
    <w:rsid w:val="00965583"/>
    <w:rsid w:val="009661D3"/>
    <w:rsid w:val="00970D21"/>
    <w:rsid w:val="0097233C"/>
    <w:rsid w:val="00972BCE"/>
    <w:rsid w:val="00975765"/>
    <w:rsid w:val="00984F8B"/>
    <w:rsid w:val="00985387"/>
    <w:rsid w:val="00995901"/>
    <w:rsid w:val="009A0566"/>
    <w:rsid w:val="009A1CC7"/>
    <w:rsid w:val="009A42B9"/>
    <w:rsid w:val="009A6708"/>
    <w:rsid w:val="009B0C94"/>
    <w:rsid w:val="009B49A9"/>
    <w:rsid w:val="009C045C"/>
    <w:rsid w:val="009C0C03"/>
    <w:rsid w:val="009C459B"/>
    <w:rsid w:val="009C4783"/>
    <w:rsid w:val="009C761C"/>
    <w:rsid w:val="009C7AB1"/>
    <w:rsid w:val="009D6447"/>
    <w:rsid w:val="009E0C7C"/>
    <w:rsid w:val="009E13B5"/>
    <w:rsid w:val="009E31C1"/>
    <w:rsid w:val="009E4A77"/>
    <w:rsid w:val="009E65AE"/>
    <w:rsid w:val="009F3BF6"/>
    <w:rsid w:val="009F5561"/>
    <w:rsid w:val="009F699E"/>
    <w:rsid w:val="00A00756"/>
    <w:rsid w:val="00A00A44"/>
    <w:rsid w:val="00A016E4"/>
    <w:rsid w:val="00A0287B"/>
    <w:rsid w:val="00A030F0"/>
    <w:rsid w:val="00A05420"/>
    <w:rsid w:val="00A14DA1"/>
    <w:rsid w:val="00A15457"/>
    <w:rsid w:val="00A208FC"/>
    <w:rsid w:val="00A21024"/>
    <w:rsid w:val="00A2480C"/>
    <w:rsid w:val="00A2676E"/>
    <w:rsid w:val="00A27292"/>
    <w:rsid w:val="00A32DAD"/>
    <w:rsid w:val="00A40506"/>
    <w:rsid w:val="00A41C84"/>
    <w:rsid w:val="00A42B35"/>
    <w:rsid w:val="00A51737"/>
    <w:rsid w:val="00A51F2C"/>
    <w:rsid w:val="00A54730"/>
    <w:rsid w:val="00A60B2C"/>
    <w:rsid w:val="00A616CD"/>
    <w:rsid w:val="00A62AD6"/>
    <w:rsid w:val="00A63392"/>
    <w:rsid w:val="00A639B0"/>
    <w:rsid w:val="00A67FCE"/>
    <w:rsid w:val="00A74708"/>
    <w:rsid w:val="00A80230"/>
    <w:rsid w:val="00A80CCA"/>
    <w:rsid w:val="00A82D69"/>
    <w:rsid w:val="00A8437C"/>
    <w:rsid w:val="00A877F8"/>
    <w:rsid w:val="00A92ADF"/>
    <w:rsid w:val="00A947E8"/>
    <w:rsid w:val="00A96265"/>
    <w:rsid w:val="00A964CB"/>
    <w:rsid w:val="00A97243"/>
    <w:rsid w:val="00AA132C"/>
    <w:rsid w:val="00AA1918"/>
    <w:rsid w:val="00AA3165"/>
    <w:rsid w:val="00AA6AC3"/>
    <w:rsid w:val="00AB29AD"/>
    <w:rsid w:val="00AB7641"/>
    <w:rsid w:val="00AC463D"/>
    <w:rsid w:val="00AC6147"/>
    <w:rsid w:val="00AD56F0"/>
    <w:rsid w:val="00AE199E"/>
    <w:rsid w:val="00AE4BD4"/>
    <w:rsid w:val="00AE5BB8"/>
    <w:rsid w:val="00AE7505"/>
    <w:rsid w:val="00AF0185"/>
    <w:rsid w:val="00AF1767"/>
    <w:rsid w:val="00AF2B8C"/>
    <w:rsid w:val="00AF496B"/>
    <w:rsid w:val="00AF5844"/>
    <w:rsid w:val="00AF72CC"/>
    <w:rsid w:val="00B0071B"/>
    <w:rsid w:val="00B02BEA"/>
    <w:rsid w:val="00B0346E"/>
    <w:rsid w:val="00B11354"/>
    <w:rsid w:val="00B12730"/>
    <w:rsid w:val="00B13102"/>
    <w:rsid w:val="00B22E4D"/>
    <w:rsid w:val="00B26E62"/>
    <w:rsid w:val="00B27A9B"/>
    <w:rsid w:val="00B32A0D"/>
    <w:rsid w:val="00B330C8"/>
    <w:rsid w:val="00B33207"/>
    <w:rsid w:val="00B41E09"/>
    <w:rsid w:val="00B45601"/>
    <w:rsid w:val="00B45E37"/>
    <w:rsid w:val="00B463E8"/>
    <w:rsid w:val="00B46BED"/>
    <w:rsid w:val="00B4720E"/>
    <w:rsid w:val="00B527CF"/>
    <w:rsid w:val="00B54CEB"/>
    <w:rsid w:val="00B55249"/>
    <w:rsid w:val="00B60C8D"/>
    <w:rsid w:val="00B61768"/>
    <w:rsid w:val="00B632D8"/>
    <w:rsid w:val="00B6654D"/>
    <w:rsid w:val="00B70EF2"/>
    <w:rsid w:val="00B72D97"/>
    <w:rsid w:val="00B7580D"/>
    <w:rsid w:val="00B7638B"/>
    <w:rsid w:val="00B77D63"/>
    <w:rsid w:val="00B8741F"/>
    <w:rsid w:val="00B91445"/>
    <w:rsid w:val="00BA13AF"/>
    <w:rsid w:val="00BA53EE"/>
    <w:rsid w:val="00BA70B9"/>
    <w:rsid w:val="00BA7AF4"/>
    <w:rsid w:val="00BB342C"/>
    <w:rsid w:val="00BB4484"/>
    <w:rsid w:val="00BB4D2C"/>
    <w:rsid w:val="00BB7A53"/>
    <w:rsid w:val="00BC01A2"/>
    <w:rsid w:val="00BC345E"/>
    <w:rsid w:val="00BC3FE2"/>
    <w:rsid w:val="00BD2AB5"/>
    <w:rsid w:val="00BD35D4"/>
    <w:rsid w:val="00BD550B"/>
    <w:rsid w:val="00BD5DC7"/>
    <w:rsid w:val="00BD6500"/>
    <w:rsid w:val="00BE1A61"/>
    <w:rsid w:val="00BE2662"/>
    <w:rsid w:val="00BE27D8"/>
    <w:rsid w:val="00BE3BBE"/>
    <w:rsid w:val="00BE60F3"/>
    <w:rsid w:val="00BF0C2E"/>
    <w:rsid w:val="00BF67AB"/>
    <w:rsid w:val="00C00E19"/>
    <w:rsid w:val="00C04A6D"/>
    <w:rsid w:val="00C05FB9"/>
    <w:rsid w:val="00C14094"/>
    <w:rsid w:val="00C22F42"/>
    <w:rsid w:val="00C279E3"/>
    <w:rsid w:val="00C30E7F"/>
    <w:rsid w:val="00C33733"/>
    <w:rsid w:val="00C35B73"/>
    <w:rsid w:val="00C35FD7"/>
    <w:rsid w:val="00C362EE"/>
    <w:rsid w:val="00C36A99"/>
    <w:rsid w:val="00C411FD"/>
    <w:rsid w:val="00C42C3F"/>
    <w:rsid w:val="00C53382"/>
    <w:rsid w:val="00C548F6"/>
    <w:rsid w:val="00C64D40"/>
    <w:rsid w:val="00C651DF"/>
    <w:rsid w:val="00C71D41"/>
    <w:rsid w:val="00C75006"/>
    <w:rsid w:val="00C75911"/>
    <w:rsid w:val="00C75DEF"/>
    <w:rsid w:val="00C7692E"/>
    <w:rsid w:val="00C81B4B"/>
    <w:rsid w:val="00C81D09"/>
    <w:rsid w:val="00C8411C"/>
    <w:rsid w:val="00C85EF6"/>
    <w:rsid w:val="00C919B7"/>
    <w:rsid w:val="00C93532"/>
    <w:rsid w:val="00C9731B"/>
    <w:rsid w:val="00CA6CFB"/>
    <w:rsid w:val="00CB1DA1"/>
    <w:rsid w:val="00CB1EB3"/>
    <w:rsid w:val="00CB3CD8"/>
    <w:rsid w:val="00CB743F"/>
    <w:rsid w:val="00CC37F6"/>
    <w:rsid w:val="00CC5804"/>
    <w:rsid w:val="00CC72BE"/>
    <w:rsid w:val="00CD0FFE"/>
    <w:rsid w:val="00CD487A"/>
    <w:rsid w:val="00CD4AE1"/>
    <w:rsid w:val="00CD7D2B"/>
    <w:rsid w:val="00CE12C1"/>
    <w:rsid w:val="00CE171C"/>
    <w:rsid w:val="00CE3927"/>
    <w:rsid w:val="00CE41DC"/>
    <w:rsid w:val="00CE6463"/>
    <w:rsid w:val="00CF04F0"/>
    <w:rsid w:val="00CF055A"/>
    <w:rsid w:val="00CF28B9"/>
    <w:rsid w:val="00CF4AC6"/>
    <w:rsid w:val="00CF5A47"/>
    <w:rsid w:val="00D06294"/>
    <w:rsid w:val="00D135C1"/>
    <w:rsid w:val="00D13E80"/>
    <w:rsid w:val="00D25590"/>
    <w:rsid w:val="00D300DF"/>
    <w:rsid w:val="00D34EF9"/>
    <w:rsid w:val="00D36914"/>
    <w:rsid w:val="00D40E8C"/>
    <w:rsid w:val="00D41553"/>
    <w:rsid w:val="00D42767"/>
    <w:rsid w:val="00D427A8"/>
    <w:rsid w:val="00D447B0"/>
    <w:rsid w:val="00D4557A"/>
    <w:rsid w:val="00D47546"/>
    <w:rsid w:val="00D546FC"/>
    <w:rsid w:val="00D54A97"/>
    <w:rsid w:val="00D60FF9"/>
    <w:rsid w:val="00D66AF5"/>
    <w:rsid w:val="00D70A1C"/>
    <w:rsid w:val="00D73519"/>
    <w:rsid w:val="00D74869"/>
    <w:rsid w:val="00D74ADD"/>
    <w:rsid w:val="00D76323"/>
    <w:rsid w:val="00D7640B"/>
    <w:rsid w:val="00D837BD"/>
    <w:rsid w:val="00D84D80"/>
    <w:rsid w:val="00D873E6"/>
    <w:rsid w:val="00DA009C"/>
    <w:rsid w:val="00DA06DC"/>
    <w:rsid w:val="00DA30AF"/>
    <w:rsid w:val="00DA3E79"/>
    <w:rsid w:val="00DB0926"/>
    <w:rsid w:val="00DB328F"/>
    <w:rsid w:val="00DB402A"/>
    <w:rsid w:val="00DB6066"/>
    <w:rsid w:val="00DB6132"/>
    <w:rsid w:val="00DC1CF3"/>
    <w:rsid w:val="00DD4EA7"/>
    <w:rsid w:val="00DD651C"/>
    <w:rsid w:val="00DD6E4B"/>
    <w:rsid w:val="00DD71D2"/>
    <w:rsid w:val="00DE2CFF"/>
    <w:rsid w:val="00DE2D5B"/>
    <w:rsid w:val="00DE4895"/>
    <w:rsid w:val="00DF6FCD"/>
    <w:rsid w:val="00E00896"/>
    <w:rsid w:val="00E01798"/>
    <w:rsid w:val="00E01902"/>
    <w:rsid w:val="00E0481D"/>
    <w:rsid w:val="00E05C73"/>
    <w:rsid w:val="00E06890"/>
    <w:rsid w:val="00E07B32"/>
    <w:rsid w:val="00E13A29"/>
    <w:rsid w:val="00E16AF5"/>
    <w:rsid w:val="00E17C5C"/>
    <w:rsid w:val="00E24104"/>
    <w:rsid w:val="00E255FD"/>
    <w:rsid w:val="00E25F8B"/>
    <w:rsid w:val="00E27EBF"/>
    <w:rsid w:val="00E31FA9"/>
    <w:rsid w:val="00E330BA"/>
    <w:rsid w:val="00E33F53"/>
    <w:rsid w:val="00E35E9F"/>
    <w:rsid w:val="00E36428"/>
    <w:rsid w:val="00E4021C"/>
    <w:rsid w:val="00E413DC"/>
    <w:rsid w:val="00E42729"/>
    <w:rsid w:val="00E52B6F"/>
    <w:rsid w:val="00E545EE"/>
    <w:rsid w:val="00E54841"/>
    <w:rsid w:val="00E5498C"/>
    <w:rsid w:val="00E55FB2"/>
    <w:rsid w:val="00E57CA4"/>
    <w:rsid w:val="00E62EA3"/>
    <w:rsid w:val="00E6318C"/>
    <w:rsid w:val="00E6365A"/>
    <w:rsid w:val="00E64D62"/>
    <w:rsid w:val="00E66EC3"/>
    <w:rsid w:val="00E70275"/>
    <w:rsid w:val="00E70CE5"/>
    <w:rsid w:val="00E7240E"/>
    <w:rsid w:val="00E7467D"/>
    <w:rsid w:val="00E811A0"/>
    <w:rsid w:val="00E83635"/>
    <w:rsid w:val="00E83E11"/>
    <w:rsid w:val="00E853C0"/>
    <w:rsid w:val="00E902B8"/>
    <w:rsid w:val="00E92A9F"/>
    <w:rsid w:val="00E969E5"/>
    <w:rsid w:val="00E973D3"/>
    <w:rsid w:val="00EA4FC1"/>
    <w:rsid w:val="00EB76E6"/>
    <w:rsid w:val="00EB796A"/>
    <w:rsid w:val="00EB7E9B"/>
    <w:rsid w:val="00EC3392"/>
    <w:rsid w:val="00EC4CA2"/>
    <w:rsid w:val="00ED0442"/>
    <w:rsid w:val="00ED0AEE"/>
    <w:rsid w:val="00ED18CE"/>
    <w:rsid w:val="00ED2FA2"/>
    <w:rsid w:val="00EE4278"/>
    <w:rsid w:val="00EE7973"/>
    <w:rsid w:val="00EE7E8E"/>
    <w:rsid w:val="00EF5701"/>
    <w:rsid w:val="00EF5B04"/>
    <w:rsid w:val="00EF67A0"/>
    <w:rsid w:val="00EF76A0"/>
    <w:rsid w:val="00F038F1"/>
    <w:rsid w:val="00F143D4"/>
    <w:rsid w:val="00F147F7"/>
    <w:rsid w:val="00F17C72"/>
    <w:rsid w:val="00F201F6"/>
    <w:rsid w:val="00F20449"/>
    <w:rsid w:val="00F210A5"/>
    <w:rsid w:val="00F22CE6"/>
    <w:rsid w:val="00F2349F"/>
    <w:rsid w:val="00F24A25"/>
    <w:rsid w:val="00F25CC0"/>
    <w:rsid w:val="00F333DF"/>
    <w:rsid w:val="00F3675F"/>
    <w:rsid w:val="00F43213"/>
    <w:rsid w:val="00F4568E"/>
    <w:rsid w:val="00F47726"/>
    <w:rsid w:val="00F50918"/>
    <w:rsid w:val="00F5095D"/>
    <w:rsid w:val="00F60016"/>
    <w:rsid w:val="00F6031A"/>
    <w:rsid w:val="00F61E48"/>
    <w:rsid w:val="00F62925"/>
    <w:rsid w:val="00F637D3"/>
    <w:rsid w:val="00F73E65"/>
    <w:rsid w:val="00F81227"/>
    <w:rsid w:val="00F81546"/>
    <w:rsid w:val="00F81E27"/>
    <w:rsid w:val="00F85B87"/>
    <w:rsid w:val="00F86046"/>
    <w:rsid w:val="00F92205"/>
    <w:rsid w:val="00F96ACA"/>
    <w:rsid w:val="00F97666"/>
    <w:rsid w:val="00FA44A8"/>
    <w:rsid w:val="00FB09B5"/>
    <w:rsid w:val="00FB1582"/>
    <w:rsid w:val="00FB18E6"/>
    <w:rsid w:val="00FB2457"/>
    <w:rsid w:val="00FB66A3"/>
    <w:rsid w:val="00FC1B1E"/>
    <w:rsid w:val="00FC3683"/>
    <w:rsid w:val="00FD0287"/>
    <w:rsid w:val="00FD05C4"/>
    <w:rsid w:val="00FD09BE"/>
    <w:rsid w:val="00FD1E15"/>
    <w:rsid w:val="00FE1444"/>
    <w:rsid w:val="00FE1ED8"/>
    <w:rsid w:val="00FE2F80"/>
    <w:rsid w:val="00FE3E98"/>
    <w:rsid w:val="00FE4189"/>
    <w:rsid w:val="00FE4A72"/>
    <w:rsid w:val="00FE77ED"/>
    <w:rsid w:val="00FF0724"/>
    <w:rsid w:val="00FF0DCA"/>
    <w:rsid w:val="00FF4AAA"/>
    <w:rsid w:val="00FF6A75"/>
    <w:rsid w:val="00FF79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517CF08"/>
  <w15:docId w15:val="{D861E36E-AD55-4AB8-ACDE-28BD716F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C75"/>
    <w:rPr>
      <w:sz w:val="24"/>
      <w:szCs w:val="24"/>
      <w:lang w:eastAsia="en-US"/>
    </w:rPr>
  </w:style>
  <w:style w:type="paragraph" w:styleId="Heading1">
    <w:name w:val="heading 1"/>
    <w:basedOn w:val="Normal"/>
    <w:next w:val="Normal"/>
    <w:qFormat/>
    <w:rsid w:val="004A03F3"/>
    <w:pPr>
      <w:keepNext/>
      <w:spacing w:after="160"/>
      <w:outlineLvl w:val="0"/>
    </w:pPr>
    <w:rPr>
      <w:b/>
      <w:bCs/>
    </w:rPr>
  </w:style>
  <w:style w:type="paragraph" w:styleId="Heading2">
    <w:name w:val="heading 2"/>
    <w:basedOn w:val="Normal"/>
    <w:next w:val="Normal"/>
    <w:qFormat/>
    <w:rsid w:val="004A03F3"/>
    <w:pPr>
      <w:keepNext/>
      <w:jc w:val="right"/>
      <w:outlineLvl w:val="1"/>
    </w:pPr>
    <w:rPr>
      <w:i/>
      <w:iCs/>
      <w:sz w:val="20"/>
      <w:szCs w:val="20"/>
    </w:rPr>
  </w:style>
  <w:style w:type="paragraph" w:styleId="Heading3">
    <w:name w:val="heading 3"/>
    <w:basedOn w:val="Normal"/>
    <w:next w:val="Normal"/>
    <w:qFormat/>
    <w:rsid w:val="004A03F3"/>
    <w:pPr>
      <w:keepNext/>
      <w:jc w:val="both"/>
      <w:outlineLvl w:val="2"/>
    </w:pPr>
    <w:rPr>
      <w:b/>
      <w:bCs/>
      <w:i/>
    </w:rPr>
  </w:style>
  <w:style w:type="paragraph" w:styleId="Heading4">
    <w:name w:val="heading 4"/>
    <w:basedOn w:val="Normal"/>
    <w:next w:val="Normal"/>
    <w:qFormat/>
    <w:rsid w:val="004A03F3"/>
    <w:pPr>
      <w:keepNext/>
      <w:jc w:val="both"/>
      <w:outlineLvl w:val="3"/>
    </w:pPr>
    <w:rPr>
      <w:b/>
      <w:bCs/>
    </w:rPr>
  </w:style>
  <w:style w:type="paragraph" w:styleId="Heading5">
    <w:name w:val="heading 5"/>
    <w:basedOn w:val="Normal"/>
    <w:next w:val="Normal"/>
    <w:qFormat/>
    <w:rsid w:val="004A03F3"/>
    <w:pPr>
      <w:keepNext/>
      <w:spacing w:after="200"/>
      <w:jc w:val="both"/>
      <w:outlineLvl w:val="4"/>
    </w:pPr>
    <w:rPr>
      <w:rFonts w:ascii="Garamond" w:hAnsi="Garamond"/>
      <w:b/>
      <w:bCs/>
      <w:sz w:val="32"/>
    </w:rPr>
  </w:style>
  <w:style w:type="paragraph" w:styleId="Heading6">
    <w:name w:val="heading 6"/>
    <w:basedOn w:val="Normal"/>
    <w:next w:val="Normal"/>
    <w:qFormat/>
    <w:rsid w:val="004A03F3"/>
    <w:pPr>
      <w:keepNext/>
      <w:autoSpaceDE w:val="0"/>
      <w:autoSpaceDN w:val="0"/>
      <w:adjustRightInd w:val="0"/>
      <w:spacing w:after="240"/>
      <w:jc w:val="both"/>
      <w:outlineLvl w:val="5"/>
    </w:pPr>
    <w:rPr>
      <w:rFonts w:ascii="Garamond" w:hAnsi="Garamond"/>
      <w:b/>
      <w:bCs/>
      <w:sz w:val="28"/>
      <w:szCs w:val="20"/>
    </w:rPr>
  </w:style>
  <w:style w:type="paragraph" w:styleId="Heading7">
    <w:name w:val="heading 7"/>
    <w:basedOn w:val="Normal"/>
    <w:next w:val="Normal"/>
    <w:qFormat/>
    <w:rsid w:val="004A03F3"/>
    <w:pPr>
      <w:keepNext/>
      <w:outlineLvl w:val="6"/>
    </w:pPr>
    <w:rPr>
      <w:b/>
      <w:bCs/>
      <w:sz w:val="28"/>
    </w:rPr>
  </w:style>
  <w:style w:type="paragraph" w:styleId="Heading8">
    <w:name w:val="heading 8"/>
    <w:basedOn w:val="Normal"/>
    <w:next w:val="Normal"/>
    <w:qFormat/>
    <w:rsid w:val="004A03F3"/>
    <w:pPr>
      <w:keepNext/>
      <w:jc w:val="right"/>
      <w:outlineLvl w:val="7"/>
    </w:pPr>
    <w:rPr>
      <w:szCs w:val="20"/>
    </w:rPr>
  </w:style>
  <w:style w:type="paragraph" w:styleId="Heading9">
    <w:name w:val="heading 9"/>
    <w:basedOn w:val="Normal"/>
    <w:next w:val="Normal"/>
    <w:qFormat/>
    <w:rsid w:val="004A03F3"/>
    <w:pPr>
      <w:keepNext/>
      <w:ind w:left="720" w:firstLine="720"/>
      <w:outlineLvl w:val="8"/>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03F3"/>
    <w:pPr>
      <w:tabs>
        <w:tab w:val="center" w:pos="4153"/>
        <w:tab w:val="right" w:pos="8306"/>
      </w:tabs>
    </w:pPr>
  </w:style>
  <w:style w:type="paragraph" w:styleId="Footer">
    <w:name w:val="footer"/>
    <w:basedOn w:val="Normal"/>
    <w:rsid w:val="004A03F3"/>
    <w:pPr>
      <w:tabs>
        <w:tab w:val="center" w:pos="4153"/>
        <w:tab w:val="right" w:pos="8306"/>
      </w:tabs>
    </w:pPr>
  </w:style>
  <w:style w:type="paragraph" w:styleId="BodyText">
    <w:name w:val="Body Text"/>
    <w:basedOn w:val="Normal"/>
    <w:rsid w:val="004A03F3"/>
    <w:pPr>
      <w:autoSpaceDE w:val="0"/>
      <w:autoSpaceDN w:val="0"/>
      <w:adjustRightInd w:val="0"/>
      <w:spacing w:before="360" w:after="240"/>
      <w:ind w:left="720"/>
      <w:jc w:val="both"/>
    </w:pPr>
    <w:rPr>
      <w:rFonts w:ascii="Arial" w:hAnsi="Arial" w:cs="Arial"/>
      <w:b/>
      <w:bCs/>
    </w:rPr>
  </w:style>
  <w:style w:type="character" w:styleId="Hyperlink">
    <w:name w:val="Hyperlink"/>
    <w:rsid w:val="004A03F3"/>
    <w:rPr>
      <w:rFonts w:cs="Times New Roman"/>
      <w:color w:val="0000FF"/>
      <w:u w:val="single"/>
    </w:rPr>
  </w:style>
  <w:style w:type="character" w:styleId="FollowedHyperlink">
    <w:name w:val="FollowedHyperlink"/>
    <w:rsid w:val="004A03F3"/>
    <w:rPr>
      <w:rFonts w:cs="Times New Roman"/>
      <w:color w:val="800080"/>
      <w:u w:val="single"/>
    </w:rPr>
  </w:style>
  <w:style w:type="paragraph" w:styleId="BodyTextIndent">
    <w:name w:val="Body Text Indent"/>
    <w:basedOn w:val="Normal"/>
    <w:rsid w:val="004A03F3"/>
    <w:pPr>
      <w:ind w:left="360"/>
    </w:pPr>
  </w:style>
  <w:style w:type="paragraph" w:styleId="BodyText3">
    <w:name w:val="Body Text 3"/>
    <w:basedOn w:val="Normal"/>
    <w:rsid w:val="004A03F3"/>
    <w:pPr>
      <w:spacing w:after="160"/>
      <w:jc w:val="both"/>
    </w:pPr>
    <w:rPr>
      <w:rFonts w:ascii="Garamond" w:hAnsi="Garamond"/>
      <w:i/>
      <w:iCs/>
    </w:rPr>
  </w:style>
  <w:style w:type="paragraph" w:styleId="NormalWeb">
    <w:name w:val="Normal (Web)"/>
    <w:basedOn w:val="Normal"/>
    <w:uiPriority w:val="99"/>
    <w:rsid w:val="004A03F3"/>
    <w:pPr>
      <w:spacing w:before="100" w:beforeAutospacing="1" w:after="100" w:afterAutospacing="1"/>
    </w:pPr>
    <w:rPr>
      <w:rFonts w:ascii="Arial Unicode MS" w:eastAsia="Arial Unicode MS" w:cs="AGaramond"/>
      <w:color w:val="525252"/>
    </w:rPr>
  </w:style>
  <w:style w:type="paragraph" w:styleId="BodyTextIndent2">
    <w:name w:val="Body Text Indent 2"/>
    <w:basedOn w:val="Normal"/>
    <w:rsid w:val="004A03F3"/>
    <w:pPr>
      <w:ind w:left="720"/>
    </w:pPr>
    <w:rPr>
      <w:rFonts w:ascii="Garamond" w:hAnsi="Garamond" w:cs="Arial"/>
    </w:rPr>
  </w:style>
  <w:style w:type="paragraph" w:styleId="FootnoteText">
    <w:name w:val="footnote text"/>
    <w:basedOn w:val="Normal"/>
    <w:semiHidden/>
    <w:rsid w:val="004A03F3"/>
    <w:rPr>
      <w:sz w:val="20"/>
      <w:szCs w:val="20"/>
      <w:lang w:val="en-US"/>
    </w:rPr>
  </w:style>
  <w:style w:type="character" w:styleId="FootnoteReference">
    <w:name w:val="footnote reference"/>
    <w:uiPriority w:val="99"/>
    <w:semiHidden/>
    <w:rsid w:val="004A03F3"/>
    <w:rPr>
      <w:rFonts w:cs="Times New Roman"/>
      <w:vertAlign w:val="superscript"/>
    </w:rPr>
  </w:style>
  <w:style w:type="character" w:styleId="Strong">
    <w:name w:val="Strong"/>
    <w:uiPriority w:val="22"/>
    <w:qFormat/>
    <w:rsid w:val="004A03F3"/>
    <w:rPr>
      <w:rFonts w:cs="Times New Roman"/>
      <w:b/>
      <w:bCs/>
    </w:rPr>
  </w:style>
  <w:style w:type="paragraph" w:styleId="BalloonText">
    <w:name w:val="Balloon Text"/>
    <w:basedOn w:val="Normal"/>
    <w:semiHidden/>
    <w:rsid w:val="004A03F3"/>
    <w:rPr>
      <w:rFonts w:ascii="Tahoma" w:hAnsi="Tahoma" w:cs="Tahoma"/>
      <w:sz w:val="16"/>
      <w:szCs w:val="16"/>
    </w:rPr>
  </w:style>
  <w:style w:type="character" w:customStyle="1" w:styleId="EmailStyle281">
    <w:name w:val="EmailStyle281"/>
    <w:semiHidden/>
    <w:rsid w:val="004A03F3"/>
    <w:rPr>
      <w:rFonts w:ascii="Arial" w:hAnsi="Arial" w:cs="Arial"/>
      <w:color w:val="000080"/>
      <w:sz w:val="20"/>
      <w:szCs w:val="20"/>
    </w:rPr>
  </w:style>
  <w:style w:type="paragraph" w:customStyle="1" w:styleId="default">
    <w:name w:val="default"/>
    <w:basedOn w:val="Normal"/>
    <w:rsid w:val="00940C75"/>
    <w:pPr>
      <w:autoSpaceDE w:val="0"/>
      <w:autoSpaceDN w:val="0"/>
    </w:pPr>
    <w:rPr>
      <w:rFonts w:ascii="Arial" w:hAnsi="Arial" w:cs="Arial"/>
      <w:color w:val="000000"/>
      <w:lang w:val="en-US"/>
    </w:rPr>
  </w:style>
  <w:style w:type="character" w:styleId="Emphasis">
    <w:name w:val="Emphasis"/>
    <w:uiPriority w:val="20"/>
    <w:qFormat/>
    <w:rsid w:val="00940C75"/>
    <w:rPr>
      <w:rFonts w:cs="Times New Roman"/>
      <w:i/>
      <w:iCs/>
    </w:rPr>
  </w:style>
  <w:style w:type="paragraph" w:customStyle="1" w:styleId="Default0">
    <w:name w:val="Default"/>
    <w:rsid w:val="00940C75"/>
    <w:pPr>
      <w:autoSpaceDE w:val="0"/>
      <w:autoSpaceDN w:val="0"/>
      <w:adjustRightInd w:val="0"/>
    </w:pPr>
    <w:rPr>
      <w:rFonts w:ascii="Arial" w:hAnsi="Arial" w:cs="Arial"/>
      <w:color w:val="000000"/>
      <w:sz w:val="24"/>
      <w:szCs w:val="24"/>
      <w:lang w:val="en-US" w:eastAsia="en-US"/>
    </w:rPr>
  </w:style>
  <w:style w:type="character" w:customStyle="1" w:styleId="a">
    <w:name w:val="a"/>
    <w:rsid w:val="00940C75"/>
    <w:rPr>
      <w:rFonts w:cs="Times New Roman"/>
    </w:rPr>
  </w:style>
  <w:style w:type="paragraph" w:customStyle="1" w:styleId="DfESOutNumbered">
    <w:name w:val="DfESOutNumbered"/>
    <w:basedOn w:val="Normal"/>
    <w:rsid w:val="00940C75"/>
    <w:pPr>
      <w:widowControl w:val="0"/>
      <w:numPr>
        <w:numId w:val="1"/>
      </w:numPr>
      <w:overflowPunct w:val="0"/>
      <w:autoSpaceDE w:val="0"/>
      <w:autoSpaceDN w:val="0"/>
      <w:adjustRightInd w:val="0"/>
      <w:spacing w:after="240"/>
      <w:textAlignment w:val="baseline"/>
    </w:pPr>
    <w:rPr>
      <w:rFonts w:ascii="Arial" w:hAnsi="Arial"/>
      <w:szCs w:val="20"/>
    </w:rPr>
  </w:style>
  <w:style w:type="character" w:styleId="PageNumber">
    <w:name w:val="page number"/>
    <w:rsid w:val="00940C75"/>
    <w:rPr>
      <w:rFonts w:cs="Times New Roman"/>
    </w:rPr>
  </w:style>
  <w:style w:type="paragraph" w:styleId="PlainText">
    <w:name w:val="Plain Text"/>
    <w:basedOn w:val="Normal"/>
    <w:link w:val="PlainTextChar"/>
    <w:uiPriority w:val="99"/>
    <w:rsid w:val="00940C75"/>
    <w:rPr>
      <w:rFonts w:ascii="Courier New" w:hAnsi="Courier New" w:cs="Courier New"/>
      <w:sz w:val="20"/>
      <w:szCs w:val="20"/>
      <w:lang w:val="en-US"/>
    </w:rPr>
  </w:style>
  <w:style w:type="paragraph" w:customStyle="1" w:styleId="msolistparagraph0">
    <w:name w:val="msolistparagraph"/>
    <w:basedOn w:val="Normal"/>
    <w:rsid w:val="00940C75"/>
    <w:pPr>
      <w:spacing w:after="200" w:line="276" w:lineRule="auto"/>
      <w:ind w:left="720"/>
    </w:pPr>
    <w:rPr>
      <w:rFonts w:ascii="Arial" w:hAnsi="Arial" w:cs="Arial"/>
      <w:lang w:eastAsia="en-GB"/>
    </w:rPr>
  </w:style>
  <w:style w:type="character" w:customStyle="1" w:styleId="PlainTextChar">
    <w:name w:val="Plain Text Char"/>
    <w:link w:val="PlainText"/>
    <w:uiPriority w:val="99"/>
    <w:locked/>
    <w:rsid w:val="00F038F1"/>
    <w:rPr>
      <w:rFonts w:ascii="Courier New" w:hAnsi="Courier New" w:cs="Courier New"/>
      <w:lang w:val="en-US" w:eastAsia="en-US" w:bidi="ar-SA"/>
    </w:rPr>
  </w:style>
  <w:style w:type="paragraph" w:customStyle="1" w:styleId="CharCharCharCharCharCharCharCharCharCharCharChar">
    <w:name w:val="Char Char Char Char Char Char Char Char Char Char Char Char"/>
    <w:basedOn w:val="Normal"/>
    <w:rsid w:val="009609EC"/>
    <w:pPr>
      <w:widowControl w:val="0"/>
      <w:spacing w:after="160" w:line="240" w:lineRule="exact"/>
    </w:pPr>
    <w:rPr>
      <w:rFonts w:ascii="Tahoma" w:hAnsi="Tahoma" w:cs="Tahoma"/>
      <w:sz w:val="20"/>
      <w:szCs w:val="20"/>
      <w:lang w:val="en-US"/>
    </w:rPr>
  </w:style>
  <w:style w:type="paragraph" w:customStyle="1" w:styleId="ecxmsonormal">
    <w:name w:val="ecxmsonormal"/>
    <w:basedOn w:val="Normal"/>
    <w:rsid w:val="00D54A97"/>
    <w:pPr>
      <w:spacing w:beforeLines="1" w:afterLines="1"/>
    </w:pPr>
    <w:rPr>
      <w:rFonts w:ascii="Times" w:hAnsi="Times"/>
      <w:sz w:val="20"/>
      <w:szCs w:val="20"/>
    </w:rPr>
  </w:style>
  <w:style w:type="paragraph" w:customStyle="1" w:styleId="CharCharCharCharCharCharCharCharCharCharCharChar0">
    <w:name w:val="Char Char Char Char Char Char Char Char Char Char Char Char"/>
    <w:basedOn w:val="Normal"/>
    <w:rsid w:val="00081F27"/>
    <w:pPr>
      <w:widowControl w:val="0"/>
      <w:spacing w:after="160" w:line="240" w:lineRule="exact"/>
    </w:pPr>
    <w:rPr>
      <w:rFonts w:ascii="Tahoma" w:hAnsi="Tahoma" w:cs="Tahoma"/>
      <w:sz w:val="20"/>
      <w:szCs w:val="20"/>
      <w:lang w:val="en-US"/>
    </w:rPr>
  </w:style>
  <w:style w:type="table" w:styleId="TableGrid">
    <w:name w:val="Table Grid"/>
    <w:basedOn w:val="TableNormal"/>
    <w:rsid w:val="00044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A6708"/>
    <w:pPr>
      <w:spacing w:after="120" w:line="480" w:lineRule="auto"/>
    </w:pPr>
    <w:rPr>
      <w:lang w:val="x-none"/>
    </w:rPr>
  </w:style>
  <w:style w:type="character" w:customStyle="1" w:styleId="BodyText2Char">
    <w:name w:val="Body Text 2 Char"/>
    <w:link w:val="BodyText2"/>
    <w:rsid w:val="009A6708"/>
    <w:rPr>
      <w:sz w:val="24"/>
      <w:szCs w:val="24"/>
      <w:lang w:eastAsia="en-US"/>
    </w:rPr>
  </w:style>
  <w:style w:type="character" w:customStyle="1" w:styleId="apple-converted-space">
    <w:name w:val="apple-converted-space"/>
    <w:rsid w:val="009A6708"/>
  </w:style>
  <w:style w:type="paragraph" w:styleId="ListParagraph">
    <w:name w:val="List Paragraph"/>
    <w:basedOn w:val="Normal"/>
    <w:uiPriority w:val="34"/>
    <w:qFormat/>
    <w:rsid w:val="00061D8F"/>
    <w:pPr>
      <w:spacing w:after="200" w:line="276" w:lineRule="auto"/>
      <w:ind w:left="720"/>
      <w:contextualSpacing/>
    </w:pPr>
    <w:rPr>
      <w:rFonts w:ascii="Arial" w:eastAsia="Calibri" w:hAnsi="Arial" w:cs="Arial"/>
    </w:rPr>
  </w:style>
  <w:style w:type="character" w:styleId="HTMLCite">
    <w:name w:val="HTML Cite"/>
    <w:uiPriority w:val="99"/>
    <w:unhideWhenUsed/>
    <w:rsid w:val="00BB4D2C"/>
    <w:rPr>
      <w:i/>
      <w:iCs/>
    </w:rPr>
  </w:style>
  <w:style w:type="paragraph" w:customStyle="1" w:styleId="bodya">
    <w:name w:val="bodya"/>
    <w:basedOn w:val="Normal"/>
    <w:rsid w:val="0021224A"/>
    <w:pPr>
      <w:spacing w:before="100" w:beforeAutospacing="1" w:after="100" w:afterAutospacing="1"/>
    </w:pPr>
    <w:rPr>
      <w:lang w:eastAsia="en-GB"/>
    </w:rPr>
  </w:style>
  <w:style w:type="character" w:customStyle="1" w:styleId="HeaderChar">
    <w:name w:val="Header Char"/>
    <w:basedOn w:val="DefaultParagraphFont"/>
    <w:link w:val="Header"/>
    <w:rsid w:val="00AD56F0"/>
    <w:rPr>
      <w:sz w:val="24"/>
      <w:szCs w:val="24"/>
      <w:lang w:eastAsia="en-US"/>
    </w:rPr>
  </w:style>
  <w:style w:type="paragraph" w:customStyle="1" w:styleId="xmsonormal">
    <w:name w:val="x_msonormal"/>
    <w:basedOn w:val="Normal"/>
    <w:uiPriority w:val="99"/>
    <w:rsid w:val="00146C42"/>
    <w:rPr>
      <w:rFonts w:eastAsiaTheme="minorHAnsi"/>
      <w:lang w:eastAsia="en-GB"/>
    </w:rPr>
  </w:style>
  <w:style w:type="paragraph" w:styleId="NoSpacing">
    <w:name w:val="No Spacing"/>
    <w:basedOn w:val="Normal"/>
    <w:uiPriority w:val="1"/>
    <w:qFormat/>
    <w:rsid w:val="00A21024"/>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9">
                  <w:marLeft w:val="133"/>
                  <w:marRight w:val="133"/>
                  <w:marTop w:val="0"/>
                  <w:marBottom w:val="133"/>
                  <w:divBdr>
                    <w:top w:val="single" w:sz="4" w:space="0" w:color="CCCCCC"/>
                    <w:left w:val="single" w:sz="4" w:space="0" w:color="CCCCCC"/>
                    <w:bottom w:val="single" w:sz="4" w:space="3" w:color="CCCCCC"/>
                    <w:right w:val="single" w:sz="4" w:space="0" w:color="CCCCCC"/>
                  </w:divBdr>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17513105">
      <w:bodyDiv w:val="1"/>
      <w:marLeft w:val="0"/>
      <w:marRight w:val="0"/>
      <w:marTop w:val="0"/>
      <w:marBottom w:val="0"/>
      <w:divBdr>
        <w:top w:val="none" w:sz="0" w:space="0" w:color="auto"/>
        <w:left w:val="none" w:sz="0" w:space="0" w:color="auto"/>
        <w:bottom w:val="none" w:sz="0" w:space="0" w:color="auto"/>
        <w:right w:val="none" w:sz="0" w:space="0" w:color="auto"/>
      </w:divBdr>
    </w:div>
    <w:div w:id="98139644">
      <w:bodyDiv w:val="1"/>
      <w:marLeft w:val="0"/>
      <w:marRight w:val="0"/>
      <w:marTop w:val="0"/>
      <w:marBottom w:val="0"/>
      <w:divBdr>
        <w:top w:val="none" w:sz="0" w:space="0" w:color="auto"/>
        <w:left w:val="none" w:sz="0" w:space="0" w:color="auto"/>
        <w:bottom w:val="none" w:sz="0" w:space="0" w:color="auto"/>
        <w:right w:val="none" w:sz="0" w:space="0" w:color="auto"/>
      </w:divBdr>
    </w:div>
    <w:div w:id="121508031">
      <w:bodyDiv w:val="1"/>
      <w:marLeft w:val="0"/>
      <w:marRight w:val="0"/>
      <w:marTop w:val="0"/>
      <w:marBottom w:val="0"/>
      <w:divBdr>
        <w:top w:val="none" w:sz="0" w:space="0" w:color="auto"/>
        <w:left w:val="none" w:sz="0" w:space="0" w:color="auto"/>
        <w:bottom w:val="none" w:sz="0" w:space="0" w:color="auto"/>
        <w:right w:val="none" w:sz="0" w:space="0" w:color="auto"/>
      </w:divBdr>
    </w:div>
    <w:div w:id="146555687">
      <w:bodyDiv w:val="1"/>
      <w:marLeft w:val="0"/>
      <w:marRight w:val="0"/>
      <w:marTop w:val="0"/>
      <w:marBottom w:val="0"/>
      <w:divBdr>
        <w:top w:val="none" w:sz="0" w:space="0" w:color="auto"/>
        <w:left w:val="none" w:sz="0" w:space="0" w:color="auto"/>
        <w:bottom w:val="none" w:sz="0" w:space="0" w:color="auto"/>
        <w:right w:val="none" w:sz="0" w:space="0" w:color="auto"/>
      </w:divBdr>
      <w:divsChild>
        <w:div w:id="43220988">
          <w:marLeft w:val="0"/>
          <w:marRight w:val="0"/>
          <w:marTop w:val="0"/>
          <w:marBottom w:val="0"/>
          <w:divBdr>
            <w:top w:val="none" w:sz="0" w:space="0" w:color="auto"/>
            <w:left w:val="none" w:sz="0" w:space="0" w:color="auto"/>
            <w:bottom w:val="none" w:sz="0" w:space="0" w:color="auto"/>
            <w:right w:val="none" w:sz="0" w:space="0" w:color="auto"/>
          </w:divBdr>
        </w:div>
        <w:div w:id="206647394">
          <w:marLeft w:val="0"/>
          <w:marRight w:val="0"/>
          <w:marTop w:val="0"/>
          <w:marBottom w:val="0"/>
          <w:divBdr>
            <w:top w:val="none" w:sz="0" w:space="0" w:color="auto"/>
            <w:left w:val="none" w:sz="0" w:space="0" w:color="auto"/>
            <w:bottom w:val="none" w:sz="0" w:space="0" w:color="auto"/>
            <w:right w:val="none" w:sz="0" w:space="0" w:color="auto"/>
          </w:divBdr>
        </w:div>
        <w:div w:id="269944862">
          <w:marLeft w:val="0"/>
          <w:marRight w:val="0"/>
          <w:marTop w:val="0"/>
          <w:marBottom w:val="0"/>
          <w:divBdr>
            <w:top w:val="none" w:sz="0" w:space="0" w:color="auto"/>
            <w:left w:val="none" w:sz="0" w:space="0" w:color="auto"/>
            <w:bottom w:val="none" w:sz="0" w:space="0" w:color="auto"/>
            <w:right w:val="none" w:sz="0" w:space="0" w:color="auto"/>
          </w:divBdr>
        </w:div>
        <w:div w:id="326978347">
          <w:marLeft w:val="0"/>
          <w:marRight w:val="0"/>
          <w:marTop w:val="0"/>
          <w:marBottom w:val="0"/>
          <w:divBdr>
            <w:top w:val="none" w:sz="0" w:space="0" w:color="auto"/>
            <w:left w:val="none" w:sz="0" w:space="0" w:color="auto"/>
            <w:bottom w:val="none" w:sz="0" w:space="0" w:color="auto"/>
            <w:right w:val="none" w:sz="0" w:space="0" w:color="auto"/>
          </w:divBdr>
        </w:div>
        <w:div w:id="404381425">
          <w:marLeft w:val="0"/>
          <w:marRight w:val="0"/>
          <w:marTop w:val="0"/>
          <w:marBottom w:val="0"/>
          <w:divBdr>
            <w:top w:val="none" w:sz="0" w:space="0" w:color="auto"/>
            <w:left w:val="none" w:sz="0" w:space="0" w:color="auto"/>
            <w:bottom w:val="none" w:sz="0" w:space="0" w:color="auto"/>
            <w:right w:val="none" w:sz="0" w:space="0" w:color="auto"/>
          </w:divBdr>
        </w:div>
        <w:div w:id="576593797">
          <w:marLeft w:val="0"/>
          <w:marRight w:val="0"/>
          <w:marTop w:val="0"/>
          <w:marBottom w:val="0"/>
          <w:divBdr>
            <w:top w:val="none" w:sz="0" w:space="0" w:color="auto"/>
            <w:left w:val="none" w:sz="0" w:space="0" w:color="auto"/>
            <w:bottom w:val="none" w:sz="0" w:space="0" w:color="auto"/>
            <w:right w:val="none" w:sz="0" w:space="0" w:color="auto"/>
          </w:divBdr>
        </w:div>
        <w:div w:id="593368538">
          <w:marLeft w:val="0"/>
          <w:marRight w:val="0"/>
          <w:marTop w:val="0"/>
          <w:marBottom w:val="0"/>
          <w:divBdr>
            <w:top w:val="none" w:sz="0" w:space="0" w:color="auto"/>
            <w:left w:val="none" w:sz="0" w:space="0" w:color="auto"/>
            <w:bottom w:val="none" w:sz="0" w:space="0" w:color="auto"/>
            <w:right w:val="none" w:sz="0" w:space="0" w:color="auto"/>
          </w:divBdr>
        </w:div>
        <w:div w:id="682391651">
          <w:marLeft w:val="0"/>
          <w:marRight w:val="0"/>
          <w:marTop w:val="0"/>
          <w:marBottom w:val="0"/>
          <w:divBdr>
            <w:top w:val="none" w:sz="0" w:space="0" w:color="auto"/>
            <w:left w:val="none" w:sz="0" w:space="0" w:color="auto"/>
            <w:bottom w:val="none" w:sz="0" w:space="0" w:color="auto"/>
            <w:right w:val="none" w:sz="0" w:space="0" w:color="auto"/>
          </w:divBdr>
        </w:div>
        <w:div w:id="771630003">
          <w:marLeft w:val="0"/>
          <w:marRight w:val="0"/>
          <w:marTop w:val="0"/>
          <w:marBottom w:val="0"/>
          <w:divBdr>
            <w:top w:val="none" w:sz="0" w:space="0" w:color="auto"/>
            <w:left w:val="none" w:sz="0" w:space="0" w:color="auto"/>
            <w:bottom w:val="none" w:sz="0" w:space="0" w:color="auto"/>
            <w:right w:val="none" w:sz="0" w:space="0" w:color="auto"/>
          </w:divBdr>
        </w:div>
        <w:div w:id="902758620">
          <w:marLeft w:val="0"/>
          <w:marRight w:val="0"/>
          <w:marTop w:val="0"/>
          <w:marBottom w:val="0"/>
          <w:divBdr>
            <w:top w:val="none" w:sz="0" w:space="0" w:color="auto"/>
            <w:left w:val="none" w:sz="0" w:space="0" w:color="auto"/>
            <w:bottom w:val="none" w:sz="0" w:space="0" w:color="auto"/>
            <w:right w:val="none" w:sz="0" w:space="0" w:color="auto"/>
          </w:divBdr>
        </w:div>
        <w:div w:id="1010641841">
          <w:marLeft w:val="0"/>
          <w:marRight w:val="0"/>
          <w:marTop w:val="0"/>
          <w:marBottom w:val="0"/>
          <w:divBdr>
            <w:top w:val="none" w:sz="0" w:space="0" w:color="auto"/>
            <w:left w:val="none" w:sz="0" w:space="0" w:color="auto"/>
            <w:bottom w:val="none" w:sz="0" w:space="0" w:color="auto"/>
            <w:right w:val="none" w:sz="0" w:space="0" w:color="auto"/>
          </w:divBdr>
        </w:div>
        <w:div w:id="1041129011">
          <w:marLeft w:val="0"/>
          <w:marRight w:val="0"/>
          <w:marTop w:val="0"/>
          <w:marBottom w:val="0"/>
          <w:divBdr>
            <w:top w:val="none" w:sz="0" w:space="0" w:color="auto"/>
            <w:left w:val="none" w:sz="0" w:space="0" w:color="auto"/>
            <w:bottom w:val="none" w:sz="0" w:space="0" w:color="auto"/>
            <w:right w:val="none" w:sz="0" w:space="0" w:color="auto"/>
          </w:divBdr>
        </w:div>
        <w:div w:id="1118064396">
          <w:marLeft w:val="0"/>
          <w:marRight w:val="0"/>
          <w:marTop w:val="0"/>
          <w:marBottom w:val="0"/>
          <w:divBdr>
            <w:top w:val="none" w:sz="0" w:space="0" w:color="auto"/>
            <w:left w:val="none" w:sz="0" w:space="0" w:color="auto"/>
            <w:bottom w:val="none" w:sz="0" w:space="0" w:color="auto"/>
            <w:right w:val="none" w:sz="0" w:space="0" w:color="auto"/>
          </w:divBdr>
        </w:div>
        <w:div w:id="1127041353">
          <w:marLeft w:val="0"/>
          <w:marRight w:val="0"/>
          <w:marTop w:val="0"/>
          <w:marBottom w:val="0"/>
          <w:divBdr>
            <w:top w:val="none" w:sz="0" w:space="0" w:color="auto"/>
            <w:left w:val="none" w:sz="0" w:space="0" w:color="auto"/>
            <w:bottom w:val="none" w:sz="0" w:space="0" w:color="auto"/>
            <w:right w:val="none" w:sz="0" w:space="0" w:color="auto"/>
          </w:divBdr>
        </w:div>
        <w:div w:id="1508906749">
          <w:marLeft w:val="0"/>
          <w:marRight w:val="0"/>
          <w:marTop w:val="0"/>
          <w:marBottom w:val="0"/>
          <w:divBdr>
            <w:top w:val="none" w:sz="0" w:space="0" w:color="auto"/>
            <w:left w:val="none" w:sz="0" w:space="0" w:color="auto"/>
            <w:bottom w:val="none" w:sz="0" w:space="0" w:color="auto"/>
            <w:right w:val="none" w:sz="0" w:space="0" w:color="auto"/>
          </w:divBdr>
        </w:div>
        <w:div w:id="1599946285">
          <w:marLeft w:val="0"/>
          <w:marRight w:val="0"/>
          <w:marTop w:val="0"/>
          <w:marBottom w:val="0"/>
          <w:divBdr>
            <w:top w:val="none" w:sz="0" w:space="0" w:color="auto"/>
            <w:left w:val="none" w:sz="0" w:space="0" w:color="auto"/>
            <w:bottom w:val="none" w:sz="0" w:space="0" w:color="auto"/>
            <w:right w:val="none" w:sz="0" w:space="0" w:color="auto"/>
          </w:divBdr>
        </w:div>
        <w:div w:id="1619213091">
          <w:marLeft w:val="0"/>
          <w:marRight w:val="0"/>
          <w:marTop w:val="0"/>
          <w:marBottom w:val="0"/>
          <w:divBdr>
            <w:top w:val="none" w:sz="0" w:space="0" w:color="auto"/>
            <w:left w:val="none" w:sz="0" w:space="0" w:color="auto"/>
            <w:bottom w:val="none" w:sz="0" w:space="0" w:color="auto"/>
            <w:right w:val="none" w:sz="0" w:space="0" w:color="auto"/>
          </w:divBdr>
        </w:div>
        <w:div w:id="1624113842">
          <w:marLeft w:val="0"/>
          <w:marRight w:val="0"/>
          <w:marTop w:val="0"/>
          <w:marBottom w:val="0"/>
          <w:divBdr>
            <w:top w:val="none" w:sz="0" w:space="0" w:color="auto"/>
            <w:left w:val="none" w:sz="0" w:space="0" w:color="auto"/>
            <w:bottom w:val="none" w:sz="0" w:space="0" w:color="auto"/>
            <w:right w:val="none" w:sz="0" w:space="0" w:color="auto"/>
          </w:divBdr>
        </w:div>
        <w:div w:id="1649892826">
          <w:marLeft w:val="0"/>
          <w:marRight w:val="0"/>
          <w:marTop w:val="0"/>
          <w:marBottom w:val="0"/>
          <w:divBdr>
            <w:top w:val="none" w:sz="0" w:space="0" w:color="auto"/>
            <w:left w:val="none" w:sz="0" w:space="0" w:color="auto"/>
            <w:bottom w:val="none" w:sz="0" w:space="0" w:color="auto"/>
            <w:right w:val="none" w:sz="0" w:space="0" w:color="auto"/>
          </w:divBdr>
        </w:div>
        <w:div w:id="1668706288">
          <w:marLeft w:val="0"/>
          <w:marRight w:val="0"/>
          <w:marTop w:val="0"/>
          <w:marBottom w:val="0"/>
          <w:divBdr>
            <w:top w:val="none" w:sz="0" w:space="0" w:color="auto"/>
            <w:left w:val="none" w:sz="0" w:space="0" w:color="auto"/>
            <w:bottom w:val="none" w:sz="0" w:space="0" w:color="auto"/>
            <w:right w:val="none" w:sz="0" w:space="0" w:color="auto"/>
          </w:divBdr>
        </w:div>
        <w:div w:id="1678725982">
          <w:marLeft w:val="0"/>
          <w:marRight w:val="0"/>
          <w:marTop w:val="0"/>
          <w:marBottom w:val="0"/>
          <w:divBdr>
            <w:top w:val="none" w:sz="0" w:space="0" w:color="auto"/>
            <w:left w:val="none" w:sz="0" w:space="0" w:color="auto"/>
            <w:bottom w:val="none" w:sz="0" w:space="0" w:color="auto"/>
            <w:right w:val="none" w:sz="0" w:space="0" w:color="auto"/>
          </w:divBdr>
        </w:div>
        <w:div w:id="1757364770">
          <w:marLeft w:val="0"/>
          <w:marRight w:val="0"/>
          <w:marTop w:val="0"/>
          <w:marBottom w:val="0"/>
          <w:divBdr>
            <w:top w:val="none" w:sz="0" w:space="0" w:color="auto"/>
            <w:left w:val="none" w:sz="0" w:space="0" w:color="auto"/>
            <w:bottom w:val="none" w:sz="0" w:space="0" w:color="auto"/>
            <w:right w:val="none" w:sz="0" w:space="0" w:color="auto"/>
          </w:divBdr>
        </w:div>
        <w:div w:id="1933464644">
          <w:marLeft w:val="0"/>
          <w:marRight w:val="0"/>
          <w:marTop w:val="0"/>
          <w:marBottom w:val="0"/>
          <w:divBdr>
            <w:top w:val="none" w:sz="0" w:space="0" w:color="auto"/>
            <w:left w:val="none" w:sz="0" w:space="0" w:color="auto"/>
            <w:bottom w:val="none" w:sz="0" w:space="0" w:color="auto"/>
            <w:right w:val="none" w:sz="0" w:space="0" w:color="auto"/>
          </w:divBdr>
        </w:div>
        <w:div w:id="1978753450">
          <w:marLeft w:val="0"/>
          <w:marRight w:val="0"/>
          <w:marTop w:val="0"/>
          <w:marBottom w:val="0"/>
          <w:divBdr>
            <w:top w:val="none" w:sz="0" w:space="0" w:color="auto"/>
            <w:left w:val="none" w:sz="0" w:space="0" w:color="auto"/>
            <w:bottom w:val="none" w:sz="0" w:space="0" w:color="auto"/>
            <w:right w:val="none" w:sz="0" w:space="0" w:color="auto"/>
          </w:divBdr>
        </w:div>
        <w:div w:id="2003728216">
          <w:marLeft w:val="0"/>
          <w:marRight w:val="0"/>
          <w:marTop w:val="0"/>
          <w:marBottom w:val="0"/>
          <w:divBdr>
            <w:top w:val="none" w:sz="0" w:space="0" w:color="auto"/>
            <w:left w:val="none" w:sz="0" w:space="0" w:color="auto"/>
            <w:bottom w:val="none" w:sz="0" w:space="0" w:color="auto"/>
            <w:right w:val="none" w:sz="0" w:space="0" w:color="auto"/>
          </w:divBdr>
        </w:div>
        <w:div w:id="2003849993">
          <w:marLeft w:val="0"/>
          <w:marRight w:val="0"/>
          <w:marTop w:val="0"/>
          <w:marBottom w:val="0"/>
          <w:divBdr>
            <w:top w:val="none" w:sz="0" w:space="0" w:color="auto"/>
            <w:left w:val="none" w:sz="0" w:space="0" w:color="auto"/>
            <w:bottom w:val="none" w:sz="0" w:space="0" w:color="auto"/>
            <w:right w:val="none" w:sz="0" w:space="0" w:color="auto"/>
          </w:divBdr>
        </w:div>
        <w:div w:id="2109691024">
          <w:marLeft w:val="0"/>
          <w:marRight w:val="0"/>
          <w:marTop w:val="0"/>
          <w:marBottom w:val="0"/>
          <w:divBdr>
            <w:top w:val="none" w:sz="0" w:space="0" w:color="auto"/>
            <w:left w:val="none" w:sz="0" w:space="0" w:color="auto"/>
            <w:bottom w:val="none" w:sz="0" w:space="0" w:color="auto"/>
            <w:right w:val="none" w:sz="0" w:space="0" w:color="auto"/>
          </w:divBdr>
        </w:div>
      </w:divsChild>
    </w:div>
    <w:div w:id="181820872">
      <w:bodyDiv w:val="1"/>
      <w:marLeft w:val="0"/>
      <w:marRight w:val="0"/>
      <w:marTop w:val="0"/>
      <w:marBottom w:val="0"/>
      <w:divBdr>
        <w:top w:val="none" w:sz="0" w:space="0" w:color="auto"/>
        <w:left w:val="none" w:sz="0" w:space="0" w:color="auto"/>
        <w:bottom w:val="none" w:sz="0" w:space="0" w:color="auto"/>
        <w:right w:val="none" w:sz="0" w:space="0" w:color="auto"/>
      </w:divBdr>
    </w:div>
    <w:div w:id="205676412">
      <w:bodyDiv w:val="1"/>
      <w:marLeft w:val="0"/>
      <w:marRight w:val="0"/>
      <w:marTop w:val="0"/>
      <w:marBottom w:val="0"/>
      <w:divBdr>
        <w:top w:val="none" w:sz="0" w:space="0" w:color="auto"/>
        <w:left w:val="none" w:sz="0" w:space="0" w:color="auto"/>
        <w:bottom w:val="none" w:sz="0" w:space="0" w:color="auto"/>
        <w:right w:val="none" w:sz="0" w:space="0" w:color="auto"/>
      </w:divBdr>
    </w:div>
    <w:div w:id="217863731">
      <w:bodyDiv w:val="1"/>
      <w:marLeft w:val="0"/>
      <w:marRight w:val="0"/>
      <w:marTop w:val="0"/>
      <w:marBottom w:val="0"/>
      <w:divBdr>
        <w:top w:val="none" w:sz="0" w:space="0" w:color="auto"/>
        <w:left w:val="none" w:sz="0" w:space="0" w:color="auto"/>
        <w:bottom w:val="none" w:sz="0" w:space="0" w:color="auto"/>
        <w:right w:val="none" w:sz="0" w:space="0" w:color="auto"/>
      </w:divBdr>
    </w:div>
    <w:div w:id="300577304">
      <w:bodyDiv w:val="1"/>
      <w:marLeft w:val="0"/>
      <w:marRight w:val="0"/>
      <w:marTop w:val="0"/>
      <w:marBottom w:val="0"/>
      <w:divBdr>
        <w:top w:val="none" w:sz="0" w:space="0" w:color="auto"/>
        <w:left w:val="none" w:sz="0" w:space="0" w:color="auto"/>
        <w:bottom w:val="none" w:sz="0" w:space="0" w:color="auto"/>
        <w:right w:val="none" w:sz="0" w:space="0" w:color="auto"/>
      </w:divBdr>
    </w:div>
    <w:div w:id="304503988">
      <w:bodyDiv w:val="1"/>
      <w:marLeft w:val="0"/>
      <w:marRight w:val="0"/>
      <w:marTop w:val="0"/>
      <w:marBottom w:val="0"/>
      <w:divBdr>
        <w:top w:val="none" w:sz="0" w:space="0" w:color="auto"/>
        <w:left w:val="none" w:sz="0" w:space="0" w:color="auto"/>
        <w:bottom w:val="none" w:sz="0" w:space="0" w:color="auto"/>
        <w:right w:val="none" w:sz="0" w:space="0" w:color="auto"/>
      </w:divBdr>
    </w:div>
    <w:div w:id="346182119">
      <w:bodyDiv w:val="1"/>
      <w:marLeft w:val="0"/>
      <w:marRight w:val="0"/>
      <w:marTop w:val="0"/>
      <w:marBottom w:val="0"/>
      <w:divBdr>
        <w:top w:val="none" w:sz="0" w:space="0" w:color="auto"/>
        <w:left w:val="none" w:sz="0" w:space="0" w:color="auto"/>
        <w:bottom w:val="none" w:sz="0" w:space="0" w:color="auto"/>
        <w:right w:val="none" w:sz="0" w:space="0" w:color="auto"/>
      </w:divBdr>
    </w:div>
    <w:div w:id="379519384">
      <w:bodyDiv w:val="1"/>
      <w:marLeft w:val="0"/>
      <w:marRight w:val="0"/>
      <w:marTop w:val="0"/>
      <w:marBottom w:val="0"/>
      <w:divBdr>
        <w:top w:val="none" w:sz="0" w:space="0" w:color="auto"/>
        <w:left w:val="none" w:sz="0" w:space="0" w:color="auto"/>
        <w:bottom w:val="none" w:sz="0" w:space="0" w:color="auto"/>
        <w:right w:val="none" w:sz="0" w:space="0" w:color="auto"/>
      </w:divBdr>
    </w:div>
    <w:div w:id="402798363">
      <w:bodyDiv w:val="1"/>
      <w:marLeft w:val="0"/>
      <w:marRight w:val="0"/>
      <w:marTop w:val="0"/>
      <w:marBottom w:val="0"/>
      <w:divBdr>
        <w:top w:val="none" w:sz="0" w:space="0" w:color="auto"/>
        <w:left w:val="none" w:sz="0" w:space="0" w:color="auto"/>
        <w:bottom w:val="none" w:sz="0" w:space="0" w:color="auto"/>
        <w:right w:val="none" w:sz="0" w:space="0" w:color="auto"/>
      </w:divBdr>
    </w:div>
    <w:div w:id="438136545">
      <w:bodyDiv w:val="1"/>
      <w:marLeft w:val="0"/>
      <w:marRight w:val="0"/>
      <w:marTop w:val="0"/>
      <w:marBottom w:val="0"/>
      <w:divBdr>
        <w:top w:val="none" w:sz="0" w:space="0" w:color="auto"/>
        <w:left w:val="none" w:sz="0" w:space="0" w:color="auto"/>
        <w:bottom w:val="none" w:sz="0" w:space="0" w:color="auto"/>
        <w:right w:val="none" w:sz="0" w:space="0" w:color="auto"/>
      </w:divBdr>
    </w:div>
    <w:div w:id="443889389">
      <w:bodyDiv w:val="1"/>
      <w:marLeft w:val="0"/>
      <w:marRight w:val="0"/>
      <w:marTop w:val="0"/>
      <w:marBottom w:val="0"/>
      <w:divBdr>
        <w:top w:val="none" w:sz="0" w:space="0" w:color="auto"/>
        <w:left w:val="none" w:sz="0" w:space="0" w:color="auto"/>
        <w:bottom w:val="none" w:sz="0" w:space="0" w:color="auto"/>
        <w:right w:val="none" w:sz="0" w:space="0" w:color="auto"/>
      </w:divBdr>
    </w:div>
    <w:div w:id="455878297">
      <w:bodyDiv w:val="1"/>
      <w:marLeft w:val="0"/>
      <w:marRight w:val="0"/>
      <w:marTop w:val="0"/>
      <w:marBottom w:val="0"/>
      <w:divBdr>
        <w:top w:val="none" w:sz="0" w:space="0" w:color="auto"/>
        <w:left w:val="none" w:sz="0" w:space="0" w:color="auto"/>
        <w:bottom w:val="none" w:sz="0" w:space="0" w:color="auto"/>
        <w:right w:val="none" w:sz="0" w:space="0" w:color="auto"/>
      </w:divBdr>
    </w:div>
    <w:div w:id="511534518">
      <w:bodyDiv w:val="1"/>
      <w:marLeft w:val="0"/>
      <w:marRight w:val="0"/>
      <w:marTop w:val="0"/>
      <w:marBottom w:val="0"/>
      <w:divBdr>
        <w:top w:val="none" w:sz="0" w:space="0" w:color="auto"/>
        <w:left w:val="none" w:sz="0" w:space="0" w:color="auto"/>
        <w:bottom w:val="none" w:sz="0" w:space="0" w:color="auto"/>
        <w:right w:val="none" w:sz="0" w:space="0" w:color="auto"/>
      </w:divBdr>
    </w:div>
    <w:div w:id="554707094">
      <w:bodyDiv w:val="1"/>
      <w:marLeft w:val="0"/>
      <w:marRight w:val="0"/>
      <w:marTop w:val="0"/>
      <w:marBottom w:val="0"/>
      <w:divBdr>
        <w:top w:val="none" w:sz="0" w:space="0" w:color="auto"/>
        <w:left w:val="none" w:sz="0" w:space="0" w:color="auto"/>
        <w:bottom w:val="none" w:sz="0" w:space="0" w:color="auto"/>
        <w:right w:val="none" w:sz="0" w:space="0" w:color="auto"/>
      </w:divBdr>
    </w:div>
    <w:div w:id="659620942">
      <w:bodyDiv w:val="1"/>
      <w:marLeft w:val="0"/>
      <w:marRight w:val="0"/>
      <w:marTop w:val="0"/>
      <w:marBottom w:val="0"/>
      <w:divBdr>
        <w:top w:val="none" w:sz="0" w:space="0" w:color="auto"/>
        <w:left w:val="none" w:sz="0" w:space="0" w:color="auto"/>
        <w:bottom w:val="none" w:sz="0" w:space="0" w:color="auto"/>
        <w:right w:val="none" w:sz="0" w:space="0" w:color="auto"/>
      </w:divBdr>
    </w:div>
    <w:div w:id="732000408">
      <w:bodyDiv w:val="1"/>
      <w:marLeft w:val="0"/>
      <w:marRight w:val="0"/>
      <w:marTop w:val="0"/>
      <w:marBottom w:val="0"/>
      <w:divBdr>
        <w:top w:val="none" w:sz="0" w:space="0" w:color="auto"/>
        <w:left w:val="none" w:sz="0" w:space="0" w:color="auto"/>
        <w:bottom w:val="none" w:sz="0" w:space="0" w:color="auto"/>
        <w:right w:val="none" w:sz="0" w:space="0" w:color="auto"/>
      </w:divBdr>
    </w:div>
    <w:div w:id="737441467">
      <w:bodyDiv w:val="1"/>
      <w:marLeft w:val="0"/>
      <w:marRight w:val="0"/>
      <w:marTop w:val="0"/>
      <w:marBottom w:val="0"/>
      <w:divBdr>
        <w:top w:val="none" w:sz="0" w:space="0" w:color="auto"/>
        <w:left w:val="none" w:sz="0" w:space="0" w:color="auto"/>
        <w:bottom w:val="none" w:sz="0" w:space="0" w:color="auto"/>
        <w:right w:val="none" w:sz="0" w:space="0" w:color="auto"/>
      </w:divBdr>
    </w:div>
    <w:div w:id="761536398">
      <w:bodyDiv w:val="1"/>
      <w:marLeft w:val="0"/>
      <w:marRight w:val="0"/>
      <w:marTop w:val="0"/>
      <w:marBottom w:val="0"/>
      <w:divBdr>
        <w:top w:val="none" w:sz="0" w:space="0" w:color="auto"/>
        <w:left w:val="none" w:sz="0" w:space="0" w:color="auto"/>
        <w:bottom w:val="none" w:sz="0" w:space="0" w:color="auto"/>
        <w:right w:val="none" w:sz="0" w:space="0" w:color="auto"/>
      </w:divBdr>
    </w:div>
    <w:div w:id="779834456">
      <w:bodyDiv w:val="1"/>
      <w:marLeft w:val="0"/>
      <w:marRight w:val="0"/>
      <w:marTop w:val="0"/>
      <w:marBottom w:val="0"/>
      <w:divBdr>
        <w:top w:val="none" w:sz="0" w:space="0" w:color="auto"/>
        <w:left w:val="none" w:sz="0" w:space="0" w:color="auto"/>
        <w:bottom w:val="none" w:sz="0" w:space="0" w:color="auto"/>
        <w:right w:val="none" w:sz="0" w:space="0" w:color="auto"/>
      </w:divBdr>
    </w:div>
    <w:div w:id="812720327">
      <w:bodyDiv w:val="1"/>
      <w:marLeft w:val="0"/>
      <w:marRight w:val="0"/>
      <w:marTop w:val="0"/>
      <w:marBottom w:val="0"/>
      <w:divBdr>
        <w:top w:val="none" w:sz="0" w:space="0" w:color="auto"/>
        <w:left w:val="none" w:sz="0" w:space="0" w:color="auto"/>
        <w:bottom w:val="none" w:sz="0" w:space="0" w:color="auto"/>
        <w:right w:val="none" w:sz="0" w:space="0" w:color="auto"/>
      </w:divBdr>
    </w:div>
    <w:div w:id="840975818">
      <w:bodyDiv w:val="1"/>
      <w:marLeft w:val="0"/>
      <w:marRight w:val="0"/>
      <w:marTop w:val="0"/>
      <w:marBottom w:val="0"/>
      <w:divBdr>
        <w:top w:val="none" w:sz="0" w:space="0" w:color="auto"/>
        <w:left w:val="none" w:sz="0" w:space="0" w:color="auto"/>
        <w:bottom w:val="none" w:sz="0" w:space="0" w:color="auto"/>
        <w:right w:val="none" w:sz="0" w:space="0" w:color="auto"/>
      </w:divBdr>
    </w:div>
    <w:div w:id="905262211">
      <w:bodyDiv w:val="1"/>
      <w:marLeft w:val="0"/>
      <w:marRight w:val="0"/>
      <w:marTop w:val="0"/>
      <w:marBottom w:val="0"/>
      <w:divBdr>
        <w:top w:val="none" w:sz="0" w:space="0" w:color="auto"/>
        <w:left w:val="none" w:sz="0" w:space="0" w:color="auto"/>
        <w:bottom w:val="none" w:sz="0" w:space="0" w:color="auto"/>
        <w:right w:val="none" w:sz="0" w:space="0" w:color="auto"/>
      </w:divBdr>
    </w:div>
    <w:div w:id="933127673">
      <w:bodyDiv w:val="1"/>
      <w:marLeft w:val="0"/>
      <w:marRight w:val="0"/>
      <w:marTop w:val="0"/>
      <w:marBottom w:val="0"/>
      <w:divBdr>
        <w:top w:val="none" w:sz="0" w:space="0" w:color="auto"/>
        <w:left w:val="none" w:sz="0" w:space="0" w:color="auto"/>
        <w:bottom w:val="none" w:sz="0" w:space="0" w:color="auto"/>
        <w:right w:val="none" w:sz="0" w:space="0" w:color="auto"/>
      </w:divBdr>
    </w:div>
    <w:div w:id="938877728">
      <w:bodyDiv w:val="1"/>
      <w:marLeft w:val="0"/>
      <w:marRight w:val="0"/>
      <w:marTop w:val="0"/>
      <w:marBottom w:val="0"/>
      <w:divBdr>
        <w:top w:val="none" w:sz="0" w:space="0" w:color="auto"/>
        <w:left w:val="none" w:sz="0" w:space="0" w:color="auto"/>
        <w:bottom w:val="none" w:sz="0" w:space="0" w:color="auto"/>
        <w:right w:val="none" w:sz="0" w:space="0" w:color="auto"/>
      </w:divBdr>
    </w:div>
    <w:div w:id="952441632">
      <w:bodyDiv w:val="1"/>
      <w:marLeft w:val="0"/>
      <w:marRight w:val="0"/>
      <w:marTop w:val="0"/>
      <w:marBottom w:val="0"/>
      <w:divBdr>
        <w:top w:val="none" w:sz="0" w:space="0" w:color="auto"/>
        <w:left w:val="none" w:sz="0" w:space="0" w:color="auto"/>
        <w:bottom w:val="none" w:sz="0" w:space="0" w:color="auto"/>
        <w:right w:val="none" w:sz="0" w:space="0" w:color="auto"/>
      </w:divBdr>
    </w:div>
    <w:div w:id="1062168846">
      <w:bodyDiv w:val="1"/>
      <w:marLeft w:val="0"/>
      <w:marRight w:val="0"/>
      <w:marTop w:val="0"/>
      <w:marBottom w:val="0"/>
      <w:divBdr>
        <w:top w:val="none" w:sz="0" w:space="0" w:color="auto"/>
        <w:left w:val="none" w:sz="0" w:space="0" w:color="auto"/>
        <w:bottom w:val="none" w:sz="0" w:space="0" w:color="auto"/>
        <w:right w:val="none" w:sz="0" w:space="0" w:color="auto"/>
      </w:divBdr>
    </w:div>
    <w:div w:id="1066488507">
      <w:bodyDiv w:val="1"/>
      <w:marLeft w:val="0"/>
      <w:marRight w:val="0"/>
      <w:marTop w:val="0"/>
      <w:marBottom w:val="0"/>
      <w:divBdr>
        <w:top w:val="none" w:sz="0" w:space="0" w:color="auto"/>
        <w:left w:val="none" w:sz="0" w:space="0" w:color="auto"/>
        <w:bottom w:val="none" w:sz="0" w:space="0" w:color="auto"/>
        <w:right w:val="none" w:sz="0" w:space="0" w:color="auto"/>
      </w:divBdr>
    </w:div>
    <w:div w:id="1082141590">
      <w:bodyDiv w:val="1"/>
      <w:marLeft w:val="0"/>
      <w:marRight w:val="0"/>
      <w:marTop w:val="0"/>
      <w:marBottom w:val="0"/>
      <w:divBdr>
        <w:top w:val="none" w:sz="0" w:space="0" w:color="auto"/>
        <w:left w:val="none" w:sz="0" w:space="0" w:color="auto"/>
        <w:bottom w:val="none" w:sz="0" w:space="0" w:color="auto"/>
        <w:right w:val="none" w:sz="0" w:space="0" w:color="auto"/>
      </w:divBdr>
      <w:divsChild>
        <w:div w:id="1152720299">
          <w:marLeft w:val="0"/>
          <w:marRight w:val="0"/>
          <w:marTop w:val="0"/>
          <w:marBottom w:val="0"/>
          <w:divBdr>
            <w:top w:val="none" w:sz="0" w:space="0" w:color="auto"/>
            <w:left w:val="none" w:sz="0" w:space="0" w:color="auto"/>
            <w:bottom w:val="none" w:sz="0" w:space="0" w:color="auto"/>
            <w:right w:val="none" w:sz="0" w:space="0" w:color="auto"/>
          </w:divBdr>
          <w:divsChild>
            <w:div w:id="741610120">
              <w:marLeft w:val="0"/>
              <w:marRight w:val="0"/>
              <w:marTop w:val="0"/>
              <w:marBottom w:val="0"/>
              <w:divBdr>
                <w:top w:val="none" w:sz="0" w:space="0" w:color="auto"/>
                <w:left w:val="none" w:sz="0" w:space="0" w:color="auto"/>
                <w:bottom w:val="none" w:sz="0" w:space="0" w:color="auto"/>
                <w:right w:val="none" w:sz="0" w:space="0" w:color="auto"/>
              </w:divBdr>
            </w:div>
            <w:div w:id="1612661963">
              <w:marLeft w:val="0"/>
              <w:marRight w:val="0"/>
              <w:marTop w:val="0"/>
              <w:marBottom w:val="0"/>
              <w:divBdr>
                <w:top w:val="none" w:sz="0" w:space="0" w:color="auto"/>
                <w:left w:val="none" w:sz="0" w:space="0" w:color="auto"/>
                <w:bottom w:val="none" w:sz="0" w:space="0" w:color="auto"/>
                <w:right w:val="none" w:sz="0" w:space="0" w:color="auto"/>
              </w:divBdr>
            </w:div>
            <w:div w:id="1825319558">
              <w:marLeft w:val="0"/>
              <w:marRight w:val="0"/>
              <w:marTop w:val="0"/>
              <w:marBottom w:val="0"/>
              <w:divBdr>
                <w:top w:val="none" w:sz="0" w:space="0" w:color="auto"/>
                <w:left w:val="none" w:sz="0" w:space="0" w:color="auto"/>
                <w:bottom w:val="none" w:sz="0" w:space="0" w:color="auto"/>
                <w:right w:val="none" w:sz="0" w:space="0" w:color="auto"/>
              </w:divBdr>
            </w:div>
            <w:div w:id="214735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2338">
      <w:bodyDiv w:val="1"/>
      <w:marLeft w:val="0"/>
      <w:marRight w:val="0"/>
      <w:marTop w:val="0"/>
      <w:marBottom w:val="0"/>
      <w:divBdr>
        <w:top w:val="none" w:sz="0" w:space="0" w:color="auto"/>
        <w:left w:val="none" w:sz="0" w:space="0" w:color="auto"/>
        <w:bottom w:val="none" w:sz="0" w:space="0" w:color="auto"/>
        <w:right w:val="none" w:sz="0" w:space="0" w:color="auto"/>
      </w:divBdr>
    </w:div>
    <w:div w:id="1100417414">
      <w:bodyDiv w:val="1"/>
      <w:marLeft w:val="0"/>
      <w:marRight w:val="0"/>
      <w:marTop w:val="0"/>
      <w:marBottom w:val="0"/>
      <w:divBdr>
        <w:top w:val="none" w:sz="0" w:space="0" w:color="auto"/>
        <w:left w:val="none" w:sz="0" w:space="0" w:color="auto"/>
        <w:bottom w:val="none" w:sz="0" w:space="0" w:color="auto"/>
        <w:right w:val="none" w:sz="0" w:space="0" w:color="auto"/>
      </w:divBdr>
    </w:div>
    <w:div w:id="1110512270">
      <w:bodyDiv w:val="1"/>
      <w:marLeft w:val="0"/>
      <w:marRight w:val="0"/>
      <w:marTop w:val="0"/>
      <w:marBottom w:val="0"/>
      <w:divBdr>
        <w:top w:val="none" w:sz="0" w:space="0" w:color="auto"/>
        <w:left w:val="none" w:sz="0" w:space="0" w:color="auto"/>
        <w:bottom w:val="none" w:sz="0" w:space="0" w:color="auto"/>
        <w:right w:val="none" w:sz="0" w:space="0" w:color="auto"/>
      </w:divBdr>
    </w:div>
    <w:div w:id="1125923391">
      <w:bodyDiv w:val="1"/>
      <w:marLeft w:val="0"/>
      <w:marRight w:val="0"/>
      <w:marTop w:val="0"/>
      <w:marBottom w:val="0"/>
      <w:divBdr>
        <w:top w:val="none" w:sz="0" w:space="0" w:color="auto"/>
        <w:left w:val="none" w:sz="0" w:space="0" w:color="auto"/>
        <w:bottom w:val="none" w:sz="0" w:space="0" w:color="auto"/>
        <w:right w:val="none" w:sz="0" w:space="0" w:color="auto"/>
      </w:divBdr>
    </w:div>
    <w:div w:id="1142229774">
      <w:bodyDiv w:val="1"/>
      <w:marLeft w:val="0"/>
      <w:marRight w:val="0"/>
      <w:marTop w:val="0"/>
      <w:marBottom w:val="0"/>
      <w:divBdr>
        <w:top w:val="none" w:sz="0" w:space="0" w:color="auto"/>
        <w:left w:val="none" w:sz="0" w:space="0" w:color="auto"/>
        <w:bottom w:val="none" w:sz="0" w:space="0" w:color="auto"/>
        <w:right w:val="none" w:sz="0" w:space="0" w:color="auto"/>
      </w:divBdr>
    </w:div>
    <w:div w:id="1176647858">
      <w:bodyDiv w:val="1"/>
      <w:marLeft w:val="0"/>
      <w:marRight w:val="0"/>
      <w:marTop w:val="0"/>
      <w:marBottom w:val="0"/>
      <w:divBdr>
        <w:top w:val="none" w:sz="0" w:space="0" w:color="auto"/>
        <w:left w:val="none" w:sz="0" w:space="0" w:color="auto"/>
        <w:bottom w:val="none" w:sz="0" w:space="0" w:color="auto"/>
        <w:right w:val="none" w:sz="0" w:space="0" w:color="auto"/>
      </w:divBdr>
    </w:div>
    <w:div w:id="1227228871">
      <w:bodyDiv w:val="1"/>
      <w:marLeft w:val="0"/>
      <w:marRight w:val="0"/>
      <w:marTop w:val="0"/>
      <w:marBottom w:val="0"/>
      <w:divBdr>
        <w:top w:val="none" w:sz="0" w:space="0" w:color="auto"/>
        <w:left w:val="none" w:sz="0" w:space="0" w:color="auto"/>
        <w:bottom w:val="none" w:sz="0" w:space="0" w:color="auto"/>
        <w:right w:val="none" w:sz="0" w:space="0" w:color="auto"/>
      </w:divBdr>
      <w:divsChild>
        <w:div w:id="428814358">
          <w:marLeft w:val="0"/>
          <w:marRight w:val="0"/>
          <w:marTop w:val="0"/>
          <w:marBottom w:val="0"/>
          <w:divBdr>
            <w:top w:val="none" w:sz="0" w:space="0" w:color="auto"/>
            <w:left w:val="none" w:sz="0" w:space="0" w:color="auto"/>
            <w:bottom w:val="none" w:sz="0" w:space="0" w:color="auto"/>
            <w:right w:val="none" w:sz="0" w:space="0" w:color="auto"/>
          </w:divBdr>
          <w:divsChild>
            <w:div w:id="721952037">
              <w:marLeft w:val="0"/>
              <w:marRight w:val="0"/>
              <w:marTop w:val="0"/>
              <w:marBottom w:val="0"/>
              <w:divBdr>
                <w:top w:val="none" w:sz="0" w:space="0" w:color="auto"/>
                <w:left w:val="none" w:sz="0" w:space="0" w:color="auto"/>
                <w:bottom w:val="none" w:sz="0" w:space="0" w:color="auto"/>
                <w:right w:val="none" w:sz="0" w:space="0" w:color="auto"/>
              </w:divBdr>
              <w:divsChild>
                <w:div w:id="154539311">
                  <w:marLeft w:val="0"/>
                  <w:marRight w:val="0"/>
                  <w:marTop w:val="0"/>
                  <w:marBottom w:val="0"/>
                  <w:divBdr>
                    <w:top w:val="none" w:sz="0" w:space="0" w:color="auto"/>
                    <w:left w:val="none" w:sz="0" w:space="0" w:color="auto"/>
                    <w:bottom w:val="none" w:sz="0" w:space="0" w:color="auto"/>
                    <w:right w:val="none" w:sz="0" w:space="0" w:color="auto"/>
                  </w:divBdr>
                  <w:divsChild>
                    <w:div w:id="80104917">
                      <w:marLeft w:val="0"/>
                      <w:marRight w:val="0"/>
                      <w:marTop w:val="0"/>
                      <w:marBottom w:val="0"/>
                      <w:divBdr>
                        <w:top w:val="none" w:sz="0" w:space="0" w:color="auto"/>
                        <w:left w:val="none" w:sz="0" w:space="0" w:color="auto"/>
                        <w:bottom w:val="none" w:sz="0" w:space="0" w:color="auto"/>
                        <w:right w:val="none" w:sz="0" w:space="0" w:color="auto"/>
                      </w:divBdr>
                      <w:divsChild>
                        <w:div w:id="7551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311646">
      <w:bodyDiv w:val="1"/>
      <w:marLeft w:val="0"/>
      <w:marRight w:val="0"/>
      <w:marTop w:val="0"/>
      <w:marBottom w:val="0"/>
      <w:divBdr>
        <w:top w:val="none" w:sz="0" w:space="0" w:color="auto"/>
        <w:left w:val="none" w:sz="0" w:space="0" w:color="auto"/>
        <w:bottom w:val="none" w:sz="0" w:space="0" w:color="auto"/>
        <w:right w:val="none" w:sz="0" w:space="0" w:color="auto"/>
      </w:divBdr>
    </w:div>
    <w:div w:id="1250383654">
      <w:bodyDiv w:val="1"/>
      <w:marLeft w:val="0"/>
      <w:marRight w:val="0"/>
      <w:marTop w:val="0"/>
      <w:marBottom w:val="0"/>
      <w:divBdr>
        <w:top w:val="none" w:sz="0" w:space="0" w:color="auto"/>
        <w:left w:val="none" w:sz="0" w:space="0" w:color="auto"/>
        <w:bottom w:val="none" w:sz="0" w:space="0" w:color="auto"/>
        <w:right w:val="none" w:sz="0" w:space="0" w:color="auto"/>
      </w:divBdr>
    </w:div>
    <w:div w:id="1251936648">
      <w:bodyDiv w:val="1"/>
      <w:marLeft w:val="0"/>
      <w:marRight w:val="0"/>
      <w:marTop w:val="0"/>
      <w:marBottom w:val="0"/>
      <w:divBdr>
        <w:top w:val="none" w:sz="0" w:space="0" w:color="auto"/>
        <w:left w:val="none" w:sz="0" w:space="0" w:color="auto"/>
        <w:bottom w:val="none" w:sz="0" w:space="0" w:color="auto"/>
        <w:right w:val="none" w:sz="0" w:space="0" w:color="auto"/>
      </w:divBdr>
    </w:div>
    <w:div w:id="1291864696">
      <w:bodyDiv w:val="1"/>
      <w:marLeft w:val="0"/>
      <w:marRight w:val="0"/>
      <w:marTop w:val="0"/>
      <w:marBottom w:val="0"/>
      <w:divBdr>
        <w:top w:val="none" w:sz="0" w:space="0" w:color="auto"/>
        <w:left w:val="none" w:sz="0" w:space="0" w:color="auto"/>
        <w:bottom w:val="none" w:sz="0" w:space="0" w:color="auto"/>
        <w:right w:val="none" w:sz="0" w:space="0" w:color="auto"/>
      </w:divBdr>
    </w:div>
    <w:div w:id="1329594393">
      <w:bodyDiv w:val="1"/>
      <w:marLeft w:val="0"/>
      <w:marRight w:val="0"/>
      <w:marTop w:val="0"/>
      <w:marBottom w:val="0"/>
      <w:divBdr>
        <w:top w:val="none" w:sz="0" w:space="0" w:color="auto"/>
        <w:left w:val="none" w:sz="0" w:space="0" w:color="auto"/>
        <w:bottom w:val="none" w:sz="0" w:space="0" w:color="auto"/>
        <w:right w:val="none" w:sz="0" w:space="0" w:color="auto"/>
      </w:divBdr>
    </w:div>
    <w:div w:id="1331374020">
      <w:bodyDiv w:val="1"/>
      <w:marLeft w:val="0"/>
      <w:marRight w:val="0"/>
      <w:marTop w:val="0"/>
      <w:marBottom w:val="0"/>
      <w:divBdr>
        <w:top w:val="none" w:sz="0" w:space="0" w:color="auto"/>
        <w:left w:val="none" w:sz="0" w:space="0" w:color="auto"/>
        <w:bottom w:val="none" w:sz="0" w:space="0" w:color="auto"/>
        <w:right w:val="none" w:sz="0" w:space="0" w:color="auto"/>
      </w:divBdr>
    </w:div>
    <w:div w:id="1354961579">
      <w:bodyDiv w:val="1"/>
      <w:marLeft w:val="0"/>
      <w:marRight w:val="0"/>
      <w:marTop w:val="0"/>
      <w:marBottom w:val="0"/>
      <w:divBdr>
        <w:top w:val="none" w:sz="0" w:space="0" w:color="auto"/>
        <w:left w:val="none" w:sz="0" w:space="0" w:color="auto"/>
        <w:bottom w:val="none" w:sz="0" w:space="0" w:color="auto"/>
        <w:right w:val="none" w:sz="0" w:space="0" w:color="auto"/>
      </w:divBdr>
    </w:div>
    <w:div w:id="1392315081">
      <w:bodyDiv w:val="1"/>
      <w:marLeft w:val="0"/>
      <w:marRight w:val="0"/>
      <w:marTop w:val="0"/>
      <w:marBottom w:val="0"/>
      <w:divBdr>
        <w:top w:val="none" w:sz="0" w:space="0" w:color="auto"/>
        <w:left w:val="none" w:sz="0" w:space="0" w:color="auto"/>
        <w:bottom w:val="none" w:sz="0" w:space="0" w:color="auto"/>
        <w:right w:val="none" w:sz="0" w:space="0" w:color="auto"/>
      </w:divBdr>
      <w:divsChild>
        <w:div w:id="1423447841">
          <w:marLeft w:val="0"/>
          <w:marRight w:val="0"/>
          <w:marTop w:val="0"/>
          <w:marBottom w:val="0"/>
          <w:divBdr>
            <w:top w:val="none" w:sz="0" w:space="0" w:color="auto"/>
            <w:left w:val="none" w:sz="0" w:space="0" w:color="auto"/>
            <w:bottom w:val="none" w:sz="0" w:space="0" w:color="auto"/>
            <w:right w:val="none" w:sz="0" w:space="0" w:color="auto"/>
          </w:divBdr>
          <w:divsChild>
            <w:div w:id="1994218271">
              <w:marLeft w:val="0"/>
              <w:marRight w:val="0"/>
              <w:marTop w:val="0"/>
              <w:marBottom w:val="0"/>
              <w:divBdr>
                <w:top w:val="none" w:sz="0" w:space="0" w:color="auto"/>
                <w:left w:val="none" w:sz="0" w:space="0" w:color="auto"/>
                <w:bottom w:val="none" w:sz="0" w:space="0" w:color="auto"/>
                <w:right w:val="none" w:sz="0" w:space="0" w:color="auto"/>
              </w:divBdr>
              <w:divsChild>
                <w:div w:id="374432815">
                  <w:marLeft w:val="75"/>
                  <w:marRight w:val="75"/>
                  <w:marTop w:val="0"/>
                  <w:marBottom w:val="0"/>
                  <w:divBdr>
                    <w:top w:val="none" w:sz="0" w:space="0" w:color="auto"/>
                    <w:left w:val="none" w:sz="0" w:space="0" w:color="auto"/>
                    <w:bottom w:val="none" w:sz="0" w:space="0" w:color="auto"/>
                    <w:right w:val="none" w:sz="0" w:space="0" w:color="auto"/>
                  </w:divBdr>
                  <w:divsChild>
                    <w:div w:id="400442663">
                      <w:marLeft w:val="0"/>
                      <w:marRight w:val="60"/>
                      <w:marTop w:val="0"/>
                      <w:marBottom w:val="0"/>
                      <w:divBdr>
                        <w:top w:val="none" w:sz="0" w:space="0" w:color="auto"/>
                        <w:left w:val="none" w:sz="0" w:space="0" w:color="auto"/>
                        <w:bottom w:val="none" w:sz="0" w:space="0" w:color="auto"/>
                        <w:right w:val="none" w:sz="0" w:space="0" w:color="auto"/>
                      </w:divBdr>
                      <w:divsChild>
                        <w:div w:id="1730224124">
                          <w:marLeft w:val="0"/>
                          <w:marRight w:val="0"/>
                          <w:marTop w:val="0"/>
                          <w:marBottom w:val="0"/>
                          <w:divBdr>
                            <w:top w:val="none" w:sz="0" w:space="0" w:color="auto"/>
                            <w:left w:val="none" w:sz="0" w:space="0" w:color="auto"/>
                            <w:bottom w:val="none" w:sz="0" w:space="0" w:color="auto"/>
                            <w:right w:val="none" w:sz="0" w:space="0" w:color="auto"/>
                          </w:divBdr>
                          <w:divsChild>
                            <w:div w:id="1121798669">
                              <w:marLeft w:val="0"/>
                              <w:marRight w:val="0"/>
                              <w:marTop w:val="0"/>
                              <w:marBottom w:val="0"/>
                              <w:divBdr>
                                <w:top w:val="none" w:sz="0" w:space="0" w:color="auto"/>
                                <w:left w:val="none" w:sz="0" w:space="0" w:color="auto"/>
                                <w:bottom w:val="none" w:sz="0" w:space="0" w:color="auto"/>
                                <w:right w:val="none" w:sz="0" w:space="0" w:color="auto"/>
                              </w:divBdr>
                            </w:div>
                            <w:div w:id="1625309832">
                              <w:marLeft w:val="0"/>
                              <w:marRight w:val="0"/>
                              <w:marTop w:val="0"/>
                              <w:marBottom w:val="0"/>
                              <w:divBdr>
                                <w:top w:val="none" w:sz="0" w:space="0" w:color="auto"/>
                                <w:left w:val="none" w:sz="0" w:space="0" w:color="auto"/>
                                <w:bottom w:val="none" w:sz="0" w:space="0" w:color="auto"/>
                                <w:right w:val="none" w:sz="0" w:space="0" w:color="auto"/>
                              </w:divBdr>
                              <w:divsChild>
                                <w:div w:id="136458589">
                                  <w:marLeft w:val="0"/>
                                  <w:marRight w:val="0"/>
                                  <w:marTop w:val="0"/>
                                  <w:marBottom w:val="0"/>
                                  <w:divBdr>
                                    <w:top w:val="none" w:sz="0" w:space="0" w:color="auto"/>
                                    <w:left w:val="none" w:sz="0" w:space="0" w:color="auto"/>
                                    <w:bottom w:val="none" w:sz="0" w:space="0" w:color="auto"/>
                                    <w:right w:val="none" w:sz="0" w:space="0" w:color="auto"/>
                                  </w:divBdr>
                                  <w:divsChild>
                                    <w:div w:id="14418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713273">
      <w:bodyDiv w:val="1"/>
      <w:marLeft w:val="0"/>
      <w:marRight w:val="0"/>
      <w:marTop w:val="0"/>
      <w:marBottom w:val="0"/>
      <w:divBdr>
        <w:top w:val="none" w:sz="0" w:space="0" w:color="auto"/>
        <w:left w:val="none" w:sz="0" w:space="0" w:color="auto"/>
        <w:bottom w:val="none" w:sz="0" w:space="0" w:color="auto"/>
        <w:right w:val="none" w:sz="0" w:space="0" w:color="auto"/>
      </w:divBdr>
    </w:div>
    <w:div w:id="1408310369">
      <w:bodyDiv w:val="1"/>
      <w:marLeft w:val="0"/>
      <w:marRight w:val="0"/>
      <w:marTop w:val="0"/>
      <w:marBottom w:val="0"/>
      <w:divBdr>
        <w:top w:val="none" w:sz="0" w:space="0" w:color="auto"/>
        <w:left w:val="none" w:sz="0" w:space="0" w:color="auto"/>
        <w:bottom w:val="none" w:sz="0" w:space="0" w:color="auto"/>
        <w:right w:val="none" w:sz="0" w:space="0" w:color="auto"/>
      </w:divBdr>
    </w:div>
    <w:div w:id="1476754499">
      <w:bodyDiv w:val="1"/>
      <w:marLeft w:val="0"/>
      <w:marRight w:val="0"/>
      <w:marTop w:val="0"/>
      <w:marBottom w:val="0"/>
      <w:divBdr>
        <w:top w:val="none" w:sz="0" w:space="0" w:color="auto"/>
        <w:left w:val="none" w:sz="0" w:space="0" w:color="auto"/>
        <w:bottom w:val="none" w:sz="0" w:space="0" w:color="auto"/>
        <w:right w:val="none" w:sz="0" w:space="0" w:color="auto"/>
      </w:divBdr>
    </w:div>
    <w:div w:id="1484543314">
      <w:bodyDiv w:val="1"/>
      <w:marLeft w:val="0"/>
      <w:marRight w:val="0"/>
      <w:marTop w:val="0"/>
      <w:marBottom w:val="0"/>
      <w:divBdr>
        <w:top w:val="none" w:sz="0" w:space="0" w:color="auto"/>
        <w:left w:val="none" w:sz="0" w:space="0" w:color="auto"/>
        <w:bottom w:val="none" w:sz="0" w:space="0" w:color="auto"/>
        <w:right w:val="none" w:sz="0" w:space="0" w:color="auto"/>
      </w:divBdr>
    </w:div>
    <w:div w:id="1494101553">
      <w:bodyDiv w:val="1"/>
      <w:marLeft w:val="0"/>
      <w:marRight w:val="0"/>
      <w:marTop w:val="0"/>
      <w:marBottom w:val="0"/>
      <w:divBdr>
        <w:top w:val="none" w:sz="0" w:space="0" w:color="auto"/>
        <w:left w:val="none" w:sz="0" w:space="0" w:color="auto"/>
        <w:bottom w:val="none" w:sz="0" w:space="0" w:color="auto"/>
        <w:right w:val="none" w:sz="0" w:space="0" w:color="auto"/>
      </w:divBdr>
      <w:divsChild>
        <w:div w:id="625353105">
          <w:marLeft w:val="0"/>
          <w:marRight w:val="0"/>
          <w:marTop w:val="0"/>
          <w:marBottom w:val="0"/>
          <w:divBdr>
            <w:top w:val="none" w:sz="0" w:space="0" w:color="auto"/>
            <w:left w:val="none" w:sz="0" w:space="0" w:color="auto"/>
            <w:bottom w:val="none" w:sz="0" w:space="0" w:color="auto"/>
            <w:right w:val="none" w:sz="0" w:space="0" w:color="auto"/>
          </w:divBdr>
        </w:div>
      </w:divsChild>
    </w:div>
    <w:div w:id="1514605596">
      <w:bodyDiv w:val="1"/>
      <w:marLeft w:val="0"/>
      <w:marRight w:val="0"/>
      <w:marTop w:val="0"/>
      <w:marBottom w:val="0"/>
      <w:divBdr>
        <w:top w:val="none" w:sz="0" w:space="0" w:color="auto"/>
        <w:left w:val="none" w:sz="0" w:space="0" w:color="auto"/>
        <w:bottom w:val="none" w:sz="0" w:space="0" w:color="auto"/>
        <w:right w:val="none" w:sz="0" w:space="0" w:color="auto"/>
      </w:divBdr>
    </w:div>
    <w:div w:id="1529489154">
      <w:bodyDiv w:val="1"/>
      <w:marLeft w:val="0"/>
      <w:marRight w:val="0"/>
      <w:marTop w:val="0"/>
      <w:marBottom w:val="0"/>
      <w:divBdr>
        <w:top w:val="none" w:sz="0" w:space="0" w:color="auto"/>
        <w:left w:val="none" w:sz="0" w:space="0" w:color="auto"/>
        <w:bottom w:val="none" w:sz="0" w:space="0" w:color="auto"/>
        <w:right w:val="none" w:sz="0" w:space="0" w:color="auto"/>
      </w:divBdr>
    </w:div>
    <w:div w:id="1570770045">
      <w:bodyDiv w:val="1"/>
      <w:marLeft w:val="0"/>
      <w:marRight w:val="0"/>
      <w:marTop w:val="0"/>
      <w:marBottom w:val="0"/>
      <w:divBdr>
        <w:top w:val="none" w:sz="0" w:space="0" w:color="auto"/>
        <w:left w:val="none" w:sz="0" w:space="0" w:color="auto"/>
        <w:bottom w:val="none" w:sz="0" w:space="0" w:color="auto"/>
        <w:right w:val="none" w:sz="0" w:space="0" w:color="auto"/>
      </w:divBdr>
    </w:div>
    <w:div w:id="1584794978">
      <w:bodyDiv w:val="1"/>
      <w:marLeft w:val="0"/>
      <w:marRight w:val="0"/>
      <w:marTop w:val="0"/>
      <w:marBottom w:val="0"/>
      <w:divBdr>
        <w:top w:val="none" w:sz="0" w:space="0" w:color="auto"/>
        <w:left w:val="none" w:sz="0" w:space="0" w:color="auto"/>
        <w:bottom w:val="none" w:sz="0" w:space="0" w:color="auto"/>
        <w:right w:val="none" w:sz="0" w:space="0" w:color="auto"/>
      </w:divBdr>
    </w:div>
    <w:div w:id="1617060581">
      <w:bodyDiv w:val="1"/>
      <w:marLeft w:val="0"/>
      <w:marRight w:val="0"/>
      <w:marTop w:val="0"/>
      <w:marBottom w:val="0"/>
      <w:divBdr>
        <w:top w:val="none" w:sz="0" w:space="0" w:color="auto"/>
        <w:left w:val="none" w:sz="0" w:space="0" w:color="auto"/>
        <w:bottom w:val="none" w:sz="0" w:space="0" w:color="auto"/>
        <w:right w:val="none" w:sz="0" w:space="0" w:color="auto"/>
      </w:divBdr>
    </w:div>
    <w:div w:id="1624313942">
      <w:bodyDiv w:val="1"/>
      <w:marLeft w:val="0"/>
      <w:marRight w:val="0"/>
      <w:marTop w:val="0"/>
      <w:marBottom w:val="0"/>
      <w:divBdr>
        <w:top w:val="none" w:sz="0" w:space="0" w:color="auto"/>
        <w:left w:val="none" w:sz="0" w:space="0" w:color="auto"/>
        <w:bottom w:val="none" w:sz="0" w:space="0" w:color="auto"/>
        <w:right w:val="none" w:sz="0" w:space="0" w:color="auto"/>
      </w:divBdr>
    </w:div>
    <w:div w:id="1635453288">
      <w:bodyDiv w:val="1"/>
      <w:marLeft w:val="0"/>
      <w:marRight w:val="0"/>
      <w:marTop w:val="0"/>
      <w:marBottom w:val="0"/>
      <w:divBdr>
        <w:top w:val="none" w:sz="0" w:space="0" w:color="auto"/>
        <w:left w:val="none" w:sz="0" w:space="0" w:color="auto"/>
        <w:bottom w:val="none" w:sz="0" w:space="0" w:color="auto"/>
        <w:right w:val="none" w:sz="0" w:space="0" w:color="auto"/>
      </w:divBdr>
    </w:div>
    <w:div w:id="1658417566">
      <w:bodyDiv w:val="1"/>
      <w:marLeft w:val="0"/>
      <w:marRight w:val="0"/>
      <w:marTop w:val="0"/>
      <w:marBottom w:val="0"/>
      <w:divBdr>
        <w:top w:val="none" w:sz="0" w:space="0" w:color="auto"/>
        <w:left w:val="none" w:sz="0" w:space="0" w:color="auto"/>
        <w:bottom w:val="none" w:sz="0" w:space="0" w:color="auto"/>
        <w:right w:val="none" w:sz="0" w:space="0" w:color="auto"/>
      </w:divBdr>
    </w:div>
    <w:div w:id="1691030120">
      <w:bodyDiv w:val="1"/>
      <w:marLeft w:val="0"/>
      <w:marRight w:val="0"/>
      <w:marTop w:val="0"/>
      <w:marBottom w:val="0"/>
      <w:divBdr>
        <w:top w:val="none" w:sz="0" w:space="0" w:color="auto"/>
        <w:left w:val="none" w:sz="0" w:space="0" w:color="auto"/>
        <w:bottom w:val="none" w:sz="0" w:space="0" w:color="auto"/>
        <w:right w:val="none" w:sz="0" w:space="0" w:color="auto"/>
      </w:divBdr>
    </w:div>
    <w:div w:id="1705473750">
      <w:bodyDiv w:val="1"/>
      <w:marLeft w:val="0"/>
      <w:marRight w:val="0"/>
      <w:marTop w:val="0"/>
      <w:marBottom w:val="0"/>
      <w:divBdr>
        <w:top w:val="none" w:sz="0" w:space="0" w:color="auto"/>
        <w:left w:val="none" w:sz="0" w:space="0" w:color="auto"/>
        <w:bottom w:val="none" w:sz="0" w:space="0" w:color="auto"/>
        <w:right w:val="none" w:sz="0" w:space="0" w:color="auto"/>
      </w:divBdr>
    </w:div>
    <w:div w:id="1733693374">
      <w:bodyDiv w:val="1"/>
      <w:marLeft w:val="0"/>
      <w:marRight w:val="0"/>
      <w:marTop w:val="0"/>
      <w:marBottom w:val="0"/>
      <w:divBdr>
        <w:top w:val="none" w:sz="0" w:space="0" w:color="auto"/>
        <w:left w:val="none" w:sz="0" w:space="0" w:color="auto"/>
        <w:bottom w:val="none" w:sz="0" w:space="0" w:color="auto"/>
        <w:right w:val="none" w:sz="0" w:space="0" w:color="auto"/>
      </w:divBdr>
    </w:div>
    <w:div w:id="1786192023">
      <w:bodyDiv w:val="1"/>
      <w:marLeft w:val="0"/>
      <w:marRight w:val="0"/>
      <w:marTop w:val="0"/>
      <w:marBottom w:val="0"/>
      <w:divBdr>
        <w:top w:val="none" w:sz="0" w:space="0" w:color="auto"/>
        <w:left w:val="none" w:sz="0" w:space="0" w:color="auto"/>
        <w:bottom w:val="none" w:sz="0" w:space="0" w:color="auto"/>
        <w:right w:val="none" w:sz="0" w:space="0" w:color="auto"/>
      </w:divBdr>
    </w:div>
    <w:div w:id="1791197147">
      <w:bodyDiv w:val="1"/>
      <w:marLeft w:val="0"/>
      <w:marRight w:val="0"/>
      <w:marTop w:val="0"/>
      <w:marBottom w:val="0"/>
      <w:divBdr>
        <w:top w:val="none" w:sz="0" w:space="0" w:color="auto"/>
        <w:left w:val="none" w:sz="0" w:space="0" w:color="auto"/>
        <w:bottom w:val="none" w:sz="0" w:space="0" w:color="auto"/>
        <w:right w:val="none" w:sz="0" w:space="0" w:color="auto"/>
      </w:divBdr>
    </w:div>
    <w:div w:id="1802308948">
      <w:bodyDiv w:val="1"/>
      <w:marLeft w:val="0"/>
      <w:marRight w:val="0"/>
      <w:marTop w:val="0"/>
      <w:marBottom w:val="0"/>
      <w:divBdr>
        <w:top w:val="none" w:sz="0" w:space="0" w:color="auto"/>
        <w:left w:val="none" w:sz="0" w:space="0" w:color="auto"/>
        <w:bottom w:val="none" w:sz="0" w:space="0" w:color="auto"/>
        <w:right w:val="none" w:sz="0" w:space="0" w:color="auto"/>
      </w:divBdr>
    </w:div>
    <w:div w:id="1810784574">
      <w:bodyDiv w:val="1"/>
      <w:marLeft w:val="0"/>
      <w:marRight w:val="0"/>
      <w:marTop w:val="0"/>
      <w:marBottom w:val="0"/>
      <w:divBdr>
        <w:top w:val="none" w:sz="0" w:space="0" w:color="auto"/>
        <w:left w:val="none" w:sz="0" w:space="0" w:color="auto"/>
        <w:bottom w:val="none" w:sz="0" w:space="0" w:color="auto"/>
        <w:right w:val="none" w:sz="0" w:space="0" w:color="auto"/>
      </w:divBdr>
    </w:div>
    <w:div w:id="1820002625">
      <w:bodyDiv w:val="1"/>
      <w:marLeft w:val="0"/>
      <w:marRight w:val="0"/>
      <w:marTop w:val="0"/>
      <w:marBottom w:val="0"/>
      <w:divBdr>
        <w:top w:val="none" w:sz="0" w:space="0" w:color="auto"/>
        <w:left w:val="none" w:sz="0" w:space="0" w:color="auto"/>
        <w:bottom w:val="none" w:sz="0" w:space="0" w:color="auto"/>
        <w:right w:val="none" w:sz="0" w:space="0" w:color="auto"/>
      </w:divBdr>
    </w:div>
    <w:div w:id="1820074729">
      <w:bodyDiv w:val="1"/>
      <w:marLeft w:val="0"/>
      <w:marRight w:val="0"/>
      <w:marTop w:val="0"/>
      <w:marBottom w:val="0"/>
      <w:divBdr>
        <w:top w:val="none" w:sz="0" w:space="0" w:color="auto"/>
        <w:left w:val="none" w:sz="0" w:space="0" w:color="auto"/>
        <w:bottom w:val="none" w:sz="0" w:space="0" w:color="auto"/>
        <w:right w:val="none" w:sz="0" w:space="0" w:color="auto"/>
      </w:divBdr>
    </w:div>
    <w:div w:id="1820610213">
      <w:bodyDiv w:val="1"/>
      <w:marLeft w:val="0"/>
      <w:marRight w:val="0"/>
      <w:marTop w:val="0"/>
      <w:marBottom w:val="0"/>
      <w:divBdr>
        <w:top w:val="none" w:sz="0" w:space="0" w:color="auto"/>
        <w:left w:val="none" w:sz="0" w:space="0" w:color="auto"/>
        <w:bottom w:val="none" w:sz="0" w:space="0" w:color="auto"/>
        <w:right w:val="none" w:sz="0" w:space="0" w:color="auto"/>
      </w:divBdr>
    </w:div>
    <w:div w:id="1834561677">
      <w:bodyDiv w:val="1"/>
      <w:marLeft w:val="0"/>
      <w:marRight w:val="0"/>
      <w:marTop w:val="0"/>
      <w:marBottom w:val="0"/>
      <w:divBdr>
        <w:top w:val="none" w:sz="0" w:space="0" w:color="auto"/>
        <w:left w:val="none" w:sz="0" w:space="0" w:color="auto"/>
        <w:bottom w:val="none" w:sz="0" w:space="0" w:color="auto"/>
        <w:right w:val="none" w:sz="0" w:space="0" w:color="auto"/>
      </w:divBdr>
    </w:div>
    <w:div w:id="1851488913">
      <w:bodyDiv w:val="1"/>
      <w:marLeft w:val="0"/>
      <w:marRight w:val="0"/>
      <w:marTop w:val="0"/>
      <w:marBottom w:val="0"/>
      <w:divBdr>
        <w:top w:val="none" w:sz="0" w:space="0" w:color="auto"/>
        <w:left w:val="none" w:sz="0" w:space="0" w:color="auto"/>
        <w:bottom w:val="none" w:sz="0" w:space="0" w:color="auto"/>
        <w:right w:val="none" w:sz="0" w:space="0" w:color="auto"/>
      </w:divBdr>
    </w:div>
    <w:div w:id="1859662811">
      <w:bodyDiv w:val="1"/>
      <w:marLeft w:val="0"/>
      <w:marRight w:val="0"/>
      <w:marTop w:val="0"/>
      <w:marBottom w:val="0"/>
      <w:divBdr>
        <w:top w:val="none" w:sz="0" w:space="0" w:color="auto"/>
        <w:left w:val="none" w:sz="0" w:space="0" w:color="auto"/>
        <w:bottom w:val="none" w:sz="0" w:space="0" w:color="auto"/>
        <w:right w:val="none" w:sz="0" w:space="0" w:color="auto"/>
      </w:divBdr>
    </w:div>
    <w:div w:id="1877305330">
      <w:bodyDiv w:val="1"/>
      <w:marLeft w:val="0"/>
      <w:marRight w:val="0"/>
      <w:marTop w:val="0"/>
      <w:marBottom w:val="0"/>
      <w:divBdr>
        <w:top w:val="none" w:sz="0" w:space="0" w:color="auto"/>
        <w:left w:val="none" w:sz="0" w:space="0" w:color="auto"/>
        <w:bottom w:val="none" w:sz="0" w:space="0" w:color="auto"/>
        <w:right w:val="none" w:sz="0" w:space="0" w:color="auto"/>
      </w:divBdr>
    </w:div>
    <w:div w:id="1955363056">
      <w:bodyDiv w:val="1"/>
      <w:marLeft w:val="0"/>
      <w:marRight w:val="0"/>
      <w:marTop w:val="0"/>
      <w:marBottom w:val="0"/>
      <w:divBdr>
        <w:top w:val="none" w:sz="0" w:space="0" w:color="auto"/>
        <w:left w:val="none" w:sz="0" w:space="0" w:color="auto"/>
        <w:bottom w:val="none" w:sz="0" w:space="0" w:color="auto"/>
        <w:right w:val="none" w:sz="0" w:space="0" w:color="auto"/>
      </w:divBdr>
    </w:div>
    <w:div w:id="2025588729">
      <w:bodyDiv w:val="1"/>
      <w:marLeft w:val="0"/>
      <w:marRight w:val="0"/>
      <w:marTop w:val="0"/>
      <w:marBottom w:val="0"/>
      <w:divBdr>
        <w:top w:val="none" w:sz="0" w:space="0" w:color="auto"/>
        <w:left w:val="none" w:sz="0" w:space="0" w:color="auto"/>
        <w:bottom w:val="none" w:sz="0" w:space="0" w:color="auto"/>
        <w:right w:val="none" w:sz="0" w:space="0" w:color="auto"/>
      </w:divBdr>
    </w:div>
    <w:div w:id="2039548380">
      <w:bodyDiv w:val="1"/>
      <w:marLeft w:val="0"/>
      <w:marRight w:val="0"/>
      <w:marTop w:val="0"/>
      <w:marBottom w:val="0"/>
      <w:divBdr>
        <w:top w:val="none" w:sz="0" w:space="0" w:color="auto"/>
        <w:left w:val="none" w:sz="0" w:space="0" w:color="auto"/>
        <w:bottom w:val="none" w:sz="0" w:space="0" w:color="auto"/>
        <w:right w:val="none" w:sz="0" w:space="0" w:color="auto"/>
      </w:divBdr>
    </w:div>
    <w:div w:id="2112316262">
      <w:bodyDiv w:val="1"/>
      <w:marLeft w:val="0"/>
      <w:marRight w:val="0"/>
      <w:marTop w:val="0"/>
      <w:marBottom w:val="0"/>
      <w:divBdr>
        <w:top w:val="none" w:sz="0" w:space="0" w:color="auto"/>
        <w:left w:val="none" w:sz="0" w:space="0" w:color="auto"/>
        <w:bottom w:val="none" w:sz="0" w:space="0" w:color="auto"/>
        <w:right w:val="none" w:sz="0" w:space="0" w:color="auto"/>
      </w:divBdr>
    </w:div>
    <w:div w:id="2131434006">
      <w:bodyDiv w:val="1"/>
      <w:marLeft w:val="0"/>
      <w:marRight w:val="0"/>
      <w:marTop w:val="0"/>
      <w:marBottom w:val="0"/>
      <w:divBdr>
        <w:top w:val="none" w:sz="0" w:space="0" w:color="auto"/>
        <w:left w:val="none" w:sz="0" w:space="0" w:color="auto"/>
        <w:bottom w:val="none" w:sz="0" w:space="0" w:color="auto"/>
        <w:right w:val="none" w:sz="0" w:space="0" w:color="auto"/>
      </w:divBdr>
    </w:div>
    <w:div w:id="2145074884">
      <w:bodyDiv w:val="1"/>
      <w:marLeft w:val="0"/>
      <w:marRight w:val="0"/>
      <w:marTop w:val="0"/>
      <w:marBottom w:val="0"/>
      <w:divBdr>
        <w:top w:val="none" w:sz="0" w:space="0" w:color="auto"/>
        <w:left w:val="none" w:sz="0" w:space="0" w:color="auto"/>
        <w:bottom w:val="none" w:sz="0" w:space="0" w:color="auto"/>
        <w:right w:val="none" w:sz="0" w:space="0" w:color="auto"/>
      </w:divBdr>
    </w:div>
    <w:div w:id="214712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crs@rcdow.org.uk" TargetMode="External"/><Relationship Id="rId18" Type="http://schemas.openxmlformats.org/officeDocument/2006/relationships/hyperlink" Target="https://courses.rcdow.org.uk/event/being-an-nqt-in-a-catholic-primary-school-2/" TargetMode="External"/><Relationship Id="rId26" Type="http://schemas.openxmlformats.org/officeDocument/2006/relationships/hyperlink" Target="mailto:cfc@rcdow.org.uk" TargetMode="External"/><Relationship Id="rId21" Type="http://schemas.openxmlformats.org/officeDocument/2006/relationships/hyperlink" Target="https://courses.rcdow.org.uk/event/ass-dh-conferenc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ducation.rcdow.org.uk/professional-development/ccrs" TargetMode="External"/><Relationship Id="rId17" Type="http://schemas.openxmlformats.org/officeDocument/2006/relationships/hyperlink" Target="https://courses.rcdow.org.uk/event/link-governor/" TargetMode="External"/><Relationship Id="rId25" Type="http://schemas.openxmlformats.org/officeDocument/2006/relationships/hyperlink" Target="mailto:nigelspears@rcdow.org.uk" TargetMode="External"/><Relationship Id="rId33" Type="http://schemas.openxmlformats.org/officeDocument/2006/relationships/hyperlink" Target="http://www.rcdow.org.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urses.rcdow.org.uk/event/school-admission-appeals/" TargetMode="External"/><Relationship Id="rId20" Type="http://schemas.openxmlformats.org/officeDocument/2006/relationships/hyperlink" Target="https://courses.rcdow.org.uk/event/religious-education-in-the-eyfs-2/" TargetMode="External"/><Relationship Id="rId29" Type="http://schemas.openxmlformats.org/officeDocument/2006/relationships/hyperlink" Target="http://www.caritaswestminster.org.uk/bakhita-house.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ainearundell@rcdow.org.uk" TargetMode="External"/><Relationship Id="rId24" Type="http://schemas.openxmlformats.org/officeDocument/2006/relationships/hyperlink" Target="https://education.rcdow.org.uk/wp-content/uploads/2019/09/190910-DOWES-PPP-Data-Sorting-Tool.xlsx" TargetMode="External"/><Relationship Id="rId32" Type="http://schemas.openxmlformats.org/officeDocument/2006/relationships/hyperlink" Target="mailto:education@rcdow.org.u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laireoneill@rcdow.org.uk" TargetMode="External"/><Relationship Id="rId23" Type="http://schemas.openxmlformats.org/officeDocument/2006/relationships/hyperlink" Target="http://w.pfrms.co/fr3tk" TargetMode="External"/><Relationship Id="rId28" Type="http://schemas.openxmlformats.org/officeDocument/2006/relationships/hyperlink" Target="https://www.caritaswestminster.org.uk/bakhita-house.php" TargetMode="External"/><Relationship Id="rId36" Type="http://schemas.openxmlformats.org/officeDocument/2006/relationships/header" Target="header1.xml"/><Relationship Id="rId10" Type="http://schemas.openxmlformats.org/officeDocument/2006/relationships/hyperlink" Target="https://education.rcdow.org.uk/re-catholic-life/chaplaincy/" TargetMode="External"/><Relationship Id="rId19" Type="http://schemas.openxmlformats.org/officeDocument/2006/relationships/hyperlink" Target="https://courses.rcdow.org.uk/event/chaplains-day-5/" TargetMode="External"/><Relationship Id="rId31" Type="http://schemas.openxmlformats.org/officeDocument/2006/relationships/hyperlink" Target="mailto:greenyl@rcdow.org.uk" TargetMode="External"/><Relationship Id="rId4" Type="http://schemas.openxmlformats.org/officeDocument/2006/relationships/settings" Target="settings.xml"/><Relationship Id="rId9" Type="http://schemas.openxmlformats.org/officeDocument/2006/relationships/hyperlink" Target="mailto:spec@rcdow.org.uk" TargetMode="External"/><Relationship Id="rId14" Type="http://schemas.openxmlformats.org/officeDocument/2006/relationships/hyperlink" Target="https://courses.rcdow.org.uk/event/foundation-stones-school-ticket/" TargetMode="External"/><Relationship Id="rId22" Type="http://schemas.openxmlformats.org/officeDocument/2006/relationships/hyperlink" Target="mailto:maryryan@rcdow.org.uk" TargetMode="External"/><Relationship Id="rId27" Type="http://schemas.openxmlformats.org/officeDocument/2006/relationships/hyperlink" Target="mailto:cfc@rcdow.org.uk" TargetMode="External"/><Relationship Id="rId30" Type="http://schemas.openxmlformats.org/officeDocument/2006/relationships/hyperlink" Target="mailto:FLYGIRLSUK@GMAIL.COM"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74471-7057-43A0-B9E4-68FC3A436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4204</Words>
  <Characters>24753</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To:</vt:lpstr>
    </vt:vector>
  </TitlesOfParts>
  <Company>Diocese of Westminster</Company>
  <LinksUpToDate>false</LinksUpToDate>
  <CharactersWithSpaces>28900</CharactersWithSpaces>
  <SharedDoc>false</SharedDoc>
  <HLinks>
    <vt:vector size="30" baseType="variant">
      <vt:variant>
        <vt:i4>1572933</vt:i4>
      </vt:variant>
      <vt:variant>
        <vt:i4>12</vt:i4>
      </vt:variant>
      <vt:variant>
        <vt:i4>0</vt:i4>
      </vt:variant>
      <vt:variant>
        <vt:i4>5</vt:i4>
      </vt:variant>
      <vt:variant>
        <vt:lpwstr>http://www.rcdow.org.uk/</vt:lpwstr>
      </vt:variant>
      <vt:variant>
        <vt:lpwstr/>
      </vt:variant>
      <vt:variant>
        <vt:i4>524392</vt:i4>
      </vt:variant>
      <vt:variant>
        <vt:i4>9</vt:i4>
      </vt:variant>
      <vt:variant>
        <vt:i4>0</vt:i4>
      </vt:variant>
      <vt:variant>
        <vt:i4>5</vt:i4>
      </vt:variant>
      <vt:variant>
        <vt:lpwstr>mailto:education@rcdow.org.uk</vt:lpwstr>
      </vt:variant>
      <vt:variant>
        <vt:lpwstr/>
      </vt:variant>
      <vt:variant>
        <vt:i4>8257562</vt:i4>
      </vt:variant>
      <vt:variant>
        <vt:i4>6</vt:i4>
      </vt:variant>
      <vt:variant>
        <vt:i4>0</vt:i4>
      </vt:variant>
      <vt:variant>
        <vt:i4>5</vt:i4>
      </vt:variant>
      <vt:variant>
        <vt:lpwstr>mailto:greenyl@rcdow.org.uk</vt:lpwstr>
      </vt:variant>
      <vt:variant>
        <vt:lpwstr/>
      </vt:variant>
      <vt:variant>
        <vt:i4>8323090</vt:i4>
      </vt:variant>
      <vt:variant>
        <vt:i4>3</vt:i4>
      </vt:variant>
      <vt:variant>
        <vt:i4>0</vt:i4>
      </vt:variant>
      <vt:variant>
        <vt:i4>5</vt:i4>
      </vt:variant>
      <vt:variant>
        <vt:lpwstr>mailto:ianmcgibbon@rcdow.org.uk</vt:lpwstr>
      </vt:variant>
      <vt:variant>
        <vt:lpwstr/>
      </vt:variant>
      <vt:variant>
        <vt:i4>3866713</vt:i4>
      </vt:variant>
      <vt:variant>
        <vt:i4>0</vt:i4>
      </vt:variant>
      <vt:variant>
        <vt:i4>0</vt:i4>
      </vt:variant>
      <vt:variant>
        <vt:i4>5</vt:i4>
      </vt:variant>
      <vt:variant>
        <vt:lpwstr>mailto:maryryan@rcdow.org.uk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Authorised User</dc:creator>
  <cp:lastModifiedBy>Mike Pittendreigh</cp:lastModifiedBy>
  <cp:revision>2</cp:revision>
  <cp:lastPrinted>2018-03-01T11:51:00Z</cp:lastPrinted>
  <dcterms:created xsi:type="dcterms:W3CDTF">2020-02-04T13:38:00Z</dcterms:created>
  <dcterms:modified xsi:type="dcterms:W3CDTF">2020-02-04T13:38:00Z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