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3ACE55E" w14:textId="5FE3C82C" w:rsidR="002F66EC" w:rsidRPr="00323D31" w:rsidRDefault="00323D31" w:rsidP="00323D31">
      <w:pPr>
        <w:shd w:val="clear" w:color="auto" w:fill="0D89A8" w:themeFill="background2" w:themeFillShade="80"/>
        <w:jc w:val="center"/>
        <w:rPr>
          <w:color w:val="FFFFFF" w:themeColor="background1"/>
          <w:sz w:val="36"/>
          <w:szCs w:val="36"/>
        </w:rPr>
      </w:pPr>
      <w:bookmarkStart w:id="0" w:name="_Hlk52967743"/>
      <w:bookmarkStart w:id="1" w:name="_GoBack"/>
      <w:bookmarkEnd w:id="1"/>
      <w:r w:rsidRPr="00323D31">
        <w:rPr>
          <w:color w:val="FFFFFF" w:themeColor="background1"/>
          <w:sz w:val="36"/>
          <w:szCs w:val="36"/>
        </w:rPr>
        <w:t>DIOCESE OF WESTMINSTER EDUCATION SERVICE</w:t>
      </w:r>
    </w:p>
    <w:p w14:paraId="35D97F84" w14:textId="77777777" w:rsidR="00323D31" w:rsidRPr="00323D31" w:rsidRDefault="00323D31" w:rsidP="002F66EC">
      <w:pPr>
        <w:jc w:val="center"/>
        <w:rPr>
          <w:rFonts w:ascii="Candara" w:hAnsi="Candara"/>
          <w:bCs/>
          <w:iCs/>
          <w:sz w:val="16"/>
          <w:szCs w:val="16"/>
        </w:rPr>
      </w:pPr>
    </w:p>
    <w:p w14:paraId="3A77A4D0" w14:textId="4C9391E1" w:rsidR="002F66EC" w:rsidRDefault="00323D31" w:rsidP="002F66EC">
      <w:pPr>
        <w:jc w:val="center"/>
        <w:rPr>
          <w:rFonts w:ascii="Candara" w:hAnsi="Candara"/>
          <w:bCs/>
          <w:iCs/>
          <w:sz w:val="40"/>
          <w:szCs w:val="40"/>
        </w:rPr>
      </w:pPr>
      <w:r>
        <w:rPr>
          <w:rFonts w:ascii="Candara" w:hAnsi="Candara"/>
          <w:b/>
          <w:noProof/>
          <w:sz w:val="40"/>
          <w:szCs w:val="40"/>
          <w:lang w:val="en-US"/>
        </w:rPr>
        <w:drawing>
          <wp:anchor distT="0" distB="0" distL="114300" distR="114300" simplePos="0" relativeHeight="251676672" behindDoc="1" locked="0" layoutInCell="1" allowOverlap="1" wp14:anchorId="3906333C" wp14:editId="70C6D5F3">
            <wp:simplePos x="0" y="0"/>
            <wp:positionH relativeFrom="margin">
              <wp:align>right</wp:align>
            </wp:positionH>
            <wp:positionV relativeFrom="paragraph">
              <wp:posOffset>12618</wp:posOffset>
            </wp:positionV>
            <wp:extent cx="480695" cy="800100"/>
            <wp:effectExtent l="0" t="0" r="0" b="0"/>
            <wp:wrapTight wrapText="bothSides">
              <wp:wrapPolygon edited="0">
                <wp:start x="0" y="0"/>
                <wp:lineTo x="0" y="21086"/>
                <wp:lineTo x="20544" y="21086"/>
                <wp:lineTo x="205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695" cy="800100"/>
                    </a:xfrm>
                    <a:prstGeom prst="rect">
                      <a:avLst/>
                    </a:prstGeom>
                  </pic:spPr>
                </pic:pic>
              </a:graphicData>
            </a:graphic>
            <wp14:sizeRelH relativeFrom="page">
              <wp14:pctWidth>0</wp14:pctWidth>
            </wp14:sizeRelH>
            <wp14:sizeRelV relativeFrom="page">
              <wp14:pctHeight>0</wp14:pctHeight>
            </wp14:sizeRelV>
          </wp:anchor>
        </w:drawing>
      </w:r>
      <w:r w:rsidR="00066164">
        <w:rPr>
          <w:rFonts w:ascii="Candara" w:hAnsi="Candara"/>
          <w:bCs/>
          <w:iCs/>
          <w:sz w:val="40"/>
          <w:szCs w:val="40"/>
        </w:rPr>
        <w:t xml:space="preserve">     </w:t>
      </w:r>
      <w:r>
        <w:rPr>
          <w:rFonts w:ascii="Candara" w:hAnsi="Candara"/>
          <w:bCs/>
          <w:iCs/>
          <w:sz w:val="40"/>
          <w:szCs w:val="40"/>
        </w:rPr>
        <w:t>S</w:t>
      </w:r>
      <w:r w:rsidRPr="002F66EC">
        <w:rPr>
          <w:rFonts w:ascii="Candara" w:hAnsi="Candara"/>
          <w:bCs/>
          <w:iCs/>
          <w:sz w:val="40"/>
          <w:szCs w:val="40"/>
        </w:rPr>
        <w:t xml:space="preserve">upport Materials in </w:t>
      </w:r>
      <w:r>
        <w:rPr>
          <w:rFonts w:ascii="Candara" w:hAnsi="Candara"/>
          <w:bCs/>
          <w:iCs/>
          <w:sz w:val="40"/>
          <w:szCs w:val="40"/>
        </w:rPr>
        <w:t>T</w:t>
      </w:r>
      <w:r w:rsidRPr="002F66EC">
        <w:rPr>
          <w:rFonts w:ascii="Candara" w:hAnsi="Candara"/>
          <w:bCs/>
          <w:iCs/>
          <w:sz w:val="40"/>
          <w:szCs w:val="40"/>
        </w:rPr>
        <w:t>imes of COVID and Beyond</w:t>
      </w:r>
    </w:p>
    <w:p w14:paraId="108C8922" w14:textId="6F73DCD1" w:rsidR="00323D31" w:rsidRPr="00323D31" w:rsidRDefault="00066164" w:rsidP="002F66EC">
      <w:pPr>
        <w:jc w:val="center"/>
        <w:rPr>
          <w:rFonts w:ascii="Candara" w:hAnsi="Candara"/>
          <w:bCs/>
          <w:iCs/>
          <w:color w:val="C00000"/>
          <w:sz w:val="44"/>
          <w:szCs w:val="44"/>
        </w:rPr>
      </w:pPr>
      <w:r>
        <w:rPr>
          <w:rFonts w:ascii="Candara" w:hAnsi="Candara"/>
          <w:bCs/>
          <w:iCs/>
          <w:color w:val="C00000"/>
          <w:sz w:val="44"/>
          <w:szCs w:val="44"/>
        </w:rPr>
        <w:t xml:space="preserve">        </w:t>
      </w:r>
      <w:r w:rsidR="00323D31" w:rsidRPr="00323D31">
        <w:rPr>
          <w:rFonts w:ascii="Candara" w:hAnsi="Candara"/>
          <w:bCs/>
          <w:iCs/>
          <w:color w:val="C00000"/>
          <w:sz w:val="44"/>
          <w:szCs w:val="44"/>
        </w:rPr>
        <w:t>Prayer, Worship and Liturgy</w:t>
      </w:r>
    </w:p>
    <w:p w14:paraId="1960E769" w14:textId="77777777" w:rsidR="00323D31" w:rsidRPr="00323D31" w:rsidRDefault="00323D31" w:rsidP="002F66EC">
      <w:pPr>
        <w:jc w:val="center"/>
        <w:rPr>
          <w:rFonts w:ascii="Candara" w:hAnsi="Candara"/>
          <w:bCs/>
          <w:iCs/>
          <w:color w:val="0D89A8" w:themeColor="background2" w:themeShade="80"/>
          <w:sz w:val="40"/>
          <w:szCs w:val="40"/>
        </w:rPr>
      </w:pPr>
    </w:p>
    <w:p w14:paraId="2AE8190C" w14:textId="51F644FB" w:rsidR="002F66EC" w:rsidRPr="00323D31" w:rsidRDefault="00323D31" w:rsidP="00323D31">
      <w:pPr>
        <w:jc w:val="center"/>
        <w:rPr>
          <w:noProof/>
          <w:sz w:val="18"/>
          <w:szCs w:val="18"/>
        </w:rPr>
      </w:pPr>
      <w:r w:rsidRPr="00323D31">
        <w:rPr>
          <w:noProof/>
          <w:sz w:val="18"/>
          <w:szCs w:val="18"/>
          <w:lang w:val="en-US"/>
        </w:rPr>
        <w:drawing>
          <wp:anchor distT="0" distB="0" distL="114300" distR="114300" simplePos="0" relativeHeight="251677696" behindDoc="1" locked="0" layoutInCell="1" allowOverlap="1" wp14:anchorId="2926D9D0" wp14:editId="4FA40581">
            <wp:simplePos x="0" y="0"/>
            <wp:positionH relativeFrom="margin">
              <wp:posOffset>5187950</wp:posOffset>
            </wp:positionH>
            <wp:positionV relativeFrom="paragraph">
              <wp:posOffset>15875</wp:posOffset>
            </wp:positionV>
            <wp:extent cx="1424940" cy="1451610"/>
            <wp:effectExtent l="19050" t="19050" r="22860" b="15240"/>
            <wp:wrapTight wrapText="bothSides">
              <wp:wrapPolygon edited="0">
                <wp:start x="-289" y="-283"/>
                <wp:lineTo x="-289" y="21543"/>
                <wp:lineTo x="21658" y="21543"/>
                <wp:lineTo x="21658" y="-283"/>
                <wp:lineTo x="-289" y="-283"/>
              </wp:wrapPolygon>
            </wp:wrapTight>
            <wp:docPr id="7" name="Picture 7" descr="Pope Francis, Audience, Vat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e Francis, Audience, Vatican"/>
                    <pic:cNvPicPr>
                      <a:picLocks noChangeAspect="1" noChangeArrowheads="1"/>
                    </pic:cNvPicPr>
                  </pic:nvPicPr>
                  <pic:blipFill rotWithShape="1">
                    <a:blip r:embed="rId8">
                      <a:extLst>
                        <a:ext uri="{28A0092B-C50C-407E-A947-70E740481C1C}">
                          <a14:useLocalDpi xmlns:a14="http://schemas.microsoft.com/office/drawing/2010/main" val="0"/>
                        </a:ext>
                      </a:extLst>
                    </a:blip>
                    <a:srcRect l="30063" r="19618" b="31531"/>
                    <a:stretch/>
                  </pic:blipFill>
                  <pic:spPr bwMode="auto">
                    <a:xfrm>
                      <a:off x="0" y="0"/>
                      <a:ext cx="1424940" cy="1451610"/>
                    </a:xfrm>
                    <a:prstGeom prst="rect">
                      <a:avLst/>
                    </a:prstGeom>
                    <a:noFill/>
                    <a:ln w="12700">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6EC" w:rsidRPr="00323D31">
        <w:rPr>
          <w:rFonts w:ascii="Candara" w:hAnsi="Candara"/>
          <w:sz w:val="36"/>
          <w:szCs w:val="36"/>
        </w:rPr>
        <w:t>The first task in life is this: prayer. But not the prayer of words, like a parrot; the prayer of the heart: gazing on the Lord, hearing the Lord, asking the Lord.’</w:t>
      </w:r>
      <w:r w:rsidRPr="00323D31">
        <w:rPr>
          <w:noProof/>
          <w:sz w:val="18"/>
          <w:szCs w:val="18"/>
        </w:rPr>
        <w:t xml:space="preserve"> </w:t>
      </w:r>
    </w:p>
    <w:p w14:paraId="6FC12F4A" w14:textId="77777777" w:rsidR="00323D31" w:rsidRPr="00323D31" w:rsidRDefault="00323D31" w:rsidP="00323D31">
      <w:pPr>
        <w:jc w:val="center"/>
        <w:rPr>
          <w:rFonts w:ascii="Candara" w:hAnsi="Candara"/>
          <w:sz w:val="8"/>
          <w:szCs w:val="8"/>
        </w:rPr>
      </w:pPr>
    </w:p>
    <w:p w14:paraId="4B0C641C" w14:textId="1206EE17" w:rsidR="002F66EC" w:rsidRPr="00323D31" w:rsidRDefault="002F66EC" w:rsidP="00323D31">
      <w:pPr>
        <w:jc w:val="center"/>
        <w:rPr>
          <w:rFonts w:ascii="Candara" w:hAnsi="Candara"/>
          <w:color w:val="0000FF"/>
          <w:sz w:val="34"/>
          <w:szCs w:val="34"/>
        </w:rPr>
      </w:pPr>
      <w:r w:rsidRPr="00323D31">
        <w:rPr>
          <w:rFonts w:ascii="Candara" w:hAnsi="Candara"/>
          <w:color w:val="0000FF"/>
          <w:sz w:val="34"/>
          <w:szCs w:val="34"/>
        </w:rPr>
        <w:t>Pope Francis</w:t>
      </w:r>
    </w:p>
    <w:p w14:paraId="57B19B0B" w14:textId="718ACEFA" w:rsidR="00323D31" w:rsidRDefault="00323D31" w:rsidP="002F66EC">
      <w:pPr>
        <w:rPr>
          <w:rFonts w:ascii="Candara" w:hAnsi="Candara"/>
          <w:b/>
          <w:color w:val="FF0000"/>
          <w:sz w:val="24"/>
          <w:szCs w:val="24"/>
        </w:rPr>
      </w:pPr>
    </w:p>
    <w:p w14:paraId="764E7807" w14:textId="66F9FC43" w:rsidR="00323D31" w:rsidRPr="00323D31" w:rsidRDefault="00323D31" w:rsidP="00323D31">
      <w:pPr>
        <w:shd w:val="clear" w:color="auto" w:fill="0D89A8" w:themeFill="background2" w:themeFillShade="80"/>
        <w:jc w:val="center"/>
        <w:rPr>
          <w:color w:val="FFFFFF" w:themeColor="background1"/>
          <w:sz w:val="36"/>
          <w:szCs w:val="36"/>
        </w:rPr>
      </w:pPr>
      <w:r>
        <w:rPr>
          <w:color w:val="FFFFFF" w:themeColor="background1"/>
          <w:sz w:val="36"/>
          <w:szCs w:val="36"/>
        </w:rPr>
        <w:t>Resources</w:t>
      </w:r>
    </w:p>
    <w:p w14:paraId="768BC3A4" w14:textId="1F4A4366" w:rsidR="00323D31" w:rsidRDefault="00323D31" w:rsidP="002F66EC">
      <w:pPr>
        <w:rPr>
          <w:rFonts w:ascii="Candara" w:hAnsi="Candara"/>
          <w:b/>
          <w:color w:val="FF0000"/>
          <w:sz w:val="24"/>
          <w:szCs w:val="24"/>
        </w:rPr>
      </w:pPr>
    </w:p>
    <w:p w14:paraId="3569530D" w14:textId="0EB5CD4D" w:rsidR="002F66EC" w:rsidRPr="00C5766D" w:rsidRDefault="00323D31" w:rsidP="002F66EC">
      <w:pPr>
        <w:rPr>
          <w:rFonts w:ascii="Candara" w:hAnsi="Candara"/>
          <w:bCs/>
          <w:color w:val="C00000"/>
          <w:sz w:val="32"/>
          <w:szCs w:val="32"/>
        </w:rPr>
      </w:pPr>
      <w:r w:rsidRPr="00C5766D">
        <w:rPr>
          <w:rFonts w:ascii="Candara" w:hAnsi="Candara"/>
          <w:bCs/>
          <w:noProof/>
          <w:color w:val="C00000"/>
          <w:sz w:val="32"/>
          <w:szCs w:val="32"/>
          <w:lang w:val="en-US"/>
        </w:rPr>
        <w:drawing>
          <wp:anchor distT="0" distB="0" distL="114300" distR="114300" simplePos="0" relativeHeight="251661312" behindDoc="1" locked="0" layoutInCell="1" allowOverlap="1" wp14:anchorId="6FFB4272" wp14:editId="749A96A0">
            <wp:simplePos x="0" y="0"/>
            <wp:positionH relativeFrom="margin">
              <wp:align>right</wp:align>
            </wp:positionH>
            <wp:positionV relativeFrom="paragraph">
              <wp:posOffset>25228</wp:posOffset>
            </wp:positionV>
            <wp:extent cx="1024888" cy="974864"/>
            <wp:effectExtent l="19050" t="19050" r="23495" b="15875"/>
            <wp:wrapTight wrapText="bothSides">
              <wp:wrapPolygon edited="0">
                <wp:start x="-402" y="-422"/>
                <wp:lineTo x="-402" y="21530"/>
                <wp:lineTo x="21694" y="21530"/>
                <wp:lineTo x="21694" y="-422"/>
                <wp:lineTo x="-402" y="-4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 10 miss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4888" cy="974864"/>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color w:val="C00000"/>
          <w:sz w:val="32"/>
          <w:szCs w:val="32"/>
        </w:rPr>
        <w:t>Mark 10 Mission</w:t>
      </w:r>
    </w:p>
    <w:p w14:paraId="24A3DB23" w14:textId="77777777" w:rsidR="002F66EC" w:rsidRPr="00C5766D" w:rsidRDefault="002F66EC" w:rsidP="002F66EC">
      <w:pPr>
        <w:rPr>
          <w:rFonts w:ascii="Candara" w:hAnsi="Candara"/>
          <w:bCs/>
          <w:color w:val="C00000"/>
          <w:sz w:val="32"/>
          <w:szCs w:val="32"/>
        </w:rPr>
      </w:pPr>
      <w:r w:rsidRPr="00C5766D">
        <w:rPr>
          <w:rFonts w:ascii="Candara" w:hAnsi="Candara"/>
          <w:bCs/>
          <w:sz w:val="32"/>
          <w:szCs w:val="32"/>
        </w:rPr>
        <w:t xml:space="preserve">For worship based on the weekly Gospel </w:t>
      </w:r>
      <w:bookmarkStart w:id="2" w:name="_Hlk52825663"/>
      <w:r w:rsidRPr="00C5766D">
        <w:rPr>
          <w:rFonts w:ascii="Candara" w:hAnsi="Candara"/>
          <w:bCs/>
          <w:sz w:val="32"/>
          <w:szCs w:val="32"/>
        </w:rPr>
        <w:t xml:space="preserve">click </w:t>
      </w:r>
      <w:bookmarkEnd w:id="2"/>
      <w:r w:rsidRPr="00C5766D">
        <w:fldChar w:fldCharType="begin"/>
      </w:r>
      <w:r w:rsidRPr="00C5766D">
        <w:rPr>
          <w:rFonts w:ascii="Candara" w:hAnsi="Candara"/>
          <w:bCs/>
          <w:sz w:val="32"/>
          <w:szCs w:val="32"/>
        </w:rPr>
        <w:instrText>HYPERLINK "https://www.themark10mission.co.uk/theepisodes"</w:instrText>
      </w:r>
      <w:r w:rsidRPr="00C5766D">
        <w:fldChar w:fldCharType="separate"/>
      </w:r>
      <w:r w:rsidRPr="00C5766D">
        <w:rPr>
          <w:rStyle w:val="Hyperlink"/>
          <w:rFonts w:ascii="Candara" w:hAnsi="Candara"/>
          <w:bCs/>
          <w:sz w:val="32"/>
          <w:szCs w:val="32"/>
        </w:rPr>
        <w:t>here</w:t>
      </w:r>
      <w:r w:rsidRPr="00C5766D">
        <w:rPr>
          <w:rStyle w:val="Hyperlink"/>
          <w:rFonts w:ascii="Candara" w:hAnsi="Candara"/>
          <w:bCs/>
          <w:sz w:val="32"/>
          <w:szCs w:val="32"/>
        </w:rPr>
        <w:fldChar w:fldCharType="end"/>
      </w:r>
    </w:p>
    <w:p w14:paraId="3D1A9725" w14:textId="77777777" w:rsidR="002F66EC" w:rsidRPr="00C5766D" w:rsidRDefault="002F66EC" w:rsidP="002F66EC">
      <w:pPr>
        <w:rPr>
          <w:rFonts w:ascii="Candara" w:hAnsi="Candara"/>
          <w:bCs/>
          <w:sz w:val="32"/>
          <w:szCs w:val="32"/>
        </w:rPr>
      </w:pPr>
      <w:r w:rsidRPr="00C5766D">
        <w:rPr>
          <w:rFonts w:ascii="Candara" w:hAnsi="Candara"/>
          <w:bCs/>
          <w:sz w:val="32"/>
          <w:szCs w:val="32"/>
        </w:rPr>
        <w:t>For resources on saints which link with the liturgical year</w:t>
      </w:r>
      <w:r w:rsidRPr="00C5766D">
        <w:rPr>
          <w:rFonts w:ascii="Candara" w:hAnsi="Candara"/>
          <w:bCs/>
          <w:color w:val="C00000"/>
          <w:sz w:val="32"/>
          <w:szCs w:val="32"/>
        </w:rPr>
        <w:t xml:space="preserve"> </w:t>
      </w:r>
      <w:r w:rsidRPr="00C5766D">
        <w:rPr>
          <w:rFonts w:ascii="Candara" w:hAnsi="Candara"/>
          <w:bCs/>
          <w:sz w:val="32"/>
          <w:szCs w:val="32"/>
        </w:rPr>
        <w:t xml:space="preserve">click </w:t>
      </w:r>
      <w:hyperlink r:id="rId10" w:history="1">
        <w:r w:rsidRPr="00C5766D">
          <w:rPr>
            <w:rStyle w:val="Hyperlink"/>
            <w:rFonts w:ascii="Candara" w:hAnsi="Candara"/>
            <w:bCs/>
            <w:sz w:val="32"/>
            <w:szCs w:val="32"/>
          </w:rPr>
          <w:t>here</w:t>
        </w:r>
      </w:hyperlink>
    </w:p>
    <w:p w14:paraId="40254095" w14:textId="77777777" w:rsidR="002F66EC" w:rsidRPr="00C5766D" w:rsidRDefault="002F66EC" w:rsidP="002F66EC">
      <w:pPr>
        <w:rPr>
          <w:rFonts w:ascii="Candara" w:hAnsi="Candara"/>
          <w:bCs/>
          <w:color w:val="FF0000"/>
          <w:sz w:val="16"/>
          <w:szCs w:val="16"/>
        </w:rPr>
      </w:pPr>
    </w:p>
    <w:p w14:paraId="702B5B4F" w14:textId="6C3BE83D" w:rsidR="002F66EC" w:rsidRPr="00C5766D" w:rsidRDefault="002F66EC" w:rsidP="002F66EC">
      <w:pPr>
        <w:rPr>
          <w:rFonts w:ascii="Candara" w:hAnsi="Candara"/>
          <w:bCs/>
          <w:color w:val="C00000"/>
          <w:sz w:val="32"/>
          <w:szCs w:val="32"/>
        </w:rPr>
      </w:pPr>
      <w:r w:rsidRPr="00C5766D">
        <w:rPr>
          <w:rFonts w:ascii="Candara" w:hAnsi="Candara"/>
          <w:bCs/>
          <w:color w:val="C00000"/>
          <w:sz w:val="32"/>
          <w:szCs w:val="32"/>
        </w:rPr>
        <w:t>CAFOD resources</w:t>
      </w:r>
    </w:p>
    <w:p w14:paraId="4A5AD4F8" w14:textId="51494CD1" w:rsidR="002F66EC" w:rsidRPr="00C5766D" w:rsidRDefault="00323D31" w:rsidP="002F66EC">
      <w:pPr>
        <w:rPr>
          <w:rStyle w:val="Hyperlink"/>
          <w:rFonts w:ascii="Candara" w:hAnsi="Candara"/>
          <w:bCs/>
          <w:color w:val="auto"/>
          <w:sz w:val="32"/>
          <w:szCs w:val="32"/>
        </w:rPr>
      </w:pPr>
      <w:r w:rsidRPr="00C5766D">
        <w:rPr>
          <w:rFonts w:ascii="Candara" w:hAnsi="Candara"/>
          <w:bCs/>
          <w:noProof/>
          <w:sz w:val="32"/>
          <w:szCs w:val="32"/>
          <w:lang w:val="en-US"/>
        </w:rPr>
        <w:drawing>
          <wp:anchor distT="0" distB="0" distL="114300" distR="114300" simplePos="0" relativeHeight="251668480" behindDoc="1" locked="0" layoutInCell="1" allowOverlap="1" wp14:anchorId="1498C483" wp14:editId="0F668B3E">
            <wp:simplePos x="0" y="0"/>
            <wp:positionH relativeFrom="margin">
              <wp:align>left</wp:align>
            </wp:positionH>
            <wp:positionV relativeFrom="paragraph">
              <wp:posOffset>86029</wp:posOffset>
            </wp:positionV>
            <wp:extent cx="2305050" cy="1312545"/>
            <wp:effectExtent l="19050" t="19050" r="19050" b="20955"/>
            <wp:wrapTight wrapText="bothSides">
              <wp:wrapPolygon edited="0">
                <wp:start x="-179" y="-313"/>
                <wp:lineTo x="-179" y="21631"/>
                <wp:lineTo x="21600" y="21631"/>
                <wp:lineTo x="21600" y="-313"/>
                <wp:lineTo x="-179" y="-3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050" cy="1312545"/>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 xml:space="preserve">Resources Collective Worship based on the Sunday Gospels can be found </w:t>
      </w:r>
      <w:hyperlink r:id="rId12" w:history="1">
        <w:r w:rsidR="002F66EC" w:rsidRPr="00C5766D">
          <w:rPr>
            <w:rStyle w:val="Hyperlink"/>
            <w:rFonts w:ascii="Candara" w:hAnsi="Candara"/>
            <w:bCs/>
            <w:sz w:val="32"/>
            <w:szCs w:val="32"/>
          </w:rPr>
          <w:t>here</w:t>
        </w:r>
      </w:hyperlink>
    </w:p>
    <w:p w14:paraId="19A8FDE5" w14:textId="77777777" w:rsidR="002F66EC" w:rsidRPr="00C5766D" w:rsidRDefault="002F66EC" w:rsidP="002F66EC">
      <w:pPr>
        <w:rPr>
          <w:rFonts w:ascii="Candara" w:hAnsi="Candara"/>
          <w:bCs/>
          <w:sz w:val="32"/>
          <w:szCs w:val="32"/>
        </w:rPr>
      </w:pPr>
      <w:r w:rsidRPr="00C5766D">
        <w:rPr>
          <w:rFonts w:ascii="Candara" w:hAnsi="Candara"/>
          <w:bCs/>
          <w:sz w:val="32"/>
          <w:szCs w:val="32"/>
        </w:rPr>
        <w:t xml:space="preserve">For prayers, liturgies and reflections click </w:t>
      </w:r>
      <w:hyperlink r:id="rId13" w:history="1">
        <w:r w:rsidRPr="00C5766D">
          <w:rPr>
            <w:rStyle w:val="Hyperlink"/>
            <w:rFonts w:ascii="Candara" w:hAnsi="Candara"/>
            <w:bCs/>
            <w:sz w:val="32"/>
            <w:szCs w:val="32"/>
          </w:rPr>
          <w:t>here</w:t>
        </w:r>
      </w:hyperlink>
    </w:p>
    <w:p w14:paraId="0320FED4" w14:textId="77777777" w:rsidR="002F66EC" w:rsidRPr="00C5766D" w:rsidRDefault="002F66EC" w:rsidP="002F66EC">
      <w:pPr>
        <w:rPr>
          <w:rFonts w:ascii="Candara" w:hAnsi="Candara"/>
          <w:bCs/>
          <w:sz w:val="32"/>
          <w:szCs w:val="32"/>
        </w:rPr>
      </w:pPr>
      <w:r w:rsidRPr="00C5766D">
        <w:rPr>
          <w:rFonts w:ascii="Candara" w:hAnsi="Candara"/>
          <w:bCs/>
          <w:sz w:val="32"/>
          <w:szCs w:val="32"/>
        </w:rPr>
        <w:t xml:space="preserve">For short video prayers for children see </w:t>
      </w:r>
      <w:hyperlink r:id="rId14" w:history="1">
        <w:r w:rsidRPr="00C5766D">
          <w:rPr>
            <w:rStyle w:val="Hyperlink"/>
            <w:rFonts w:ascii="Candara" w:hAnsi="Candara"/>
            <w:bCs/>
            <w:sz w:val="32"/>
            <w:szCs w:val="32"/>
          </w:rPr>
          <w:t>here</w:t>
        </w:r>
      </w:hyperlink>
    </w:p>
    <w:p w14:paraId="23DCCD2E" w14:textId="68BE05F4" w:rsidR="002F66EC" w:rsidRPr="00C5766D" w:rsidRDefault="002F66EC" w:rsidP="002F66EC">
      <w:pPr>
        <w:rPr>
          <w:rStyle w:val="Hyperlink"/>
          <w:rFonts w:ascii="Candara" w:hAnsi="Candara"/>
          <w:bCs/>
          <w:sz w:val="32"/>
          <w:szCs w:val="32"/>
        </w:rPr>
      </w:pPr>
      <w:r w:rsidRPr="00C5766D">
        <w:rPr>
          <w:rFonts w:ascii="Candara" w:hAnsi="Candara"/>
          <w:bCs/>
          <w:sz w:val="32"/>
          <w:szCs w:val="32"/>
        </w:rPr>
        <w:t>Info for the online assembly on Harvest on 8</w:t>
      </w:r>
      <w:r w:rsidRPr="00C5766D">
        <w:rPr>
          <w:rFonts w:ascii="Candara" w:hAnsi="Candara"/>
          <w:bCs/>
          <w:sz w:val="32"/>
          <w:szCs w:val="32"/>
          <w:vertAlign w:val="superscript"/>
        </w:rPr>
        <w:t>th</w:t>
      </w:r>
      <w:r w:rsidRPr="00C5766D">
        <w:rPr>
          <w:rFonts w:ascii="Candara" w:hAnsi="Candara"/>
          <w:bCs/>
          <w:sz w:val="32"/>
          <w:szCs w:val="32"/>
        </w:rPr>
        <w:t xml:space="preserve"> of Oct is </w:t>
      </w:r>
      <w:hyperlink r:id="rId15" w:history="1">
        <w:r w:rsidRPr="00C5766D">
          <w:rPr>
            <w:rStyle w:val="Hyperlink"/>
            <w:rFonts w:ascii="Candara" w:hAnsi="Candara"/>
            <w:bCs/>
            <w:sz w:val="32"/>
            <w:szCs w:val="32"/>
          </w:rPr>
          <w:t>here</w:t>
        </w:r>
      </w:hyperlink>
    </w:p>
    <w:p w14:paraId="5CF75B8C" w14:textId="77777777" w:rsidR="00323D31" w:rsidRPr="00C5766D" w:rsidRDefault="00323D31" w:rsidP="002F66EC">
      <w:pPr>
        <w:rPr>
          <w:rStyle w:val="Hyperlink"/>
          <w:rFonts w:ascii="Candara" w:hAnsi="Candara"/>
          <w:bCs/>
          <w:color w:val="auto"/>
          <w:sz w:val="16"/>
          <w:szCs w:val="16"/>
        </w:rPr>
      </w:pPr>
    </w:p>
    <w:p w14:paraId="151C4EE3" w14:textId="77777777" w:rsidR="00C5766D" w:rsidRPr="00C5766D" w:rsidRDefault="002F66EC" w:rsidP="002F66EC">
      <w:pPr>
        <w:rPr>
          <w:rFonts w:ascii="Candara" w:hAnsi="Candara"/>
          <w:bCs/>
          <w:sz w:val="32"/>
          <w:szCs w:val="32"/>
        </w:rPr>
      </w:pPr>
      <w:r w:rsidRPr="00C5766D">
        <w:rPr>
          <w:rFonts w:ascii="Candara" w:hAnsi="Candara"/>
          <w:bCs/>
          <w:noProof/>
          <w:color w:val="C00000"/>
          <w:sz w:val="32"/>
          <w:szCs w:val="32"/>
          <w:lang w:val="en-US"/>
        </w:rPr>
        <w:drawing>
          <wp:anchor distT="0" distB="0" distL="114300" distR="114300" simplePos="0" relativeHeight="251659264" behindDoc="1" locked="0" layoutInCell="1" allowOverlap="1" wp14:anchorId="7581E6C8" wp14:editId="23B3688A">
            <wp:simplePos x="0" y="0"/>
            <wp:positionH relativeFrom="margin">
              <wp:posOffset>3418840</wp:posOffset>
            </wp:positionH>
            <wp:positionV relativeFrom="paragraph">
              <wp:posOffset>201930</wp:posOffset>
            </wp:positionV>
            <wp:extent cx="3206115" cy="1743075"/>
            <wp:effectExtent l="19050" t="19050" r="13335" b="28575"/>
            <wp:wrapTight wrapText="bothSides">
              <wp:wrapPolygon edited="0">
                <wp:start x="-128" y="-236"/>
                <wp:lineTo x="-128" y="21718"/>
                <wp:lineTo x="21561" y="21718"/>
                <wp:lineTo x="21561" y="-236"/>
                <wp:lineTo x="-128" y="-236"/>
              </wp:wrapPolygon>
            </wp:wrapTight>
            <wp:docPr id="4" name="Picture 4" descr="cid:image003.jpg@01D69B04.6320B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9B04.6320B27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06115" cy="1743075"/>
                    </a:xfrm>
                    <a:prstGeom prst="rect">
                      <a:avLst/>
                    </a:prstGeom>
                    <a:noFill/>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Pr="00C5766D">
        <w:rPr>
          <w:rFonts w:ascii="Candara" w:hAnsi="Candara"/>
          <w:bCs/>
          <w:color w:val="C00000"/>
          <w:sz w:val="32"/>
          <w:szCs w:val="32"/>
        </w:rPr>
        <w:t xml:space="preserve">Mission Together </w:t>
      </w:r>
    </w:p>
    <w:p w14:paraId="68B82019" w14:textId="43FB2737" w:rsidR="002F66EC" w:rsidRPr="00C5766D" w:rsidRDefault="002F66EC" w:rsidP="002F66EC">
      <w:pPr>
        <w:rPr>
          <w:rFonts w:ascii="Candara" w:hAnsi="Candara"/>
          <w:bCs/>
          <w:sz w:val="32"/>
          <w:szCs w:val="32"/>
        </w:rPr>
      </w:pPr>
      <w:r w:rsidRPr="00C5766D">
        <w:rPr>
          <w:rFonts w:ascii="Candara" w:hAnsi="Candara"/>
          <w:bCs/>
          <w:sz w:val="32"/>
          <w:szCs w:val="32"/>
        </w:rPr>
        <w:t xml:space="preserve">have created a short video to explain their FREE resources to support schools during the year for collective worship. It also includes details about their home/school learning materials with cross curricular links as well as their Children’s Liturgy materials linked to the Sunday Gospel. See </w:t>
      </w:r>
      <w:hyperlink r:id="rId18" w:history="1">
        <w:r w:rsidRPr="00C5766D">
          <w:rPr>
            <w:rStyle w:val="Hyperlink"/>
            <w:rFonts w:ascii="Candara" w:hAnsi="Candara"/>
            <w:bCs/>
            <w:sz w:val="32"/>
            <w:szCs w:val="32"/>
          </w:rPr>
          <w:t>here</w:t>
        </w:r>
      </w:hyperlink>
    </w:p>
    <w:p w14:paraId="196D05C3" w14:textId="77777777" w:rsidR="00C5766D" w:rsidRPr="00C5766D" w:rsidRDefault="00C5766D" w:rsidP="00C5766D">
      <w:pPr>
        <w:rPr>
          <w:rFonts w:ascii="Candara" w:hAnsi="Candara"/>
          <w:bCs/>
          <w:color w:val="C00000"/>
          <w:sz w:val="32"/>
          <w:szCs w:val="32"/>
        </w:rPr>
      </w:pPr>
    </w:p>
    <w:p w14:paraId="0682BE12" w14:textId="190C0F8B" w:rsidR="00C5766D" w:rsidRPr="00C5766D" w:rsidRDefault="00C5766D" w:rsidP="00C5766D">
      <w:pPr>
        <w:rPr>
          <w:rFonts w:ascii="Candara" w:hAnsi="Candara" w:cs="CIDFont+F2"/>
          <w:bCs/>
          <w:sz w:val="32"/>
          <w:szCs w:val="32"/>
        </w:rPr>
      </w:pPr>
      <w:r w:rsidRPr="00C5766D">
        <w:rPr>
          <w:rFonts w:ascii="Candara" w:hAnsi="Candara"/>
          <w:bCs/>
          <w:color w:val="C00000"/>
          <w:sz w:val="32"/>
          <w:szCs w:val="32"/>
        </w:rPr>
        <w:t>Adoration</w:t>
      </w:r>
      <w:r w:rsidRPr="00C5766D">
        <w:rPr>
          <w:rFonts w:ascii="Candara" w:hAnsi="Candara"/>
          <w:bCs/>
          <w:noProof/>
          <w:sz w:val="32"/>
          <w:szCs w:val="32"/>
        </w:rPr>
        <w:t xml:space="preserve"> </w:t>
      </w:r>
    </w:p>
    <w:p w14:paraId="60C25CCD" w14:textId="77777777" w:rsidR="00C5766D" w:rsidRPr="00C5766D" w:rsidRDefault="00C5766D" w:rsidP="00C5766D">
      <w:pPr>
        <w:rPr>
          <w:rStyle w:val="Hyperlink"/>
          <w:rFonts w:ascii="Candara" w:hAnsi="Candara"/>
          <w:bCs/>
          <w:sz w:val="32"/>
          <w:szCs w:val="32"/>
        </w:rPr>
      </w:pPr>
      <w:r w:rsidRPr="00C5766D">
        <w:rPr>
          <w:rFonts w:ascii="Candara" w:hAnsi="Candara"/>
          <w:bCs/>
          <w:sz w:val="32"/>
          <w:szCs w:val="32"/>
        </w:rPr>
        <w:t xml:space="preserve">For links to virtual Adoration click </w:t>
      </w:r>
      <w:hyperlink r:id="rId19" w:history="1">
        <w:r w:rsidRPr="00C5766D">
          <w:rPr>
            <w:rStyle w:val="Hyperlink"/>
            <w:rFonts w:ascii="Candara" w:hAnsi="Candara"/>
            <w:bCs/>
            <w:sz w:val="32"/>
            <w:szCs w:val="32"/>
          </w:rPr>
          <w:t>here</w:t>
        </w:r>
      </w:hyperlink>
    </w:p>
    <w:p w14:paraId="7AB44D60" w14:textId="36853259" w:rsidR="002F66EC" w:rsidRPr="00C5766D" w:rsidRDefault="002F66EC" w:rsidP="002F66EC">
      <w:pPr>
        <w:rPr>
          <w:rFonts w:ascii="Candara" w:hAnsi="Candara"/>
          <w:bCs/>
          <w:color w:val="FF0000"/>
          <w:sz w:val="32"/>
          <w:szCs w:val="32"/>
        </w:rPr>
      </w:pPr>
    </w:p>
    <w:p w14:paraId="72094419" w14:textId="7AE716F6" w:rsidR="002F66EC" w:rsidRPr="00C5766D" w:rsidRDefault="00323D31" w:rsidP="002F66EC">
      <w:pPr>
        <w:rPr>
          <w:rFonts w:ascii="Candara" w:hAnsi="Candara"/>
          <w:bCs/>
          <w:color w:val="C00000"/>
          <w:sz w:val="32"/>
          <w:szCs w:val="32"/>
        </w:rPr>
      </w:pPr>
      <w:r w:rsidRPr="00C5766D">
        <w:rPr>
          <w:rFonts w:ascii="Candara" w:hAnsi="Candara"/>
          <w:bCs/>
          <w:noProof/>
          <w:color w:val="C00000"/>
          <w:sz w:val="32"/>
          <w:szCs w:val="32"/>
          <w:lang w:val="en-US"/>
        </w:rPr>
        <w:lastRenderedPageBreak/>
        <w:drawing>
          <wp:anchor distT="0" distB="0" distL="114300" distR="114300" simplePos="0" relativeHeight="251669504" behindDoc="1" locked="0" layoutInCell="1" allowOverlap="1" wp14:anchorId="1C8B2D16" wp14:editId="61655438">
            <wp:simplePos x="0" y="0"/>
            <wp:positionH relativeFrom="margin">
              <wp:align>right</wp:align>
            </wp:positionH>
            <wp:positionV relativeFrom="paragraph">
              <wp:posOffset>19602</wp:posOffset>
            </wp:positionV>
            <wp:extent cx="1263650" cy="1056640"/>
            <wp:effectExtent l="0" t="0" r="0" b="0"/>
            <wp:wrapTight wrapText="bothSides">
              <wp:wrapPolygon edited="0">
                <wp:start x="0" y="0"/>
                <wp:lineTo x="0" y="21029"/>
                <wp:lineTo x="21166" y="21029"/>
                <wp:lineTo x="211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63650" cy="1056640"/>
                    </a:xfrm>
                    <a:prstGeom prst="rect">
                      <a:avLst/>
                    </a:prstGeom>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color w:val="C00000"/>
          <w:sz w:val="32"/>
          <w:szCs w:val="32"/>
        </w:rPr>
        <w:t>Christian Meditation</w:t>
      </w:r>
    </w:p>
    <w:p w14:paraId="083870B9" w14:textId="77777777" w:rsidR="00066164" w:rsidRDefault="002F66EC" w:rsidP="002F66EC">
      <w:pPr>
        <w:rPr>
          <w:rFonts w:ascii="Candara" w:hAnsi="Candara" w:cs="CIDFont+F2"/>
          <w:bCs/>
          <w:sz w:val="32"/>
          <w:szCs w:val="32"/>
        </w:rPr>
      </w:pPr>
      <w:r w:rsidRPr="00C5766D">
        <w:rPr>
          <w:rFonts w:ascii="Candara" w:hAnsi="Candara" w:cs="CIDFont+F2"/>
          <w:bCs/>
          <w:sz w:val="32"/>
          <w:szCs w:val="32"/>
        </w:rPr>
        <w:t xml:space="preserve">For weekly videos for primary and secondary settings see </w:t>
      </w:r>
      <w:hyperlink r:id="rId21" w:history="1">
        <w:r w:rsidRPr="00C5766D">
          <w:rPr>
            <w:rStyle w:val="Hyperlink"/>
            <w:rFonts w:ascii="Candara" w:hAnsi="Candara" w:cs="CIDFont+F2"/>
            <w:bCs/>
            <w:sz w:val="32"/>
            <w:szCs w:val="32"/>
          </w:rPr>
          <w:t>here</w:t>
        </w:r>
      </w:hyperlink>
      <w:r w:rsidRPr="00C5766D">
        <w:rPr>
          <w:rFonts w:ascii="Candara" w:hAnsi="Candara" w:cs="CIDFont+F2"/>
          <w:bCs/>
          <w:sz w:val="32"/>
          <w:szCs w:val="32"/>
        </w:rPr>
        <w:t xml:space="preserve"> </w:t>
      </w:r>
    </w:p>
    <w:p w14:paraId="68866665" w14:textId="33380C31" w:rsidR="002F66EC" w:rsidRPr="00C5766D" w:rsidRDefault="002F66EC" w:rsidP="002F66EC">
      <w:pPr>
        <w:rPr>
          <w:rFonts w:ascii="Candara" w:hAnsi="Candara" w:cs="CIDFont+F2"/>
          <w:bCs/>
          <w:sz w:val="32"/>
          <w:szCs w:val="32"/>
        </w:rPr>
      </w:pPr>
      <w:r w:rsidRPr="00C5766D">
        <w:rPr>
          <w:rFonts w:ascii="Candara" w:hAnsi="Candara" w:cs="CIDFont+F2"/>
          <w:bCs/>
          <w:sz w:val="32"/>
          <w:szCs w:val="32"/>
        </w:rPr>
        <w:t xml:space="preserve">Information on Meditation with children can be found </w:t>
      </w:r>
      <w:hyperlink r:id="rId22" w:history="1">
        <w:r w:rsidRPr="00C5766D">
          <w:rPr>
            <w:rStyle w:val="Hyperlink"/>
            <w:rFonts w:ascii="Candara" w:hAnsi="Candara" w:cs="CIDFont+F2"/>
            <w:bCs/>
            <w:sz w:val="32"/>
            <w:szCs w:val="32"/>
          </w:rPr>
          <w:t>here</w:t>
        </w:r>
      </w:hyperlink>
    </w:p>
    <w:p w14:paraId="5BB6A4EB" w14:textId="77777777" w:rsidR="00C5766D" w:rsidRPr="00C5766D" w:rsidRDefault="00C5766D" w:rsidP="002F66EC">
      <w:pPr>
        <w:rPr>
          <w:rFonts w:ascii="Candara" w:hAnsi="Candara"/>
          <w:bCs/>
          <w:sz w:val="32"/>
          <w:szCs w:val="32"/>
        </w:rPr>
      </w:pPr>
    </w:p>
    <w:p w14:paraId="130A0B0B" w14:textId="58DB42FA" w:rsidR="002F66EC" w:rsidRPr="00C5766D" w:rsidRDefault="002F66EC" w:rsidP="002F66EC">
      <w:pPr>
        <w:rPr>
          <w:rFonts w:ascii="Candara" w:hAnsi="Candara"/>
          <w:bCs/>
          <w:color w:val="C00000"/>
          <w:sz w:val="32"/>
          <w:szCs w:val="32"/>
        </w:rPr>
      </w:pPr>
      <w:r w:rsidRPr="00C5766D">
        <w:rPr>
          <w:rFonts w:ascii="Candara" w:hAnsi="Candara"/>
          <w:bCs/>
          <w:color w:val="C00000"/>
          <w:sz w:val="32"/>
          <w:szCs w:val="32"/>
        </w:rPr>
        <w:t>3 Minute Retreats by Loyola Press</w:t>
      </w:r>
    </w:p>
    <w:p w14:paraId="03566909" w14:textId="6583A017" w:rsidR="002F66EC" w:rsidRPr="00C5766D" w:rsidRDefault="00C5766D" w:rsidP="002F66EC">
      <w:pPr>
        <w:rPr>
          <w:rFonts w:ascii="Candara" w:hAnsi="Candara"/>
          <w:bCs/>
          <w:sz w:val="32"/>
          <w:szCs w:val="32"/>
        </w:rPr>
      </w:pPr>
      <w:r w:rsidRPr="00C5766D">
        <w:rPr>
          <w:rFonts w:ascii="Candara" w:hAnsi="Candara"/>
          <w:bCs/>
          <w:noProof/>
          <w:sz w:val="32"/>
          <w:szCs w:val="32"/>
          <w:lang w:val="en-US"/>
        </w:rPr>
        <w:drawing>
          <wp:anchor distT="0" distB="0" distL="114300" distR="114300" simplePos="0" relativeHeight="251670528" behindDoc="1" locked="0" layoutInCell="1" allowOverlap="1" wp14:anchorId="7A55EDD9" wp14:editId="6FE48A35">
            <wp:simplePos x="0" y="0"/>
            <wp:positionH relativeFrom="column">
              <wp:posOffset>78105</wp:posOffset>
            </wp:positionH>
            <wp:positionV relativeFrom="paragraph">
              <wp:posOffset>83820</wp:posOffset>
            </wp:positionV>
            <wp:extent cx="3281045" cy="1690370"/>
            <wp:effectExtent l="19050" t="19050" r="14605" b="24130"/>
            <wp:wrapTight wrapText="bothSides">
              <wp:wrapPolygon edited="0">
                <wp:start x="-125" y="-243"/>
                <wp:lineTo x="-125" y="21665"/>
                <wp:lineTo x="21571" y="21665"/>
                <wp:lineTo x="21571" y="-243"/>
                <wp:lineTo x="-125" y="-24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1045" cy="169037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Find a daily retreat here or subscribe so that you are sent one every day. Look at the archives or search for one on a particular theme to suit your needs see</w:t>
      </w:r>
    </w:p>
    <w:p w14:paraId="25082F0D" w14:textId="70937F32" w:rsidR="002F66EC" w:rsidRPr="00C5766D" w:rsidRDefault="00E05DA7" w:rsidP="002F66EC">
      <w:pPr>
        <w:rPr>
          <w:rFonts w:ascii="Candara" w:hAnsi="Candara"/>
          <w:bCs/>
          <w:sz w:val="32"/>
          <w:szCs w:val="32"/>
        </w:rPr>
      </w:pPr>
      <w:hyperlink r:id="rId24" w:history="1">
        <w:r w:rsidR="002F66EC" w:rsidRPr="00C5766D">
          <w:rPr>
            <w:rStyle w:val="Hyperlink"/>
            <w:rFonts w:ascii="Candara" w:hAnsi="Candara"/>
            <w:bCs/>
            <w:sz w:val="32"/>
            <w:szCs w:val="32"/>
          </w:rPr>
          <w:t>https://www.loyolapress.com/3-minute-retreats-daily-online-prayer/</w:t>
        </w:r>
      </w:hyperlink>
    </w:p>
    <w:p w14:paraId="4601C2B7" w14:textId="77777777" w:rsidR="002F66EC" w:rsidRPr="00C5766D" w:rsidRDefault="002F66EC" w:rsidP="002F66EC">
      <w:pPr>
        <w:jc w:val="center"/>
        <w:rPr>
          <w:rFonts w:ascii="Candara" w:hAnsi="Candara"/>
          <w:bCs/>
          <w:sz w:val="32"/>
          <w:szCs w:val="32"/>
        </w:rPr>
      </w:pPr>
    </w:p>
    <w:p w14:paraId="7C0DEA56" w14:textId="77777777" w:rsidR="00C5766D" w:rsidRPr="00C5766D" w:rsidRDefault="00C5766D" w:rsidP="002F66EC">
      <w:pPr>
        <w:rPr>
          <w:rFonts w:ascii="Candara" w:hAnsi="Candara"/>
          <w:bCs/>
          <w:color w:val="C00000"/>
          <w:sz w:val="16"/>
          <w:szCs w:val="16"/>
        </w:rPr>
      </w:pPr>
    </w:p>
    <w:p w14:paraId="4C97BAC6" w14:textId="785BFD36" w:rsidR="002F66EC" w:rsidRPr="00C5766D" w:rsidRDefault="00C5766D" w:rsidP="002F66EC">
      <w:pPr>
        <w:rPr>
          <w:rFonts w:ascii="Candara" w:hAnsi="Candara"/>
          <w:bCs/>
          <w:color w:val="C00000"/>
          <w:sz w:val="32"/>
          <w:szCs w:val="32"/>
        </w:rPr>
      </w:pPr>
      <w:r w:rsidRPr="00C5766D">
        <w:rPr>
          <w:rFonts w:ascii="Candara" w:hAnsi="Candara"/>
          <w:bCs/>
          <w:noProof/>
          <w:sz w:val="32"/>
          <w:szCs w:val="32"/>
          <w:lang w:val="en-US"/>
        </w:rPr>
        <w:drawing>
          <wp:anchor distT="0" distB="0" distL="114300" distR="114300" simplePos="0" relativeHeight="251671552" behindDoc="1" locked="0" layoutInCell="1" allowOverlap="1" wp14:anchorId="0D132D9A" wp14:editId="0728CFF3">
            <wp:simplePos x="0" y="0"/>
            <wp:positionH relativeFrom="margin">
              <wp:align>right</wp:align>
            </wp:positionH>
            <wp:positionV relativeFrom="paragraph">
              <wp:posOffset>146712</wp:posOffset>
            </wp:positionV>
            <wp:extent cx="1371600" cy="1295400"/>
            <wp:effectExtent l="19050" t="19050" r="19050" b="19050"/>
            <wp:wrapTight wrapText="bothSides">
              <wp:wrapPolygon edited="0">
                <wp:start x="-300" y="-318"/>
                <wp:lineTo x="-300" y="21600"/>
                <wp:lineTo x="21600" y="21600"/>
                <wp:lineTo x="21600" y="-318"/>
                <wp:lineTo x="-300" y="-31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aching kids.PNG"/>
                    <pic:cNvPicPr/>
                  </pic:nvPicPr>
                  <pic:blipFill>
                    <a:blip r:embed="rId25">
                      <a:extLst>
                        <a:ext uri="{28A0092B-C50C-407E-A947-70E740481C1C}">
                          <a14:useLocalDpi xmlns:a14="http://schemas.microsoft.com/office/drawing/2010/main" val="0"/>
                        </a:ext>
                      </a:extLst>
                    </a:blip>
                    <a:stretch>
                      <a:fillRect/>
                    </a:stretch>
                  </pic:blipFill>
                  <pic:spPr>
                    <a:xfrm>
                      <a:off x="0" y="0"/>
                      <a:ext cx="1371600" cy="129540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color w:val="C00000"/>
          <w:sz w:val="32"/>
          <w:szCs w:val="32"/>
        </w:rPr>
        <w:t>Guided Meditations/Visualisations</w:t>
      </w:r>
    </w:p>
    <w:p w14:paraId="73E52507" w14:textId="655FA910" w:rsidR="002F66EC" w:rsidRPr="00C5766D" w:rsidRDefault="002F66EC" w:rsidP="002F66EC">
      <w:pPr>
        <w:rPr>
          <w:rFonts w:ascii="Candara" w:hAnsi="Candara"/>
          <w:bCs/>
          <w:sz w:val="32"/>
          <w:szCs w:val="32"/>
        </w:rPr>
      </w:pPr>
      <w:r w:rsidRPr="00C5766D">
        <w:rPr>
          <w:rFonts w:ascii="Candara" w:hAnsi="Candara"/>
          <w:bCs/>
          <w:sz w:val="32"/>
          <w:szCs w:val="32"/>
        </w:rPr>
        <w:t xml:space="preserve">For examples, see those created by The Good Shepherd Primary in Hammersmith </w:t>
      </w:r>
      <w:hyperlink r:id="rId26" w:history="1">
        <w:r w:rsidRPr="00C5766D">
          <w:rPr>
            <w:rStyle w:val="Hyperlink"/>
            <w:rFonts w:ascii="Candara" w:hAnsi="Candara"/>
            <w:bCs/>
            <w:sz w:val="32"/>
            <w:szCs w:val="32"/>
          </w:rPr>
          <w:t>here</w:t>
        </w:r>
      </w:hyperlink>
    </w:p>
    <w:p w14:paraId="38CA7B59" w14:textId="77777777" w:rsidR="002F66EC" w:rsidRPr="00C5766D" w:rsidRDefault="002F66EC" w:rsidP="002F66EC">
      <w:pPr>
        <w:rPr>
          <w:rFonts w:ascii="Candara" w:hAnsi="Candara"/>
          <w:bCs/>
          <w:sz w:val="32"/>
          <w:szCs w:val="32"/>
        </w:rPr>
      </w:pPr>
      <w:r w:rsidRPr="00C5766D">
        <w:rPr>
          <w:rFonts w:ascii="Candara" w:hAnsi="Candara"/>
          <w:bCs/>
          <w:sz w:val="32"/>
          <w:szCs w:val="32"/>
        </w:rPr>
        <w:t xml:space="preserve">For more information and guidance on leading imaginative prayer see </w:t>
      </w:r>
      <w:hyperlink r:id="rId27" w:history="1">
        <w:r w:rsidRPr="00C5766D">
          <w:rPr>
            <w:rStyle w:val="Hyperlink"/>
            <w:rFonts w:ascii="Candara" w:hAnsi="Candara" w:cs="CIDFont+F2"/>
            <w:bCs/>
            <w:sz w:val="32"/>
            <w:szCs w:val="32"/>
          </w:rPr>
          <w:t>here</w:t>
        </w:r>
      </w:hyperlink>
    </w:p>
    <w:p w14:paraId="4AEADE46" w14:textId="2085605C" w:rsidR="002F66EC" w:rsidRPr="00C5766D" w:rsidRDefault="002F66EC" w:rsidP="002F66EC">
      <w:pPr>
        <w:rPr>
          <w:rFonts w:ascii="Candara" w:hAnsi="Candara"/>
          <w:bCs/>
          <w:color w:val="FF0000"/>
          <w:sz w:val="32"/>
          <w:szCs w:val="32"/>
        </w:rPr>
      </w:pPr>
      <w:r w:rsidRPr="00C5766D">
        <w:rPr>
          <w:rFonts w:ascii="Candara" w:hAnsi="Candara"/>
          <w:bCs/>
          <w:color w:val="0070C0"/>
          <w:sz w:val="32"/>
          <w:szCs w:val="32"/>
        </w:rPr>
        <w:br/>
      </w:r>
      <w:r w:rsidRPr="00C5766D">
        <w:rPr>
          <w:rFonts w:ascii="Candara" w:hAnsi="Candara"/>
          <w:bCs/>
          <w:color w:val="C00000"/>
          <w:sz w:val="32"/>
          <w:szCs w:val="32"/>
        </w:rPr>
        <w:t>Lectio Divina</w:t>
      </w:r>
    </w:p>
    <w:p w14:paraId="2F5DEE36" w14:textId="37CE7374" w:rsidR="002F66EC" w:rsidRPr="00C5766D" w:rsidRDefault="00C5766D" w:rsidP="002F66EC">
      <w:pPr>
        <w:rPr>
          <w:rFonts w:ascii="Candara" w:hAnsi="Candara"/>
          <w:bCs/>
          <w:sz w:val="32"/>
          <w:szCs w:val="32"/>
        </w:rPr>
      </w:pPr>
      <w:r w:rsidRPr="00C5766D">
        <w:rPr>
          <w:rFonts w:ascii="Candara" w:hAnsi="Candara"/>
          <w:bCs/>
          <w:noProof/>
          <w:sz w:val="32"/>
          <w:szCs w:val="32"/>
          <w:lang w:val="en-US"/>
        </w:rPr>
        <w:drawing>
          <wp:anchor distT="0" distB="0" distL="114300" distR="114300" simplePos="0" relativeHeight="251667456" behindDoc="1" locked="0" layoutInCell="1" allowOverlap="1" wp14:anchorId="4885A308" wp14:editId="3BCBF51A">
            <wp:simplePos x="0" y="0"/>
            <wp:positionH relativeFrom="column">
              <wp:posOffset>-30093</wp:posOffset>
            </wp:positionH>
            <wp:positionV relativeFrom="paragraph">
              <wp:posOffset>36195</wp:posOffset>
            </wp:positionV>
            <wp:extent cx="1803400" cy="1803400"/>
            <wp:effectExtent l="19050" t="19050" r="25400" b="25400"/>
            <wp:wrapTight wrapText="bothSides">
              <wp:wrapPolygon edited="0">
                <wp:start x="-228" y="-228"/>
                <wp:lineTo x="-228" y="21676"/>
                <wp:lineTo x="21676" y="21676"/>
                <wp:lineTo x="21676" y="-228"/>
                <wp:lineTo x="-228" y="-228"/>
              </wp:wrapPolygon>
            </wp:wrapTight>
            <wp:docPr id="17" name="Picture 17" descr="Lectio Divi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ctio Divina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 xml:space="preserve">A simple explanatory video by St Mary’s Press for staff/pupils/parents see </w:t>
      </w:r>
      <w:hyperlink r:id="rId29" w:history="1">
        <w:r w:rsidR="002F66EC" w:rsidRPr="00C5766D">
          <w:rPr>
            <w:rStyle w:val="Hyperlink"/>
            <w:rFonts w:ascii="Candara" w:hAnsi="Candara" w:cs="CIDFont+F2"/>
            <w:bCs/>
            <w:sz w:val="32"/>
            <w:szCs w:val="32"/>
          </w:rPr>
          <w:t>here</w:t>
        </w:r>
      </w:hyperlink>
    </w:p>
    <w:p w14:paraId="41884BBC" w14:textId="77777777" w:rsidR="002F66EC" w:rsidRPr="00C5766D" w:rsidRDefault="002F66EC" w:rsidP="002F66EC">
      <w:pPr>
        <w:autoSpaceDE w:val="0"/>
        <w:autoSpaceDN w:val="0"/>
        <w:adjustRightInd w:val="0"/>
        <w:rPr>
          <w:rFonts w:ascii="Candara" w:hAnsi="Candara" w:cs="CIDFont+F2"/>
          <w:bCs/>
          <w:sz w:val="32"/>
          <w:szCs w:val="32"/>
        </w:rPr>
      </w:pPr>
      <w:r w:rsidRPr="00C5766D">
        <w:rPr>
          <w:rFonts w:ascii="Candara" w:hAnsi="Candara"/>
          <w:bCs/>
          <w:sz w:val="32"/>
          <w:szCs w:val="32"/>
        </w:rPr>
        <w:t xml:space="preserve">For more information to build up own understanding from Busted Halo see </w:t>
      </w:r>
      <w:hyperlink r:id="rId30" w:history="1">
        <w:r w:rsidRPr="00C5766D">
          <w:rPr>
            <w:rStyle w:val="Hyperlink"/>
            <w:rFonts w:ascii="Candara" w:hAnsi="Candara" w:cs="CIDFont+F2"/>
            <w:bCs/>
            <w:sz w:val="32"/>
            <w:szCs w:val="32"/>
          </w:rPr>
          <w:t>here</w:t>
        </w:r>
      </w:hyperlink>
    </w:p>
    <w:p w14:paraId="24CE3507" w14:textId="77777777" w:rsidR="002F66EC" w:rsidRPr="00C5766D" w:rsidRDefault="002F66EC" w:rsidP="002F66EC">
      <w:pPr>
        <w:autoSpaceDE w:val="0"/>
        <w:autoSpaceDN w:val="0"/>
        <w:adjustRightInd w:val="0"/>
        <w:rPr>
          <w:rFonts w:ascii="Candara" w:hAnsi="Candara" w:cs="CIDFont+F2"/>
          <w:bCs/>
          <w:sz w:val="32"/>
          <w:szCs w:val="32"/>
        </w:rPr>
      </w:pPr>
      <w:r w:rsidRPr="00C5766D">
        <w:rPr>
          <w:rFonts w:ascii="Candara" w:hAnsi="Candara" w:cs="CIDFont+F2"/>
          <w:bCs/>
          <w:sz w:val="32"/>
          <w:szCs w:val="32"/>
        </w:rPr>
        <w:br/>
        <w:t xml:space="preserve">There are some Lectio/ Visio Divina resources from CARFLEO, a Catholic Canadian website </w:t>
      </w:r>
      <w:hyperlink r:id="rId31" w:history="1">
        <w:r w:rsidRPr="00C5766D">
          <w:rPr>
            <w:rStyle w:val="Hyperlink"/>
            <w:rFonts w:ascii="Candara" w:hAnsi="Candara" w:cs="CIDFont+F2"/>
            <w:bCs/>
            <w:sz w:val="32"/>
            <w:szCs w:val="32"/>
          </w:rPr>
          <w:t>here</w:t>
        </w:r>
      </w:hyperlink>
    </w:p>
    <w:p w14:paraId="15D51D32" w14:textId="77777777" w:rsidR="002F66EC" w:rsidRPr="00C5766D" w:rsidRDefault="002F66EC" w:rsidP="002F66EC">
      <w:pPr>
        <w:rPr>
          <w:rFonts w:ascii="Candara" w:hAnsi="Candara"/>
          <w:bCs/>
          <w:sz w:val="32"/>
          <w:szCs w:val="32"/>
        </w:rPr>
      </w:pPr>
      <w:r w:rsidRPr="00C5766D">
        <w:rPr>
          <w:rFonts w:ascii="Candara" w:hAnsi="Candara" w:cs="CIDFont+F2"/>
          <w:bCs/>
          <w:sz w:val="32"/>
          <w:szCs w:val="32"/>
        </w:rPr>
        <w:br/>
      </w:r>
    </w:p>
    <w:p w14:paraId="2BCDBDDD" w14:textId="7D83851C" w:rsidR="002F66EC" w:rsidRPr="00C5766D" w:rsidRDefault="002F66EC" w:rsidP="002F66EC">
      <w:pPr>
        <w:rPr>
          <w:rFonts w:ascii="Candara" w:hAnsi="Candara"/>
          <w:bCs/>
          <w:color w:val="C00000"/>
          <w:sz w:val="32"/>
          <w:szCs w:val="32"/>
        </w:rPr>
      </w:pPr>
      <w:r w:rsidRPr="00C5766D">
        <w:rPr>
          <w:rFonts w:ascii="Candara" w:hAnsi="Candara"/>
          <w:bCs/>
          <w:color w:val="C00000"/>
          <w:sz w:val="32"/>
          <w:szCs w:val="32"/>
        </w:rPr>
        <w:t>Rosary</w:t>
      </w:r>
    </w:p>
    <w:p w14:paraId="0EF991B1" w14:textId="39967523" w:rsidR="002F66EC" w:rsidRPr="00C5766D" w:rsidRDefault="00C5766D" w:rsidP="002F66EC">
      <w:pPr>
        <w:rPr>
          <w:rStyle w:val="Hyperlink"/>
          <w:rFonts w:ascii="Candara" w:hAnsi="Candara" w:cs="CIDFont+F2"/>
          <w:bCs/>
          <w:color w:val="auto"/>
          <w:sz w:val="32"/>
          <w:szCs w:val="32"/>
        </w:rPr>
      </w:pPr>
      <w:r w:rsidRPr="00C5766D">
        <w:rPr>
          <w:rFonts w:ascii="Candara" w:hAnsi="Candara"/>
          <w:bCs/>
          <w:noProof/>
          <w:sz w:val="32"/>
          <w:szCs w:val="32"/>
          <w:lang w:val="en-US"/>
        </w:rPr>
        <w:drawing>
          <wp:anchor distT="0" distB="0" distL="114300" distR="114300" simplePos="0" relativeHeight="251681792" behindDoc="1" locked="0" layoutInCell="1" allowOverlap="1" wp14:anchorId="73024E58" wp14:editId="081BD214">
            <wp:simplePos x="0" y="0"/>
            <wp:positionH relativeFrom="margin">
              <wp:align>right</wp:align>
            </wp:positionH>
            <wp:positionV relativeFrom="paragraph">
              <wp:posOffset>151296</wp:posOffset>
            </wp:positionV>
            <wp:extent cx="2935605" cy="1799590"/>
            <wp:effectExtent l="19050" t="19050" r="17145" b="10160"/>
            <wp:wrapTight wrapText="bothSides">
              <wp:wrapPolygon edited="0">
                <wp:start x="-140" y="-229"/>
                <wp:lineTo x="-140" y="21493"/>
                <wp:lineTo x="21586" y="21493"/>
                <wp:lineTo x="21586" y="-229"/>
                <wp:lineTo x="-140" y="-22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5605" cy="1799590"/>
                    </a:xfrm>
                    <a:prstGeom prst="rect">
                      <a:avLst/>
                    </a:prstGeom>
                    <a:ln>
                      <a:solidFill>
                        <a:srgbClr val="052F61">
                          <a:shade val="50000"/>
                        </a:srgb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cs="CIDFont+F2"/>
          <w:bCs/>
          <w:sz w:val="32"/>
          <w:szCs w:val="32"/>
        </w:rPr>
        <w:t xml:space="preserve">For PowerPoints on each decade created by Westminster Education Service which you can amend to suit your setting see </w:t>
      </w:r>
      <w:hyperlink r:id="rId33" w:history="1">
        <w:r w:rsidR="002F66EC" w:rsidRPr="00C5766D">
          <w:rPr>
            <w:rStyle w:val="Hyperlink"/>
            <w:rFonts w:ascii="Candara" w:hAnsi="Candara" w:cs="CIDFont+F2"/>
            <w:bCs/>
            <w:sz w:val="32"/>
            <w:szCs w:val="32"/>
          </w:rPr>
          <w:t>here</w:t>
        </w:r>
      </w:hyperlink>
    </w:p>
    <w:p w14:paraId="1756F4F1" w14:textId="1DC10103" w:rsidR="002F66EC" w:rsidRPr="00C5766D" w:rsidRDefault="002F66EC" w:rsidP="002F66EC">
      <w:pPr>
        <w:rPr>
          <w:rStyle w:val="Hyperlink"/>
          <w:rFonts w:ascii="Candara" w:hAnsi="Candara"/>
          <w:bCs/>
          <w:color w:val="auto"/>
          <w:sz w:val="32"/>
          <w:szCs w:val="32"/>
        </w:rPr>
      </w:pPr>
      <w:r w:rsidRPr="00C5766D">
        <w:rPr>
          <w:rFonts w:ascii="Candara" w:hAnsi="Candara" w:cs="CIDFont+F2"/>
          <w:bCs/>
          <w:sz w:val="32"/>
          <w:szCs w:val="32"/>
        </w:rPr>
        <w:t xml:space="preserve">For creating ways of engaging with the Rosary from Loyola Press click </w:t>
      </w:r>
      <w:hyperlink r:id="rId34" w:history="1">
        <w:r w:rsidRPr="00C5766D">
          <w:rPr>
            <w:rStyle w:val="Hyperlink"/>
            <w:rFonts w:ascii="Candara" w:hAnsi="Candara" w:cs="CIDFont+F2"/>
            <w:bCs/>
            <w:sz w:val="32"/>
            <w:szCs w:val="32"/>
          </w:rPr>
          <w:t>here</w:t>
        </w:r>
      </w:hyperlink>
    </w:p>
    <w:p w14:paraId="7DFF7985" w14:textId="220BEA9E" w:rsidR="002F66EC" w:rsidRPr="00C5766D" w:rsidRDefault="002F66EC" w:rsidP="002F66EC">
      <w:pPr>
        <w:jc w:val="center"/>
        <w:rPr>
          <w:rFonts w:ascii="Candara" w:hAnsi="Candara"/>
          <w:bCs/>
          <w:color w:val="FF0000"/>
          <w:sz w:val="32"/>
          <w:szCs w:val="32"/>
        </w:rPr>
      </w:pPr>
    </w:p>
    <w:p w14:paraId="4CE5D774" w14:textId="62C63AED" w:rsidR="002F66EC" w:rsidRPr="00C5766D" w:rsidRDefault="002F66EC" w:rsidP="002F66EC">
      <w:pPr>
        <w:rPr>
          <w:rFonts w:ascii="Candara" w:hAnsi="Candara"/>
          <w:bCs/>
          <w:color w:val="C00000"/>
          <w:sz w:val="32"/>
          <w:szCs w:val="32"/>
        </w:rPr>
      </w:pPr>
      <w:r w:rsidRPr="00C5766D">
        <w:rPr>
          <w:rFonts w:ascii="Candara" w:hAnsi="Candara"/>
          <w:bCs/>
          <w:color w:val="C00000"/>
          <w:sz w:val="32"/>
          <w:szCs w:val="32"/>
        </w:rPr>
        <w:lastRenderedPageBreak/>
        <w:t>Pope Francis Five Finger Prayer</w:t>
      </w:r>
    </w:p>
    <w:p w14:paraId="28876BF6" w14:textId="7FA40FC0" w:rsidR="002F66EC" w:rsidRDefault="002F66EC" w:rsidP="002F66EC">
      <w:pPr>
        <w:rPr>
          <w:rFonts w:ascii="Candara" w:hAnsi="Candara"/>
          <w:bCs/>
          <w:sz w:val="32"/>
          <w:szCs w:val="32"/>
        </w:rPr>
      </w:pPr>
      <w:r w:rsidRPr="00C5766D">
        <w:rPr>
          <w:rFonts w:ascii="Candara" w:hAnsi="Candara"/>
          <w:bCs/>
          <w:sz w:val="32"/>
          <w:szCs w:val="32"/>
        </w:rPr>
        <w:t xml:space="preserve">A prayer for all those in our community using our fingers. It can be used at home or school or for independent use for those of all ages. For various examples of visuals and videos for use with children see </w:t>
      </w:r>
      <w:hyperlink r:id="rId35" w:history="1">
        <w:r w:rsidRPr="00C5766D">
          <w:rPr>
            <w:rStyle w:val="Hyperlink"/>
            <w:rFonts w:ascii="Candara" w:hAnsi="Candara"/>
            <w:bCs/>
            <w:sz w:val="32"/>
            <w:szCs w:val="32"/>
          </w:rPr>
          <w:t>here</w:t>
        </w:r>
      </w:hyperlink>
      <w:r w:rsidRPr="00C5766D">
        <w:rPr>
          <w:rFonts w:ascii="Candara" w:hAnsi="Candara"/>
          <w:bCs/>
          <w:sz w:val="32"/>
          <w:szCs w:val="32"/>
        </w:rPr>
        <w:t xml:space="preserve"> </w:t>
      </w:r>
    </w:p>
    <w:p w14:paraId="58C666BB" w14:textId="1B745907" w:rsidR="00C5766D" w:rsidRPr="00C5766D" w:rsidRDefault="00C5766D" w:rsidP="002F66EC">
      <w:pPr>
        <w:rPr>
          <w:rFonts w:ascii="Candara" w:hAnsi="Candara"/>
          <w:bCs/>
          <w:sz w:val="32"/>
          <w:szCs w:val="32"/>
        </w:rPr>
      </w:pPr>
    </w:p>
    <w:p w14:paraId="6E4588A4" w14:textId="5AD45A58" w:rsidR="002F66EC" w:rsidRPr="00C5766D" w:rsidRDefault="002F66EC" w:rsidP="002F66EC">
      <w:pPr>
        <w:rPr>
          <w:rFonts w:ascii="Candara" w:hAnsi="Candara"/>
          <w:bCs/>
          <w:color w:val="C00000"/>
          <w:sz w:val="32"/>
          <w:szCs w:val="32"/>
        </w:rPr>
      </w:pPr>
      <w:r w:rsidRPr="00C5766D">
        <w:rPr>
          <w:rFonts w:ascii="Candara" w:hAnsi="Candara"/>
          <w:bCs/>
          <w:color w:val="C00000"/>
          <w:sz w:val="32"/>
          <w:szCs w:val="32"/>
        </w:rPr>
        <w:t>Examen</w:t>
      </w:r>
    </w:p>
    <w:p w14:paraId="7C97F855" w14:textId="1F9AC600" w:rsidR="002F66EC" w:rsidRPr="00C5766D" w:rsidRDefault="00066164" w:rsidP="002F66EC">
      <w:pPr>
        <w:rPr>
          <w:rFonts w:ascii="Candara" w:hAnsi="Candara"/>
          <w:bCs/>
          <w:sz w:val="32"/>
          <w:szCs w:val="32"/>
        </w:rPr>
      </w:pPr>
      <w:r w:rsidRPr="00C5766D">
        <w:rPr>
          <w:rFonts w:ascii="Candara" w:hAnsi="Candara"/>
          <w:bCs/>
          <w:noProof/>
          <w:sz w:val="32"/>
          <w:szCs w:val="32"/>
          <w:lang w:val="en-US"/>
        </w:rPr>
        <w:drawing>
          <wp:anchor distT="0" distB="0" distL="114300" distR="114300" simplePos="0" relativeHeight="251664384" behindDoc="1" locked="0" layoutInCell="1" allowOverlap="1" wp14:anchorId="4C0CA860" wp14:editId="70E859C3">
            <wp:simplePos x="0" y="0"/>
            <wp:positionH relativeFrom="margin">
              <wp:posOffset>6350</wp:posOffset>
            </wp:positionH>
            <wp:positionV relativeFrom="paragraph">
              <wp:posOffset>27940</wp:posOffset>
            </wp:positionV>
            <wp:extent cx="2138680" cy="2027555"/>
            <wp:effectExtent l="19050" t="19050" r="13970" b="10795"/>
            <wp:wrapTight wrapText="bothSides">
              <wp:wrapPolygon edited="0">
                <wp:start x="-192" y="-203"/>
                <wp:lineTo x="-192" y="21512"/>
                <wp:lineTo x="21549" y="21512"/>
                <wp:lineTo x="21549" y="-203"/>
                <wp:lineTo x="-192" y="-20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amen.PNG"/>
                    <pic:cNvPicPr/>
                  </pic:nvPicPr>
                  <pic:blipFill rotWithShape="1">
                    <a:blip r:embed="rId36">
                      <a:extLst>
                        <a:ext uri="{28A0092B-C50C-407E-A947-70E740481C1C}">
                          <a14:useLocalDpi xmlns:a14="http://schemas.microsoft.com/office/drawing/2010/main" val="0"/>
                        </a:ext>
                      </a:extLst>
                    </a:blip>
                    <a:srcRect b="41724"/>
                    <a:stretch/>
                  </pic:blipFill>
                  <pic:spPr bwMode="auto">
                    <a:xfrm>
                      <a:off x="0" y="0"/>
                      <a:ext cx="2138680" cy="2027555"/>
                    </a:xfrm>
                    <a:prstGeom prst="rect">
                      <a:avLst/>
                    </a:prstGeom>
                    <a:ln w="12700">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 xml:space="preserve">For a free, ready-to-use short video for use at home/in school see </w:t>
      </w:r>
      <w:hyperlink r:id="rId37" w:history="1">
        <w:r w:rsidR="002F66EC" w:rsidRPr="00C5766D">
          <w:rPr>
            <w:rStyle w:val="Hyperlink"/>
            <w:rFonts w:ascii="Candara" w:hAnsi="Candara" w:cs="CIDFont+F2"/>
            <w:bCs/>
            <w:sz w:val="32"/>
            <w:szCs w:val="32"/>
          </w:rPr>
          <w:t>here</w:t>
        </w:r>
      </w:hyperlink>
    </w:p>
    <w:p w14:paraId="6D1EBF59" w14:textId="111CA642" w:rsidR="002F66EC" w:rsidRPr="00C5766D" w:rsidRDefault="002F66EC" w:rsidP="002F66EC">
      <w:pPr>
        <w:autoSpaceDE w:val="0"/>
        <w:autoSpaceDN w:val="0"/>
        <w:adjustRightInd w:val="0"/>
        <w:rPr>
          <w:rStyle w:val="Hyperlink"/>
          <w:rFonts w:ascii="Candara" w:hAnsi="Candara" w:cs="CIDFont+F2"/>
          <w:bCs/>
          <w:sz w:val="32"/>
          <w:szCs w:val="32"/>
        </w:rPr>
      </w:pPr>
      <w:r w:rsidRPr="00C5766D">
        <w:rPr>
          <w:rFonts w:ascii="Candara" w:hAnsi="Candara"/>
          <w:bCs/>
          <w:sz w:val="32"/>
          <w:szCs w:val="32"/>
        </w:rPr>
        <w:t xml:space="preserve">For use with pupils/teachers, see this short video click  </w:t>
      </w:r>
      <w:hyperlink r:id="rId38" w:history="1">
        <w:r w:rsidRPr="00C5766D">
          <w:rPr>
            <w:rStyle w:val="Hyperlink"/>
            <w:rFonts w:ascii="Candara" w:hAnsi="Candara" w:cs="CIDFont+F2"/>
            <w:bCs/>
            <w:sz w:val="32"/>
            <w:szCs w:val="32"/>
          </w:rPr>
          <w:t>here</w:t>
        </w:r>
      </w:hyperlink>
    </w:p>
    <w:p w14:paraId="3E444704" w14:textId="39FA10EC" w:rsidR="002F66EC" w:rsidRPr="00C5766D" w:rsidRDefault="002F66EC" w:rsidP="002F66EC">
      <w:pPr>
        <w:rPr>
          <w:rFonts w:ascii="Candara" w:hAnsi="Candara"/>
          <w:bCs/>
          <w:sz w:val="32"/>
          <w:szCs w:val="32"/>
        </w:rPr>
      </w:pPr>
      <w:r w:rsidRPr="00C5766D">
        <w:rPr>
          <w:rFonts w:ascii="Candara" w:hAnsi="Candara"/>
          <w:bCs/>
          <w:sz w:val="32"/>
          <w:szCs w:val="32"/>
        </w:rPr>
        <w:t xml:space="preserve">A daily Examen for families click </w:t>
      </w:r>
      <w:hyperlink r:id="rId39" w:history="1">
        <w:r w:rsidRPr="00C5766D">
          <w:rPr>
            <w:rStyle w:val="Hyperlink"/>
            <w:rFonts w:ascii="Candara" w:hAnsi="Candara" w:cs="CIDFont+F2"/>
            <w:bCs/>
            <w:sz w:val="32"/>
            <w:szCs w:val="32"/>
          </w:rPr>
          <w:t>here</w:t>
        </w:r>
      </w:hyperlink>
    </w:p>
    <w:p w14:paraId="32BA78EE" w14:textId="156B8935" w:rsidR="002F66EC" w:rsidRPr="00C5766D" w:rsidRDefault="002F66EC" w:rsidP="002F66EC">
      <w:pPr>
        <w:rPr>
          <w:rFonts w:ascii="Candara" w:hAnsi="Candara" w:cs="CIDFont+F2"/>
          <w:bCs/>
          <w:color w:val="0070C0"/>
          <w:sz w:val="32"/>
          <w:szCs w:val="32"/>
          <w:u w:val="single"/>
        </w:rPr>
      </w:pPr>
      <w:r w:rsidRPr="00C5766D">
        <w:rPr>
          <w:rFonts w:ascii="Candara" w:hAnsi="Candara"/>
          <w:bCs/>
          <w:sz w:val="32"/>
          <w:szCs w:val="32"/>
        </w:rPr>
        <w:t>For a prayer card to share with pupils:</w:t>
      </w:r>
      <w:r w:rsidRPr="00C5766D">
        <w:rPr>
          <w:rFonts w:ascii="Candara" w:hAnsi="Candara"/>
          <w:bCs/>
          <w:sz w:val="32"/>
          <w:szCs w:val="32"/>
        </w:rPr>
        <w:br/>
      </w:r>
      <w:r w:rsidRPr="00C5766D">
        <w:rPr>
          <w:rFonts w:ascii="Candara" w:hAnsi="Candara" w:cs="CIDFont+F2"/>
          <w:bCs/>
          <w:color w:val="0070C0"/>
          <w:sz w:val="32"/>
          <w:szCs w:val="32"/>
          <w:u w:val="single"/>
        </w:rPr>
        <w:t>https://www.ignatianspirituality.com/wp-content/uploads/2019/06/Examen-Prayer-Card.pdf</w:t>
      </w:r>
    </w:p>
    <w:p w14:paraId="36BE0227" w14:textId="75250047" w:rsidR="002F66EC" w:rsidRPr="00C5766D" w:rsidRDefault="002F66EC" w:rsidP="002F66EC">
      <w:pPr>
        <w:jc w:val="center"/>
        <w:rPr>
          <w:rFonts w:ascii="Candara" w:hAnsi="Candara" w:cs="CIDFont+F2"/>
          <w:bCs/>
          <w:sz w:val="32"/>
          <w:szCs w:val="32"/>
        </w:rPr>
      </w:pPr>
    </w:p>
    <w:p w14:paraId="2DC6C8DC" w14:textId="3CCBBE46" w:rsidR="002F66EC" w:rsidRPr="00C5766D" w:rsidRDefault="00066164" w:rsidP="002F66EC">
      <w:pPr>
        <w:rPr>
          <w:rFonts w:ascii="Candara" w:hAnsi="Candara"/>
          <w:bCs/>
          <w:color w:val="C00000"/>
          <w:sz w:val="32"/>
          <w:szCs w:val="32"/>
        </w:rPr>
      </w:pPr>
      <w:r>
        <w:rPr>
          <w:rFonts w:ascii="Candara" w:hAnsi="Candara"/>
          <w:bCs/>
          <w:color w:val="C00000"/>
          <w:sz w:val="32"/>
          <w:szCs w:val="32"/>
        </w:rPr>
        <w:t>Su</w:t>
      </w:r>
      <w:r w:rsidR="002F66EC" w:rsidRPr="00C5766D">
        <w:rPr>
          <w:rFonts w:ascii="Candara" w:hAnsi="Candara"/>
          <w:bCs/>
          <w:color w:val="C00000"/>
          <w:sz w:val="32"/>
          <w:szCs w:val="32"/>
        </w:rPr>
        <w:t xml:space="preserve">ng Prayers </w:t>
      </w:r>
    </w:p>
    <w:p w14:paraId="3E145DD0" w14:textId="560CBBCD" w:rsidR="002F66EC" w:rsidRPr="00C5766D" w:rsidRDefault="00C5766D" w:rsidP="002F66EC">
      <w:pPr>
        <w:rPr>
          <w:rFonts w:ascii="Candara" w:hAnsi="Candara" w:cs="CIDFont+F2"/>
          <w:bCs/>
          <w:sz w:val="32"/>
          <w:szCs w:val="32"/>
        </w:rPr>
      </w:pPr>
      <w:r w:rsidRPr="00C5766D">
        <w:rPr>
          <w:rFonts w:ascii="Candara" w:hAnsi="Candara" w:cs="CIDFont+F2"/>
          <w:bCs/>
          <w:noProof/>
          <w:color w:val="C00000"/>
          <w:sz w:val="32"/>
          <w:szCs w:val="32"/>
          <w:lang w:val="en-US"/>
        </w:rPr>
        <w:drawing>
          <wp:anchor distT="0" distB="0" distL="114300" distR="114300" simplePos="0" relativeHeight="251665408" behindDoc="1" locked="0" layoutInCell="1" allowOverlap="1" wp14:anchorId="67963380" wp14:editId="6B5C1A9B">
            <wp:simplePos x="0" y="0"/>
            <wp:positionH relativeFrom="margin">
              <wp:align>left</wp:align>
            </wp:positionH>
            <wp:positionV relativeFrom="paragraph">
              <wp:posOffset>27940</wp:posOffset>
            </wp:positionV>
            <wp:extent cx="1796415" cy="1055370"/>
            <wp:effectExtent l="19050" t="19050" r="13335" b="11430"/>
            <wp:wrapTight wrapText="bothSides">
              <wp:wrapPolygon edited="0">
                <wp:start x="-229" y="-390"/>
                <wp:lineTo x="-229" y="21444"/>
                <wp:lineTo x="21531" y="21444"/>
                <wp:lineTo x="21531" y="-390"/>
                <wp:lineTo x="-229" y="-390"/>
              </wp:wrapPolygon>
            </wp:wrapTight>
            <wp:docPr id="8" name="Picture 8" descr="C:\Users\elainearundell\AppData\Local\Microsoft\Windows\INetCache\Content.MSO\924E47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ainearundell\AppData\Local\Microsoft\Windows\INetCache\Content.MSO\924E4737.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6415" cy="1055370"/>
                    </a:xfrm>
                    <a:prstGeom prst="rect">
                      <a:avLst/>
                    </a:prstGeom>
                    <a:noFill/>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 xml:space="preserve">For a variety of free sung prayers (with lyrics and appropriate artwork) that can be used for Christian prayer and worship see </w:t>
      </w:r>
      <w:hyperlink r:id="rId41" w:history="1">
        <w:r w:rsidR="002F66EC" w:rsidRPr="00C5766D">
          <w:rPr>
            <w:rStyle w:val="Hyperlink"/>
            <w:rFonts w:ascii="Candara" w:hAnsi="Candara" w:cs="CIDFont+F2"/>
            <w:bCs/>
            <w:sz w:val="32"/>
            <w:szCs w:val="32"/>
          </w:rPr>
          <w:t>here</w:t>
        </w:r>
      </w:hyperlink>
    </w:p>
    <w:p w14:paraId="0B678D07" w14:textId="32DC4AE9" w:rsidR="00C5766D" w:rsidRDefault="002F66EC" w:rsidP="002F66EC">
      <w:pPr>
        <w:rPr>
          <w:rFonts w:ascii="Candara" w:hAnsi="Candara"/>
          <w:bCs/>
          <w:color w:val="FF0000"/>
          <w:sz w:val="32"/>
          <w:szCs w:val="32"/>
        </w:rPr>
      </w:pPr>
      <w:r w:rsidRPr="00C5766D">
        <w:rPr>
          <w:rFonts w:ascii="Candara" w:hAnsi="Candara"/>
          <w:bCs/>
          <w:color w:val="FF0000"/>
          <w:sz w:val="32"/>
          <w:szCs w:val="32"/>
        </w:rPr>
        <w:br/>
      </w:r>
    </w:p>
    <w:p w14:paraId="2CB1D4C3" w14:textId="31CDBF3A" w:rsidR="002F66EC" w:rsidRPr="00C5766D" w:rsidRDefault="002F66EC" w:rsidP="002F66EC">
      <w:pPr>
        <w:rPr>
          <w:rFonts w:ascii="Candara" w:hAnsi="Candara"/>
          <w:bCs/>
          <w:color w:val="FF0000"/>
          <w:sz w:val="32"/>
          <w:szCs w:val="32"/>
        </w:rPr>
      </w:pPr>
      <w:r w:rsidRPr="00066164">
        <w:rPr>
          <w:rFonts w:ascii="Candara" w:hAnsi="Candara"/>
          <w:bCs/>
          <w:color w:val="C00000"/>
          <w:sz w:val="32"/>
          <w:szCs w:val="32"/>
        </w:rPr>
        <w:t>Christian Art</w:t>
      </w:r>
    </w:p>
    <w:p w14:paraId="3D3C18C7" w14:textId="63D051B3" w:rsidR="002F66EC" w:rsidRPr="00C5766D" w:rsidRDefault="00C5766D" w:rsidP="002F66EC">
      <w:pPr>
        <w:rPr>
          <w:rFonts w:ascii="Candara" w:hAnsi="Candara"/>
          <w:bCs/>
          <w:sz w:val="32"/>
          <w:szCs w:val="32"/>
        </w:rPr>
      </w:pPr>
      <w:r w:rsidRPr="00C5766D">
        <w:rPr>
          <w:rFonts w:ascii="Candara" w:hAnsi="Candara"/>
          <w:bCs/>
          <w:noProof/>
          <w:sz w:val="32"/>
          <w:szCs w:val="32"/>
          <w:lang w:val="en-US"/>
        </w:rPr>
        <w:drawing>
          <wp:anchor distT="0" distB="0" distL="114300" distR="114300" simplePos="0" relativeHeight="251672576" behindDoc="1" locked="0" layoutInCell="1" allowOverlap="1" wp14:anchorId="7F8CCB3A" wp14:editId="77482217">
            <wp:simplePos x="0" y="0"/>
            <wp:positionH relativeFrom="margin">
              <wp:align>right</wp:align>
            </wp:positionH>
            <wp:positionV relativeFrom="paragraph">
              <wp:posOffset>40336</wp:posOffset>
            </wp:positionV>
            <wp:extent cx="2414270" cy="1225550"/>
            <wp:effectExtent l="19050" t="19050" r="24130" b="12700"/>
            <wp:wrapTight wrapText="bothSides">
              <wp:wrapPolygon edited="0">
                <wp:start x="-170" y="-336"/>
                <wp:lineTo x="-170" y="21488"/>
                <wp:lineTo x="21645" y="21488"/>
                <wp:lineTo x="21645" y="-336"/>
                <wp:lineTo x="-170" y="-33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4270" cy="1225550"/>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 xml:space="preserve">For free artwork and a reflection linked to the Gospel of the day which can be used for daily prayer with pupils, staff or parents, subscribe for free by clicking </w:t>
      </w:r>
      <w:hyperlink r:id="rId43" w:history="1">
        <w:r w:rsidR="002F66EC" w:rsidRPr="00C5766D">
          <w:rPr>
            <w:rStyle w:val="Hyperlink"/>
            <w:rFonts w:ascii="Candara" w:hAnsi="Candara"/>
            <w:bCs/>
            <w:sz w:val="32"/>
            <w:szCs w:val="32"/>
          </w:rPr>
          <w:t>here</w:t>
        </w:r>
      </w:hyperlink>
    </w:p>
    <w:p w14:paraId="458F5F43" w14:textId="7841A4BA" w:rsidR="002F66EC" w:rsidRPr="00C5766D" w:rsidRDefault="002F66EC" w:rsidP="002F66EC">
      <w:pPr>
        <w:rPr>
          <w:rStyle w:val="Hyperlink"/>
          <w:rFonts w:ascii="Candara" w:hAnsi="Candara"/>
          <w:bCs/>
          <w:color w:val="auto"/>
          <w:sz w:val="32"/>
          <w:szCs w:val="32"/>
        </w:rPr>
      </w:pPr>
    </w:p>
    <w:p w14:paraId="05D3352B" w14:textId="3EB32EB8" w:rsidR="00C5766D" w:rsidRPr="00066164" w:rsidRDefault="002F66EC" w:rsidP="002F66EC">
      <w:pPr>
        <w:rPr>
          <w:rFonts w:ascii="Candara" w:hAnsi="Candara"/>
          <w:bCs/>
          <w:color w:val="C00000"/>
          <w:sz w:val="32"/>
          <w:szCs w:val="32"/>
        </w:rPr>
      </w:pPr>
      <w:r w:rsidRPr="00066164">
        <w:rPr>
          <w:rFonts w:ascii="Candara" w:hAnsi="Candara"/>
          <w:bCs/>
          <w:color w:val="C00000"/>
          <w:sz w:val="32"/>
          <w:szCs w:val="32"/>
        </w:rPr>
        <w:t>Bible Society</w:t>
      </w:r>
    </w:p>
    <w:p w14:paraId="2FD462AD" w14:textId="570BB6AB" w:rsidR="002F66EC" w:rsidRPr="00C5766D" w:rsidRDefault="00C5766D" w:rsidP="002F66EC">
      <w:pPr>
        <w:rPr>
          <w:rFonts w:ascii="Candara" w:hAnsi="Candara"/>
          <w:bCs/>
          <w:color w:val="FF0000"/>
          <w:sz w:val="32"/>
          <w:szCs w:val="32"/>
        </w:rPr>
      </w:pPr>
      <w:r w:rsidRPr="00C5766D">
        <w:rPr>
          <w:rFonts w:ascii="Candara" w:hAnsi="Candara"/>
          <w:bCs/>
          <w:noProof/>
          <w:sz w:val="32"/>
          <w:szCs w:val="32"/>
          <w:lang w:val="en-US"/>
        </w:rPr>
        <w:drawing>
          <wp:anchor distT="0" distB="0" distL="114300" distR="114300" simplePos="0" relativeHeight="251674624" behindDoc="1" locked="0" layoutInCell="1" allowOverlap="1" wp14:anchorId="35F3E740" wp14:editId="530A4952">
            <wp:simplePos x="0" y="0"/>
            <wp:positionH relativeFrom="margin">
              <wp:align>left</wp:align>
            </wp:positionH>
            <wp:positionV relativeFrom="paragraph">
              <wp:posOffset>36830</wp:posOffset>
            </wp:positionV>
            <wp:extent cx="1637030" cy="753110"/>
            <wp:effectExtent l="19050" t="19050" r="20320" b="27940"/>
            <wp:wrapTight wrapText="bothSides">
              <wp:wrapPolygon edited="0">
                <wp:start x="-251" y="-546"/>
                <wp:lineTo x="-251" y="21855"/>
                <wp:lineTo x="21617" y="21855"/>
                <wp:lineTo x="21617" y="-546"/>
                <wp:lineTo x="-251" y="-54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37030" cy="753110"/>
                    </a:xfrm>
                    <a:prstGeom prst="rect">
                      <a:avLst/>
                    </a:prstGeom>
                    <a:ln w="12700">
                      <a:solidFill>
                        <a:schemeClr val="bg2"/>
                      </a:solidFill>
                    </a:ln>
                  </pic:spPr>
                </pic:pic>
              </a:graphicData>
            </a:graphic>
            <wp14:sizeRelH relativeFrom="page">
              <wp14:pctWidth>0</wp14:pctWidth>
            </wp14:sizeRelH>
            <wp14:sizeRelV relativeFrom="page">
              <wp14:pctHeight>0</wp14:pctHeight>
            </wp14:sizeRelV>
          </wp:anchor>
        </w:drawing>
      </w:r>
      <w:r w:rsidR="002F66EC" w:rsidRPr="00C5766D">
        <w:rPr>
          <w:rFonts w:ascii="Candara" w:hAnsi="Candara"/>
          <w:bCs/>
          <w:sz w:val="32"/>
          <w:szCs w:val="32"/>
        </w:rPr>
        <w:t>For free resources on the Bible for The Year of the Word and a virtual prayer tree see</w:t>
      </w:r>
      <w:r w:rsidR="002F66EC" w:rsidRPr="00C5766D">
        <w:rPr>
          <w:rFonts w:ascii="Candara" w:hAnsi="Candara"/>
          <w:bCs/>
          <w:color w:val="FF0000"/>
          <w:sz w:val="32"/>
          <w:szCs w:val="32"/>
        </w:rPr>
        <w:t xml:space="preserve"> </w:t>
      </w:r>
      <w:hyperlink r:id="rId45" w:history="1">
        <w:r w:rsidR="002F66EC" w:rsidRPr="00C5766D">
          <w:rPr>
            <w:rStyle w:val="Hyperlink"/>
            <w:rFonts w:ascii="Candara" w:hAnsi="Candara"/>
            <w:bCs/>
            <w:sz w:val="32"/>
            <w:szCs w:val="32"/>
          </w:rPr>
          <w:t>here</w:t>
        </w:r>
      </w:hyperlink>
      <w:r w:rsidR="002F66EC" w:rsidRPr="00C5766D">
        <w:rPr>
          <w:rFonts w:ascii="Candara" w:hAnsi="Candara"/>
          <w:bCs/>
          <w:color w:val="FF0000"/>
          <w:sz w:val="32"/>
          <w:szCs w:val="32"/>
        </w:rPr>
        <w:t xml:space="preserve"> </w:t>
      </w:r>
    </w:p>
    <w:p w14:paraId="6BF6667A" w14:textId="3569E3B5" w:rsidR="00C5766D" w:rsidRDefault="00066164" w:rsidP="002F66EC">
      <w:pPr>
        <w:rPr>
          <w:rFonts w:ascii="Candara" w:hAnsi="Candara"/>
          <w:bCs/>
          <w:sz w:val="32"/>
          <w:szCs w:val="32"/>
        </w:rPr>
      </w:pPr>
      <w:r w:rsidRPr="00C5766D">
        <w:rPr>
          <w:rFonts w:ascii="Candara" w:hAnsi="Candara"/>
          <w:bCs/>
          <w:noProof/>
          <w:sz w:val="32"/>
          <w:szCs w:val="32"/>
          <w:lang w:val="en-US"/>
        </w:rPr>
        <mc:AlternateContent>
          <mc:Choice Requires="wps">
            <w:drawing>
              <wp:anchor distT="45720" distB="45720" distL="114300" distR="114300" simplePos="0" relativeHeight="251683840" behindDoc="0" locked="0" layoutInCell="1" allowOverlap="1" wp14:anchorId="7724CC35" wp14:editId="627AD5E7">
                <wp:simplePos x="0" y="0"/>
                <wp:positionH relativeFrom="margin">
                  <wp:align>left</wp:align>
                </wp:positionH>
                <wp:positionV relativeFrom="paragraph">
                  <wp:posOffset>447316</wp:posOffset>
                </wp:positionV>
                <wp:extent cx="6744335" cy="1868170"/>
                <wp:effectExtent l="0" t="0" r="1841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868170"/>
                        </a:xfrm>
                        <a:prstGeom prst="rect">
                          <a:avLst/>
                        </a:prstGeom>
                        <a:solidFill>
                          <a:schemeClr val="bg2"/>
                        </a:solidFill>
                        <a:ln w="12700">
                          <a:solidFill>
                            <a:srgbClr val="000000"/>
                          </a:solidFill>
                          <a:miter lim="800000"/>
                          <a:headEnd/>
                          <a:tailEnd/>
                        </a:ln>
                      </wps:spPr>
                      <wps:txbx>
                        <w:txbxContent>
                          <w:p w14:paraId="25EA2876" w14:textId="56810FDA" w:rsidR="00C5766D" w:rsidRPr="00C5766D" w:rsidRDefault="00C5766D" w:rsidP="00C5766D">
                            <w:pPr>
                              <w:jc w:val="center"/>
                              <w:rPr>
                                <w:rFonts w:ascii="Candara" w:hAnsi="Candara"/>
                                <w:bCs/>
                                <w:sz w:val="32"/>
                                <w:szCs w:val="32"/>
                              </w:rPr>
                            </w:pPr>
                            <w:r w:rsidRPr="00C5766D">
                              <w:rPr>
                                <w:rFonts w:ascii="Candara" w:hAnsi="Candara"/>
                                <w:bCs/>
                                <w:sz w:val="32"/>
                                <w:szCs w:val="32"/>
                              </w:rPr>
                              <w:t>Whilst Collective Worship may ‘look’ different initially in your classroom and school, the essential premise remains the same…to provide pupils with meaningful opportunities to share in prayer together.</w:t>
                            </w:r>
                          </w:p>
                          <w:p w14:paraId="231EEFBD" w14:textId="77777777" w:rsidR="00C5766D" w:rsidRDefault="00C5766D" w:rsidP="00C5766D">
                            <w:pPr>
                              <w:jc w:val="center"/>
                              <w:rPr>
                                <w:rFonts w:ascii="Candara" w:hAnsi="Candara"/>
                                <w:bCs/>
                                <w:sz w:val="32"/>
                                <w:szCs w:val="32"/>
                              </w:rPr>
                            </w:pPr>
                            <w:r w:rsidRPr="00C5766D">
                              <w:rPr>
                                <w:rFonts w:ascii="Candara" w:hAnsi="Candara"/>
                                <w:bCs/>
                                <w:sz w:val="32"/>
                                <w:szCs w:val="32"/>
                              </w:rPr>
                              <w:t>The resources above (which are mainly free, user-friendly and easily accessible) can support staff with ensuring that prayer and liturgy are meaningful and valuable to the whole community, in time of social distancing and beyond.</w:t>
                            </w:r>
                          </w:p>
                          <w:p w14:paraId="71AF4770" w14:textId="39C1AFC6" w:rsidR="00C5766D" w:rsidRDefault="00C57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24CC35" id="_x0000_t202" coordsize="21600,21600" o:spt="202" path="m,l,21600r21600,l21600,xe">
                <v:stroke joinstyle="miter"/>
                <v:path gradientshapeok="t" o:connecttype="rect"/>
              </v:shapetype>
              <v:shape id="Text Box 2" o:spid="_x0000_s1026" type="#_x0000_t202" style="position:absolute;margin-left:0;margin-top:35.2pt;width:531.05pt;height:147.1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" fillcolor="#76dbf4 [3214]" strokeweight="1pt">
                <v:textbox>
                  <w:txbxContent>
                    <w:p w14:paraId="25EA2876" w14:textId="56810FDA" w:rsidR="00C5766D" w:rsidRPr="00C5766D" w:rsidRDefault="00C5766D" w:rsidP="00C5766D">
                      <w:pPr>
                        <w:jc w:val="center"/>
                        <w:rPr>
                          <w:rFonts w:ascii="Candara" w:hAnsi="Candara"/>
                          <w:bCs/>
                          <w:sz w:val="32"/>
                          <w:szCs w:val="32"/>
                        </w:rPr>
                      </w:pPr>
                      <w:r w:rsidRPr="00C5766D">
                        <w:rPr>
                          <w:rFonts w:ascii="Candara" w:hAnsi="Candara"/>
                          <w:bCs/>
                          <w:sz w:val="32"/>
                          <w:szCs w:val="32"/>
                        </w:rPr>
                        <w:t>Whilst Collective Worship may ‘look’ different initially in your classroom and school, the essential premise remains the same…to provide pupils with meaningful opportunities to share in prayer together.</w:t>
                      </w:r>
                    </w:p>
                    <w:p w14:paraId="231EEFBD" w14:textId="77777777" w:rsidR="00C5766D" w:rsidRDefault="00C5766D" w:rsidP="00C5766D">
                      <w:pPr>
                        <w:jc w:val="center"/>
                        <w:rPr>
                          <w:rFonts w:ascii="Candara" w:hAnsi="Candara"/>
                          <w:bCs/>
                          <w:sz w:val="32"/>
                          <w:szCs w:val="32"/>
                        </w:rPr>
                      </w:pPr>
                      <w:r w:rsidRPr="00C5766D">
                        <w:rPr>
                          <w:rFonts w:ascii="Candara" w:hAnsi="Candara"/>
                          <w:bCs/>
                          <w:sz w:val="32"/>
                          <w:szCs w:val="32"/>
                        </w:rPr>
                        <w:t>The resources above (which are mainly free, user-friendly and easily accessible) can support staff with ensuring that prayer and liturgy are meaningful and valuable to the whole community, in time of social distancing and beyond.</w:t>
                      </w:r>
                    </w:p>
                    <w:p w14:paraId="71AF4770" w14:textId="39C1AFC6" w:rsidR="00C5766D" w:rsidRDefault="00C5766D"/>
                  </w:txbxContent>
                </v:textbox>
                <w10:wrap type="square" anchorx="margin"/>
              </v:shape>
            </w:pict>
          </mc:Fallback>
        </mc:AlternateContent>
      </w:r>
    </w:p>
    <w:p w14:paraId="4611727D" w14:textId="3064C338" w:rsidR="002F66EC" w:rsidRPr="00C5766D" w:rsidRDefault="00066164" w:rsidP="00066164">
      <w:pPr>
        <w:jc w:val="center"/>
        <w:rPr>
          <w:rFonts w:ascii="Candara" w:hAnsi="Candara"/>
          <w:bCs/>
          <w:color w:val="C00000"/>
          <w:sz w:val="32"/>
          <w:szCs w:val="32"/>
        </w:rPr>
      </w:pPr>
      <w:r w:rsidRPr="00C5766D">
        <w:rPr>
          <w:rFonts w:ascii="Candara" w:hAnsi="Candara"/>
          <w:bCs/>
          <w:noProof/>
          <w:sz w:val="32"/>
          <w:szCs w:val="32"/>
          <w:lang w:val="en-US"/>
        </w:rPr>
        <w:lastRenderedPageBreak/>
        <mc:AlternateContent>
          <mc:Choice Requires="wps">
            <w:drawing>
              <wp:anchor distT="45720" distB="45720" distL="114300" distR="114300" simplePos="0" relativeHeight="251685888" behindDoc="0" locked="0" layoutInCell="1" allowOverlap="1" wp14:anchorId="7091A995" wp14:editId="32D137F7">
                <wp:simplePos x="0" y="0"/>
                <wp:positionH relativeFrom="margin">
                  <wp:align>right</wp:align>
                </wp:positionH>
                <wp:positionV relativeFrom="paragraph">
                  <wp:posOffset>9111</wp:posOffset>
                </wp:positionV>
                <wp:extent cx="6744335" cy="861060"/>
                <wp:effectExtent l="0" t="0" r="1841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861060"/>
                        </a:xfrm>
                        <a:prstGeom prst="rect">
                          <a:avLst/>
                        </a:prstGeom>
                        <a:solidFill>
                          <a:srgbClr val="C00000"/>
                        </a:solidFill>
                        <a:ln w="12700">
                          <a:solidFill>
                            <a:srgbClr val="000000"/>
                          </a:solidFill>
                          <a:miter lim="800000"/>
                          <a:headEnd/>
                          <a:tailEnd/>
                        </a:ln>
                      </wps:spPr>
                      <wps:txbx>
                        <w:txbxContent>
                          <w:p w14:paraId="792203FC" w14:textId="77777777" w:rsidR="00C5766D" w:rsidRPr="00C5766D" w:rsidRDefault="00C5766D" w:rsidP="00C5766D">
                            <w:pPr>
                              <w:jc w:val="center"/>
                              <w:rPr>
                                <w:rFonts w:ascii="Candara" w:hAnsi="Candara"/>
                                <w:bCs/>
                                <w:sz w:val="32"/>
                                <w:szCs w:val="32"/>
                              </w:rPr>
                            </w:pPr>
                            <w:r w:rsidRPr="00C5766D">
                              <w:rPr>
                                <w:rFonts w:ascii="Candara" w:hAnsi="Candara"/>
                                <w:bCs/>
                                <w:sz w:val="32"/>
                                <w:szCs w:val="32"/>
                              </w:rPr>
                              <w:t>Below are some examples of what schools are doing about prayer, liturgy and worship during times of Covid. It is not an exhaustive list and is only just the beginning.</w:t>
                            </w:r>
                          </w:p>
                          <w:p w14:paraId="5F576E38" w14:textId="77777777" w:rsidR="00C5766D" w:rsidRDefault="00C5766D" w:rsidP="00C576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91A995" id="_x0000_s1027" type="#_x0000_t202" style="position:absolute;left:0;text-align:left;margin-left:479.85pt;margin-top:.7pt;width:531.05pt;height:67.8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" fillcolor="#c00000" strokeweight="1pt">
                <v:textbox>
                  <w:txbxContent>
                    <w:p w14:paraId="792203FC" w14:textId="77777777" w:rsidR="00C5766D" w:rsidRPr="00C5766D" w:rsidRDefault="00C5766D" w:rsidP="00C5766D">
                      <w:pPr>
                        <w:jc w:val="center"/>
                        <w:rPr>
                          <w:rFonts w:ascii="Candara" w:hAnsi="Candara"/>
                          <w:bCs/>
                          <w:sz w:val="32"/>
                          <w:szCs w:val="32"/>
                        </w:rPr>
                      </w:pPr>
                      <w:r w:rsidRPr="00C5766D">
                        <w:rPr>
                          <w:rFonts w:ascii="Candara" w:hAnsi="Candara"/>
                          <w:bCs/>
                          <w:sz w:val="32"/>
                          <w:szCs w:val="32"/>
                        </w:rPr>
                        <w:t>Below are some examples of what schools are doing about prayer, liturgy and worship during times of Covid. It is not an exhaustive list and is only just the beginning.</w:t>
                      </w:r>
                    </w:p>
                    <w:p w14:paraId="5F576E38" w14:textId="77777777" w:rsidR="00C5766D" w:rsidRDefault="00C5766D" w:rsidP="00C5766D"/>
                  </w:txbxContent>
                </v:textbox>
                <w10:wrap type="square" anchorx="margin"/>
              </v:shape>
            </w:pict>
          </mc:Fallback>
        </mc:AlternateContent>
      </w:r>
      <w:r w:rsidR="002F66EC" w:rsidRPr="00C5766D">
        <w:rPr>
          <w:rFonts w:ascii="Candara" w:hAnsi="Candara"/>
          <w:bCs/>
          <w:color w:val="C00000"/>
          <w:sz w:val="32"/>
          <w:szCs w:val="32"/>
        </w:rPr>
        <w:t>Some practical examples for Collective Worship shared by schools:</w:t>
      </w:r>
    </w:p>
    <w:p w14:paraId="26621162" w14:textId="1E45B624"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General</w:t>
      </w:r>
    </w:p>
    <w:p w14:paraId="1B41ACA1" w14:textId="546D04EE" w:rsidR="002F66EC" w:rsidRPr="00C5766D" w:rsidRDefault="002F66EC" w:rsidP="002F66EC">
      <w:pPr>
        <w:pStyle w:val="ListParagraph"/>
        <w:numPr>
          <w:ilvl w:val="0"/>
          <w:numId w:val="2"/>
        </w:numPr>
        <w:rPr>
          <w:rFonts w:ascii="Candara" w:hAnsi="Candara"/>
          <w:bCs/>
          <w:sz w:val="32"/>
          <w:szCs w:val="32"/>
        </w:rPr>
      </w:pPr>
      <w:r w:rsidRPr="00C5766D">
        <w:rPr>
          <w:rFonts w:ascii="Candara" w:hAnsi="Candara"/>
          <w:bCs/>
          <w:sz w:val="32"/>
          <w:szCs w:val="32"/>
        </w:rPr>
        <w:t>Collective Worship can take place as normal but in a socially distanced way</w:t>
      </w:r>
    </w:p>
    <w:p w14:paraId="41884FAA" w14:textId="6D1BBAB0" w:rsidR="002F66EC" w:rsidRPr="00C5766D" w:rsidRDefault="002F66EC" w:rsidP="002F66EC">
      <w:pPr>
        <w:pStyle w:val="ListParagraph"/>
        <w:numPr>
          <w:ilvl w:val="0"/>
          <w:numId w:val="2"/>
        </w:numPr>
        <w:rPr>
          <w:rFonts w:ascii="Candara" w:hAnsi="Candara"/>
          <w:bCs/>
          <w:sz w:val="32"/>
          <w:szCs w:val="32"/>
        </w:rPr>
      </w:pPr>
      <w:r w:rsidRPr="00C5766D">
        <w:rPr>
          <w:rFonts w:ascii="Candara" w:hAnsi="Candara"/>
          <w:bCs/>
          <w:sz w:val="32"/>
          <w:szCs w:val="32"/>
        </w:rPr>
        <w:t>Pupils can attend Mass or liturgies in their bubbles either in school or in the church (include a risk assessment and check with priest/governors)</w:t>
      </w:r>
    </w:p>
    <w:p w14:paraId="256508EC" w14:textId="7B9E37C3"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Leaders can check that new routines include prayer and worship and that there is some form of progression throughout the school</w:t>
      </w:r>
    </w:p>
    <w:p w14:paraId="3014093F" w14:textId="03ACCA19"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 xml:space="preserve">Using </w:t>
      </w:r>
      <w:r w:rsidR="00C5766D" w:rsidRPr="00066164">
        <w:rPr>
          <w:rFonts w:ascii="Candara" w:hAnsi="Candara"/>
          <w:bCs/>
          <w:color w:val="0D89A8" w:themeColor="background2" w:themeShade="80"/>
          <w:sz w:val="32"/>
          <w:szCs w:val="32"/>
        </w:rPr>
        <w:t>T</w:t>
      </w:r>
      <w:r w:rsidRPr="00066164">
        <w:rPr>
          <w:rFonts w:ascii="Candara" w:hAnsi="Candara"/>
          <w:bCs/>
          <w:color w:val="0D89A8" w:themeColor="background2" w:themeShade="80"/>
          <w:sz w:val="32"/>
          <w:szCs w:val="32"/>
        </w:rPr>
        <w:t>echnology</w:t>
      </w:r>
    </w:p>
    <w:p w14:paraId="0BB3829E"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Collective Worship can take place on Zoom/Teams and may be recorded to be shared at an appropriate time</w:t>
      </w:r>
    </w:p>
    <w:p w14:paraId="00A69AE1"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Whole school prayer/liturgy can have each class represented on screen with a member of each class being a spokesperson</w:t>
      </w:r>
    </w:p>
    <w:p w14:paraId="1290550D"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Weekly assemblies/worship can be recorded and shared in all classes at the same time or at a time suitable for individual bubbles</w:t>
      </w:r>
    </w:p>
    <w:p w14:paraId="461B86C0"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The Headteacher could lead a liturgy assembly with a different class each time so they have an opportunity to join in with responses (and recording)</w:t>
      </w:r>
    </w:p>
    <w:p w14:paraId="290D4D7A" w14:textId="77777777" w:rsidR="002F66EC" w:rsidRPr="00C5766D" w:rsidRDefault="002F66EC" w:rsidP="002F66EC">
      <w:pPr>
        <w:rPr>
          <w:rFonts w:ascii="Candara" w:hAnsi="Candara"/>
          <w:bCs/>
          <w:sz w:val="32"/>
          <w:szCs w:val="32"/>
        </w:rPr>
      </w:pPr>
      <w:r w:rsidRPr="00066164">
        <w:rPr>
          <w:rFonts w:ascii="Candara" w:hAnsi="Candara"/>
          <w:bCs/>
          <w:color w:val="0D89A8" w:themeColor="background2" w:themeShade="80"/>
          <w:sz w:val="32"/>
          <w:szCs w:val="32"/>
        </w:rPr>
        <w:t>Staff</w:t>
      </w:r>
    </w:p>
    <w:p w14:paraId="7E621BAE"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A school leader could share expectations with staff so they don’t feel anxious and have clear direction, resources or guidelines where appropriate</w:t>
      </w:r>
    </w:p>
    <w:p w14:paraId="14CCE4AA"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Prayer/liturgy could be organised for staff as a source of hope and strength for them (as well as to provide opportunities for connection)</w:t>
      </w:r>
    </w:p>
    <w:p w14:paraId="136D0A61"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Staff could take it in turns to organise and lead prayer virtually for other staff members of their key stage/the whole school</w:t>
      </w:r>
    </w:p>
    <w:p w14:paraId="5933DCB1" w14:textId="77777777"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Pupils</w:t>
      </w:r>
    </w:p>
    <w:p w14:paraId="35A647A5"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Child-led worship could continue to take place in classrooms/bubbles (eg Using the Acts of Worship Toolkit: Gather, Listen, Respond, Mission) with pupils supporting with the planning and leading of this</w:t>
      </w:r>
    </w:p>
    <w:p w14:paraId="47175A82"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lastRenderedPageBreak/>
        <w:t>Pupils can support in evaluating current prayer and liturgy provision and offer ideas on how to develop this further for their home and school community</w:t>
      </w:r>
    </w:p>
    <w:p w14:paraId="65F817B3" w14:textId="6BF76A76"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Pupils could plan/lead worship in style of others eg</w:t>
      </w:r>
      <w:r w:rsidR="00066164">
        <w:rPr>
          <w:rFonts w:ascii="Candara" w:hAnsi="Candara"/>
          <w:bCs/>
          <w:sz w:val="32"/>
          <w:szCs w:val="32"/>
        </w:rPr>
        <w:t>:</w:t>
      </w:r>
      <w:r w:rsidRPr="00C5766D">
        <w:rPr>
          <w:rFonts w:ascii="Candara" w:hAnsi="Candara"/>
          <w:bCs/>
          <w:sz w:val="32"/>
          <w:szCs w:val="32"/>
        </w:rPr>
        <w:t xml:space="preserve"> Mark 10 Mission</w:t>
      </w:r>
    </w:p>
    <w:p w14:paraId="79B20C22" w14:textId="59B410DA"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They can work with teachers to plan an assembly/worship modelled on one from an agency such as CAFOD’s (eg</w:t>
      </w:r>
      <w:r w:rsidR="00066164">
        <w:rPr>
          <w:rFonts w:ascii="Candara" w:hAnsi="Candara"/>
          <w:bCs/>
          <w:sz w:val="32"/>
          <w:szCs w:val="32"/>
        </w:rPr>
        <w:t xml:space="preserve">: </w:t>
      </w:r>
      <w:r w:rsidRPr="00C5766D">
        <w:rPr>
          <w:rFonts w:ascii="Candara" w:hAnsi="Candara"/>
          <w:bCs/>
          <w:sz w:val="32"/>
          <w:szCs w:val="32"/>
        </w:rPr>
        <w:t>Harvest)</w:t>
      </w:r>
    </w:p>
    <w:p w14:paraId="3E8879F3"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They can be creative and forward-thinking eg pupils creating a podcast on the Gospel, creating a worship dance on Tik Tok, using Tablets to organise ideas and resources…</w:t>
      </w:r>
    </w:p>
    <w:p w14:paraId="14BB3406"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They can join in with socially distanced singing, humming, actions of songs/readings etc If the weather is clement, singing outside is a popular option</w:t>
      </w:r>
    </w:p>
    <w:p w14:paraId="6CC78E5D" w14:textId="77777777"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Parents</w:t>
      </w:r>
    </w:p>
    <w:p w14:paraId="3EAD6ADD"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Prayer/liturgies/assemblies could be shared with parents or those isolating at home in a safe way (eg Google Classroom/VLE/Dojos)</w:t>
      </w:r>
    </w:p>
    <w:p w14:paraId="1DE97B7A"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Those preparing liturgy can use karaoke music or MP3 Juice with music in the background for hymns or songs used for prayer and worship (if sharing with community, for copyright reasons where appropriate)</w:t>
      </w:r>
    </w:p>
    <w:p w14:paraId="2132ACF9" w14:textId="77777777"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Priests</w:t>
      </w:r>
    </w:p>
    <w:p w14:paraId="30228208"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Priests can choose to visit the school in a socially distanced way following all guidelines, although do discuss this beforehand as some priests may be shielding or may not be able to come in for other reasons</w:t>
      </w:r>
    </w:p>
    <w:p w14:paraId="36E341E0"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They could support the community in various ways (eg record a Zoom prayer/blessing, Q and A online for pupils on their topics in class, talking through the Mass virtually). Again, do discuss this with your priest as some may not feel comfortable with using technology and may prefer to support in a different way</w:t>
      </w:r>
    </w:p>
    <w:p w14:paraId="47630777" w14:textId="77777777" w:rsidR="002F66EC" w:rsidRPr="00066164" w:rsidRDefault="002F66EC" w:rsidP="002F66EC">
      <w:pPr>
        <w:numPr>
          <w:ilvl w:val="0"/>
          <w:numId w:val="1"/>
        </w:numPr>
        <w:spacing w:after="160" w:line="259" w:lineRule="auto"/>
        <w:rPr>
          <w:rFonts w:ascii="Candara" w:hAnsi="Candara"/>
          <w:bCs/>
          <w:sz w:val="32"/>
          <w:szCs w:val="32"/>
        </w:rPr>
      </w:pPr>
      <w:r w:rsidRPr="00066164">
        <w:rPr>
          <w:rFonts w:ascii="Candara" w:hAnsi="Candara"/>
          <w:bCs/>
          <w:sz w:val="32"/>
          <w:szCs w:val="32"/>
        </w:rPr>
        <w:t>They could support schools if visiting the church to enhance their learning but do ensure that you complete the necessary risk assessment in line with government guidelines and check this with a governor</w:t>
      </w:r>
    </w:p>
    <w:p w14:paraId="3D2238F2"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They could record a Mass or livestream it for the school/particular classes on a regular basis or for special celebrations or feast days</w:t>
      </w:r>
    </w:p>
    <w:p w14:paraId="64EF7826"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lastRenderedPageBreak/>
        <w:t xml:space="preserve">They could hold a Eucharistic liturgy or a Liturgy of the Word for a bubble, or record it to share at a special </w:t>
      </w:r>
      <w:commentRangeStart w:id="3"/>
      <w:r w:rsidRPr="00C5766D">
        <w:rPr>
          <w:rFonts w:ascii="Candara" w:hAnsi="Candara"/>
          <w:bCs/>
          <w:sz w:val="32"/>
          <w:szCs w:val="32"/>
        </w:rPr>
        <w:t>time</w:t>
      </w:r>
      <w:commentRangeEnd w:id="3"/>
      <w:r w:rsidRPr="00C5766D">
        <w:rPr>
          <w:rStyle w:val="CommentReference"/>
          <w:rFonts w:ascii="Candara" w:hAnsi="Candara"/>
          <w:bCs/>
          <w:sz w:val="32"/>
          <w:szCs w:val="32"/>
        </w:rPr>
        <w:commentReference w:id="3"/>
      </w:r>
    </w:p>
    <w:p w14:paraId="51E13AA5" w14:textId="28B6323D"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 xml:space="preserve">Spirituality </w:t>
      </w:r>
      <w:r w:rsidR="00066164">
        <w:rPr>
          <w:rFonts w:ascii="Candara" w:hAnsi="Candara"/>
          <w:bCs/>
          <w:color w:val="0D89A8" w:themeColor="background2" w:themeShade="80"/>
          <w:sz w:val="32"/>
          <w:szCs w:val="32"/>
        </w:rPr>
        <w:t>D</w:t>
      </w:r>
      <w:r w:rsidRPr="00066164">
        <w:rPr>
          <w:rFonts w:ascii="Candara" w:hAnsi="Candara"/>
          <w:bCs/>
          <w:color w:val="0D89A8" w:themeColor="background2" w:themeShade="80"/>
          <w:sz w:val="32"/>
          <w:szCs w:val="32"/>
        </w:rPr>
        <w:t>ays/</w:t>
      </w:r>
      <w:r w:rsidR="00066164">
        <w:rPr>
          <w:rFonts w:ascii="Candara" w:hAnsi="Candara"/>
          <w:bCs/>
          <w:color w:val="0D89A8" w:themeColor="background2" w:themeShade="80"/>
          <w:sz w:val="32"/>
          <w:szCs w:val="32"/>
        </w:rPr>
        <w:t>R</w:t>
      </w:r>
      <w:r w:rsidRPr="00066164">
        <w:rPr>
          <w:rFonts w:ascii="Candara" w:hAnsi="Candara"/>
          <w:bCs/>
          <w:color w:val="0D89A8" w:themeColor="background2" w:themeShade="80"/>
          <w:sz w:val="32"/>
          <w:szCs w:val="32"/>
        </w:rPr>
        <w:t>etreats</w:t>
      </w:r>
    </w:p>
    <w:p w14:paraId="4893BAE9" w14:textId="476DAEDC" w:rsidR="002F66EC" w:rsidRPr="00066164" w:rsidRDefault="002F66EC" w:rsidP="00066164">
      <w:pPr>
        <w:rPr>
          <w:rFonts w:ascii="Candara" w:hAnsi="Candara"/>
          <w:bCs/>
          <w:sz w:val="32"/>
          <w:szCs w:val="32"/>
        </w:rPr>
      </w:pPr>
      <w:r w:rsidRPr="00066164">
        <w:rPr>
          <w:rFonts w:ascii="Candara" w:hAnsi="Candara"/>
          <w:bCs/>
          <w:sz w:val="32"/>
          <w:szCs w:val="32"/>
        </w:rPr>
        <w:t>Staff or pupil could have a virtual retreat (eg One Life Music)</w:t>
      </w:r>
    </w:p>
    <w:p w14:paraId="64EF0412" w14:textId="55DA1A0B" w:rsidR="002F66EC" w:rsidRPr="00C5766D" w:rsidRDefault="00066164" w:rsidP="002F66EC">
      <w:pPr>
        <w:rPr>
          <w:rFonts w:ascii="Candara" w:hAnsi="Candara"/>
          <w:bCs/>
          <w:color w:val="FF0000"/>
          <w:sz w:val="32"/>
          <w:szCs w:val="32"/>
        </w:rPr>
      </w:pPr>
      <w:r w:rsidRPr="00C5766D">
        <w:rPr>
          <w:noProof/>
          <w:lang w:val="en-US"/>
        </w:rPr>
        <w:drawing>
          <wp:anchor distT="0" distB="0" distL="114300" distR="114300" simplePos="0" relativeHeight="251686912" behindDoc="1" locked="0" layoutInCell="1" allowOverlap="1" wp14:anchorId="21B9D6B5" wp14:editId="276F5EC1">
            <wp:simplePos x="0" y="0"/>
            <wp:positionH relativeFrom="margin">
              <wp:posOffset>719455</wp:posOffset>
            </wp:positionH>
            <wp:positionV relativeFrom="paragraph">
              <wp:posOffset>158170</wp:posOffset>
            </wp:positionV>
            <wp:extent cx="5207635" cy="3654425"/>
            <wp:effectExtent l="0" t="0" r="0" b="3175"/>
            <wp:wrapTight wrapText="bothSides">
              <wp:wrapPolygon edited="0">
                <wp:start x="0" y="0"/>
                <wp:lineTo x="0" y="21506"/>
                <wp:lineTo x="21492" y="21506"/>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07635" cy="3654425"/>
                    </a:xfrm>
                    <a:prstGeom prst="rect">
                      <a:avLst/>
                    </a:prstGeom>
                  </pic:spPr>
                </pic:pic>
              </a:graphicData>
            </a:graphic>
            <wp14:sizeRelH relativeFrom="page">
              <wp14:pctWidth>0</wp14:pctWidth>
            </wp14:sizeRelH>
            <wp14:sizeRelV relativeFrom="page">
              <wp14:pctHeight>0</wp14:pctHeight>
            </wp14:sizeRelV>
          </wp:anchor>
        </w:drawing>
      </w:r>
    </w:p>
    <w:p w14:paraId="407C11B0" w14:textId="30DF0F55" w:rsidR="002F66EC" w:rsidRPr="00C5766D" w:rsidRDefault="002F66EC" w:rsidP="002F66EC">
      <w:pPr>
        <w:rPr>
          <w:rFonts w:ascii="Candara" w:hAnsi="Candara"/>
          <w:bCs/>
          <w:color w:val="FF0000"/>
          <w:sz w:val="32"/>
          <w:szCs w:val="32"/>
        </w:rPr>
      </w:pPr>
    </w:p>
    <w:p w14:paraId="1D4069EC" w14:textId="77777777" w:rsidR="00066164" w:rsidRDefault="00066164" w:rsidP="002F66EC">
      <w:pPr>
        <w:rPr>
          <w:rFonts w:ascii="Candara" w:hAnsi="Candara"/>
          <w:bCs/>
          <w:color w:val="FF0000"/>
          <w:sz w:val="32"/>
          <w:szCs w:val="32"/>
        </w:rPr>
      </w:pPr>
    </w:p>
    <w:p w14:paraId="7AD21FA8" w14:textId="77777777" w:rsidR="00066164" w:rsidRDefault="00066164" w:rsidP="002F66EC">
      <w:pPr>
        <w:rPr>
          <w:rFonts w:ascii="Candara" w:hAnsi="Candara"/>
          <w:bCs/>
          <w:color w:val="FF0000"/>
          <w:sz w:val="32"/>
          <w:szCs w:val="32"/>
        </w:rPr>
      </w:pPr>
    </w:p>
    <w:p w14:paraId="517CF69E" w14:textId="77777777" w:rsidR="00066164" w:rsidRDefault="00066164" w:rsidP="002F66EC">
      <w:pPr>
        <w:rPr>
          <w:rFonts w:ascii="Candara" w:hAnsi="Candara"/>
          <w:bCs/>
          <w:color w:val="FF0000"/>
          <w:sz w:val="32"/>
          <w:szCs w:val="32"/>
        </w:rPr>
      </w:pPr>
    </w:p>
    <w:p w14:paraId="36AF2F29" w14:textId="77777777" w:rsidR="00066164" w:rsidRDefault="00066164" w:rsidP="002F66EC">
      <w:pPr>
        <w:rPr>
          <w:rFonts w:ascii="Candara" w:hAnsi="Candara"/>
          <w:bCs/>
          <w:color w:val="FF0000"/>
          <w:sz w:val="32"/>
          <w:szCs w:val="32"/>
        </w:rPr>
      </w:pPr>
    </w:p>
    <w:p w14:paraId="48A9200B" w14:textId="77777777" w:rsidR="00066164" w:rsidRDefault="00066164" w:rsidP="002F66EC">
      <w:pPr>
        <w:rPr>
          <w:rFonts w:ascii="Candara" w:hAnsi="Candara"/>
          <w:bCs/>
          <w:color w:val="0D89A8" w:themeColor="background2" w:themeShade="80"/>
          <w:sz w:val="32"/>
          <w:szCs w:val="32"/>
        </w:rPr>
      </w:pPr>
    </w:p>
    <w:p w14:paraId="61A6700A" w14:textId="77777777" w:rsidR="00066164" w:rsidRDefault="00066164" w:rsidP="002F66EC">
      <w:pPr>
        <w:rPr>
          <w:rFonts w:ascii="Candara" w:hAnsi="Candara"/>
          <w:bCs/>
          <w:color w:val="0D89A8" w:themeColor="background2" w:themeShade="80"/>
          <w:sz w:val="32"/>
          <w:szCs w:val="32"/>
        </w:rPr>
      </w:pPr>
    </w:p>
    <w:p w14:paraId="2F3C3DDC" w14:textId="77777777" w:rsidR="00066164" w:rsidRDefault="00066164" w:rsidP="002F66EC">
      <w:pPr>
        <w:rPr>
          <w:rFonts w:ascii="Candara" w:hAnsi="Candara"/>
          <w:bCs/>
          <w:color w:val="0D89A8" w:themeColor="background2" w:themeShade="80"/>
          <w:sz w:val="32"/>
          <w:szCs w:val="32"/>
        </w:rPr>
      </w:pPr>
    </w:p>
    <w:p w14:paraId="58BCCCEF" w14:textId="77777777" w:rsidR="00066164" w:rsidRDefault="00066164" w:rsidP="002F66EC">
      <w:pPr>
        <w:rPr>
          <w:rFonts w:ascii="Candara" w:hAnsi="Candara"/>
          <w:bCs/>
          <w:color w:val="0D89A8" w:themeColor="background2" w:themeShade="80"/>
          <w:sz w:val="32"/>
          <w:szCs w:val="32"/>
        </w:rPr>
      </w:pPr>
    </w:p>
    <w:p w14:paraId="7B88AFA7" w14:textId="77777777" w:rsidR="00066164" w:rsidRDefault="00066164" w:rsidP="002F66EC">
      <w:pPr>
        <w:rPr>
          <w:rFonts w:ascii="Candara" w:hAnsi="Candara"/>
          <w:bCs/>
          <w:color w:val="0D89A8" w:themeColor="background2" w:themeShade="80"/>
          <w:sz w:val="32"/>
          <w:szCs w:val="32"/>
        </w:rPr>
      </w:pPr>
    </w:p>
    <w:p w14:paraId="4C29BFAE" w14:textId="77777777" w:rsidR="00066164" w:rsidRDefault="00066164" w:rsidP="002F66EC">
      <w:pPr>
        <w:rPr>
          <w:rFonts w:ascii="Candara" w:hAnsi="Candara"/>
          <w:bCs/>
          <w:color w:val="0D89A8" w:themeColor="background2" w:themeShade="80"/>
          <w:sz w:val="32"/>
          <w:szCs w:val="32"/>
        </w:rPr>
      </w:pPr>
    </w:p>
    <w:p w14:paraId="5D9B465F" w14:textId="77777777" w:rsidR="00066164" w:rsidRDefault="00066164" w:rsidP="002F66EC">
      <w:pPr>
        <w:rPr>
          <w:rFonts w:ascii="Candara" w:hAnsi="Candara"/>
          <w:bCs/>
          <w:color w:val="0D89A8" w:themeColor="background2" w:themeShade="80"/>
          <w:sz w:val="32"/>
          <w:szCs w:val="32"/>
        </w:rPr>
      </w:pPr>
    </w:p>
    <w:p w14:paraId="545A478A" w14:textId="77777777" w:rsidR="00066164" w:rsidRDefault="00066164" w:rsidP="002F66EC">
      <w:pPr>
        <w:rPr>
          <w:rFonts w:ascii="Candara" w:hAnsi="Candara"/>
          <w:bCs/>
          <w:color w:val="0D89A8" w:themeColor="background2" w:themeShade="80"/>
          <w:sz w:val="32"/>
          <w:szCs w:val="32"/>
        </w:rPr>
      </w:pPr>
    </w:p>
    <w:p w14:paraId="4C5A993F" w14:textId="77777777" w:rsidR="00066164" w:rsidRDefault="00066164" w:rsidP="002F66EC">
      <w:pPr>
        <w:rPr>
          <w:rFonts w:ascii="Candara" w:hAnsi="Candara"/>
          <w:bCs/>
          <w:color w:val="0D89A8" w:themeColor="background2" w:themeShade="80"/>
          <w:sz w:val="32"/>
          <w:szCs w:val="32"/>
        </w:rPr>
      </w:pPr>
    </w:p>
    <w:p w14:paraId="40152011" w14:textId="77777777" w:rsidR="00066164" w:rsidRDefault="00066164" w:rsidP="002F66EC">
      <w:pPr>
        <w:rPr>
          <w:rFonts w:ascii="Candara" w:hAnsi="Candara"/>
          <w:bCs/>
          <w:color w:val="0D89A8" w:themeColor="background2" w:themeShade="80"/>
          <w:sz w:val="32"/>
          <w:szCs w:val="32"/>
        </w:rPr>
      </w:pPr>
    </w:p>
    <w:p w14:paraId="72BF5D08" w14:textId="4AB5EB6A" w:rsidR="002F66EC" w:rsidRPr="00066164" w:rsidRDefault="002F66EC" w:rsidP="002F66EC">
      <w:pPr>
        <w:rPr>
          <w:rFonts w:ascii="Candara" w:hAnsi="Candara"/>
          <w:bCs/>
          <w:color w:val="0D89A8" w:themeColor="background2" w:themeShade="80"/>
          <w:sz w:val="32"/>
          <w:szCs w:val="32"/>
        </w:rPr>
      </w:pPr>
      <w:r w:rsidRPr="00066164">
        <w:rPr>
          <w:rFonts w:ascii="Candara" w:hAnsi="Candara"/>
          <w:bCs/>
          <w:color w:val="0D89A8" w:themeColor="background2" w:themeShade="80"/>
          <w:sz w:val="32"/>
          <w:szCs w:val="32"/>
        </w:rPr>
        <w:t>Some other ideas include:</w:t>
      </w:r>
    </w:p>
    <w:p w14:paraId="326102C7"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 xml:space="preserve">Picture books (all year groups could do this with an age-appropriate book eg The Three Trees – hopes and dreams) – link this to prayer </w:t>
      </w:r>
    </w:p>
    <w:p w14:paraId="4EB46455"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Box – feelings/prayers (eg worry/hopes and dreams)</w:t>
      </w:r>
    </w:p>
    <w:p w14:paraId="7979FB20"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Resources to engage/support with individual prayer and reflection (eg leaves, hearts)</w:t>
      </w:r>
    </w:p>
    <w:p w14:paraId="57A3EA31"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Artefacts (eg prayer stones/wooden crosses)</w:t>
      </w:r>
    </w:p>
    <w:p w14:paraId="465C4579" w14:textId="77777777" w:rsidR="002F66EC" w:rsidRPr="00C5766D"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Prayer letters/postcards to Jesus (using own words/drawings)</w:t>
      </w:r>
    </w:p>
    <w:p w14:paraId="07BFA153" w14:textId="026B433F" w:rsidR="002F66EC" w:rsidRPr="00066164" w:rsidRDefault="002F66EC" w:rsidP="002F66EC">
      <w:pPr>
        <w:numPr>
          <w:ilvl w:val="0"/>
          <w:numId w:val="1"/>
        </w:numPr>
        <w:spacing w:after="160" w:line="259" w:lineRule="auto"/>
        <w:rPr>
          <w:rFonts w:ascii="Candara" w:hAnsi="Candara"/>
          <w:bCs/>
          <w:sz w:val="32"/>
          <w:szCs w:val="32"/>
        </w:rPr>
      </w:pPr>
      <w:r w:rsidRPr="00C5766D">
        <w:rPr>
          <w:rFonts w:ascii="Candara" w:hAnsi="Candara"/>
          <w:bCs/>
          <w:sz w:val="32"/>
          <w:szCs w:val="32"/>
        </w:rPr>
        <w:t xml:space="preserve">Visit </w:t>
      </w:r>
      <w:hyperlink r:id="rId49" w:history="1">
        <w:r w:rsidRPr="00C5766D">
          <w:rPr>
            <w:rFonts w:ascii="Candara" w:hAnsi="Candara"/>
            <w:bCs/>
            <w:color w:val="0070C0"/>
            <w:sz w:val="32"/>
            <w:szCs w:val="32"/>
            <w:u w:val="single"/>
          </w:rPr>
          <w:t>https://www.ndcys.com/</w:t>
        </w:r>
      </w:hyperlink>
      <w:r w:rsidRPr="00C5766D">
        <w:rPr>
          <w:rFonts w:ascii="Candara" w:hAnsi="Candara"/>
          <w:bCs/>
          <w:color w:val="0070C0"/>
          <w:sz w:val="32"/>
          <w:szCs w:val="32"/>
        </w:rPr>
        <w:t xml:space="preserve"> </w:t>
      </w:r>
      <w:r w:rsidRPr="00C5766D">
        <w:rPr>
          <w:rFonts w:ascii="Candara" w:hAnsi="Candara"/>
          <w:bCs/>
          <w:sz w:val="32"/>
          <w:szCs w:val="32"/>
        </w:rPr>
        <w:t>for new and inspirational resources to use with young people in the time of Covid</w:t>
      </w:r>
      <w:r w:rsidR="00066164">
        <w:rPr>
          <w:rFonts w:ascii="Candara" w:hAnsi="Candara"/>
          <w:bCs/>
          <w:sz w:val="32"/>
          <w:szCs w:val="32"/>
        </w:rPr>
        <w:t>.</w:t>
      </w:r>
      <w:bookmarkEnd w:id="0"/>
    </w:p>
    <w:sectPr w:rsidR="002F66EC" w:rsidRPr="00066164" w:rsidSect="002F66EC">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manda Crowley" w:date="2020-10-06T10:09:00Z" w:initials="AC">
    <w:p w14:paraId="3A646EFE" w14:textId="77777777" w:rsidR="002F66EC" w:rsidRDefault="002F66EC" w:rsidP="002F66EC">
      <w:pPr>
        <w:pStyle w:val="CommentText"/>
      </w:pPr>
      <w:r>
        <w:rPr>
          <w:rStyle w:val="CommentReference"/>
        </w:rPr>
        <w:annotationRef/>
      </w:r>
      <w:r>
        <w:t>Make the point that schools need to talk to their priests to see what they comfortable doing.  Some may be shielding and not all are confident with technology.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A646EF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646EFE" w16cid:durableId="2327FC3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8076D" w14:textId="77777777" w:rsidR="002F66EC" w:rsidRDefault="002F66EC" w:rsidP="002F66EC">
      <w:r>
        <w:separator/>
      </w:r>
    </w:p>
  </w:endnote>
  <w:endnote w:type="continuationSeparator" w:id="0">
    <w:p w14:paraId="0F9DAE56" w14:textId="77777777" w:rsidR="002F66EC" w:rsidRDefault="002F66EC"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IDFont+F2">
    <w:altName w:val="Calibri"/>
    <w:panose1 w:val="00000000000000000000"/>
    <w:charset w:val="A1"/>
    <w:family w:val="auto"/>
    <w:notTrueType/>
    <w:pitch w:val="default"/>
    <w:sig w:usb0="00000081" w:usb1="00000000" w:usb2="00000000" w:usb3="00000000" w:csb0="00000008"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8172A" w14:textId="77777777" w:rsidR="002F66EC" w:rsidRDefault="002F66EC" w:rsidP="002F66EC">
      <w:r>
        <w:separator/>
      </w:r>
    </w:p>
  </w:footnote>
  <w:footnote w:type="continuationSeparator" w:id="0">
    <w:p w14:paraId="656156C5" w14:textId="77777777" w:rsidR="002F66EC" w:rsidRDefault="002F66EC" w:rsidP="002F66E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nda Crowley">
    <w15:presenceInfo w15:providerId="AD" w15:userId="S-1-5-21-1879480530-3281439989-1942138426-8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6145">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EC"/>
    <w:rsid w:val="00066164"/>
    <w:rsid w:val="002F66EC"/>
    <w:rsid w:val="00323D31"/>
    <w:rsid w:val="0041780C"/>
    <w:rsid w:val="00C5766D"/>
    <w:rsid w:val="00E05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12]"/>
    </o:shapedefaults>
    <o:shapelayout v:ext="edit">
      <o:idmap v:ext="edit" data="1"/>
    </o:shapelayout>
  </w:shapeDefaults>
  <w:decimalSymbol w:val="."/>
  <w:listSeparator w:val=","/>
  <w14:docId w14:val="5B6C61F0"/>
  <w15:chartTrackingRefBased/>
  <w15:docId w15:val="{851340F5-F096-4D57-B214-47A0ABC9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fod.org.uk/Pray/Prayer-resources" TargetMode="External"/><Relationship Id="rId18" Type="http://schemas.openxmlformats.org/officeDocument/2006/relationships/hyperlink" Target="https://missiontogether.org.uk/about-mission-together/" TargetMode="External"/><Relationship Id="rId26" Type="http://schemas.openxmlformats.org/officeDocument/2006/relationships/hyperlink" Target="https://www.goodshepherdrc.lbhf.sch.uk/meditation-at-the-good-shepherd/" TargetMode="External"/><Relationship Id="rId39" Type="http://schemas.openxmlformats.org/officeDocument/2006/relationships/hyperlink" Target="https://www.dsj.org/wp-content/uploads/2016/10/STF-Daily-Examen-for-Families.pdf" TargetMode="External"/><Relationship Id="rId21" Type="http://schemas.openxmlformats.org/officeDocument/2006/relationships/hyperlink" Target="https://www.cathchild.org.uk/meditation-with-children-young-people/" TargetMode="External"/><Relationship Id="rId34" Type="http://schemas.openxmlformats.org/officeDocument/2006/relationships/hyperlink" Target="https://www.loyolapress.com/catholic-resources/prayer/traditional-catholic-prayers/prayers-honoring-mary/mysteries-of-the-rosary/" TargetMode="External"/><Relationship Id="rId42" Type="http://schemas.openxmlformats.org/officeDocument/2006/relationships/image" Target="media/image13.jpeg"/><Relationship Id="rId47" Type="http://schemas.microsoft.com/office/2011/relationships/commentsExtended" Target="commentsExtended.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youtube.com/watch?v=R3_KmsG7Lgc" TargetMode="External"/><Relationship Id="rId11" Type="http://schemas.openxmlformats.org/officeDocument/2006/relationships/image" Target="media/image4.jpeg"/><Relationship Id="rId24" Type="http://schemas.openxmlformats.org/officeDocument/2006/relationships/hyperlink" Target="https://www.loyolapress.com/3-minute-retreats-daily-online-prayer/" TargetMode="External"/><Relationship Id="rId32" Type="http://schemas.openxmlformats.org/officeDocument/2006/relationships/image" Target="media/image10.jpeg"/><Relationship Id="rId37" Type="http://schemas.openxmlformats.org/officeDocument/2006/relationships/hyperlink" Target="https://soundcloud.com/pray-as-you-go/examen-for-children" TargetMode="External"/><Relationship Id="rId40" Type="http://schemas.openxmlformats.org/officeDocument/2006/relationships/image" Target="media/image12.jpeg"/><Relationship Id="rId45" Type="http://schemas.openxmlformats.org/officeDocument/2006/relationships/hyperlink" Target="https://www.biblesociety.org.uk/" TargetMode="External"/><Relationship Id="rId53"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hyperlink" Target="https://www.themark10mission.co.uk/saint-stories" TargetMode="External"/><Relationship Id="rId19" Type="http://schemas.openxmlformats.org/officeDocument/2006/relationships/hyperlink" Target="https://www.google.com/search?q=virtual+adoration&amp;rlz=1C1GCEU_enGB893GB894&amp;oq=virtual+adoration&amp;aqs=chrome..69i57j0l4.4126j0j4&amp;sourceid=chrome&amp;ie=UTF-8" TargetMode="External"/><Relationship Id="rId31" Type="http://schemas.openxmlformats.org/officeDocument/2006/relationships/hyperlink" Target="https://carfleo.com/?s=lectio+divina" TargetMode="Externa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afod.org.uk/Education/Primary-teaching-resources/Children-s-prayers" TargetMode="External"/><Relationship Id="rId22" Type="http://schemas.openxmlformats.org/officeDocument/2006/relationships/hyperlink" Target="http://www.meditatio.co.uk/christian-meditation-with-children/" TargetMode="External"/><Relationship Id="rId27" Type="http://schemas.openxmlformats.org/officeDocument/2006/relationships/hyperlink" Target="https://teachingcatholickids.com/teach-your-kids-imaginative-prayer/" TargetMode="External"/><Relationship Id="rId30" Type="http://schemas.openxmlformats.org/officeDocument/2006/relationships/hyperlink" Target="https://bustedhalo.com/?s=lectio+divina" TargetMode="External"/><Relationship Id="rId35" Type="http://schemas.openxmlformats.org/officeDocument/2006/relationships/hyperlink" Target="https://www.google.com/search?q=five+finger+prayer&amp;rlz=1C1GCEU_enGB893GB894&amp;oq=five+finger+prayer&amp;aqs=chrome.0.69i59j0l4j69i60l3.3992j0j4&amp;sourceid=chrome&amp;ie=UTF-8" TargetMode="External"/><Relationship Id="rId43" Type="http://schemas.openxmlformats.org/officeDocument/2006/relationships/hyperlink" Target="https://www.christian.art/" TargetMode="External"/><Relationship Id="rId48" Type="http://schemas.openxmlformats.org/officeDocument/2006/relationships/image" Target="media/image15.png"/><Relationship Id="rId8" Type="http://schemas.openxmlformats.org/officeDocument/2006/relationships/image" Target="media/image2.jpeg"/><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hyperlink" Target="https://cafod.org.uk/Education/Primary-teaching-resources/Collective-worship-primary" TargetMode="External"/><Relationship Id="rId17" Type="http://schemas.openxmlformats.org/officeDocument/2006/relationships/image" Target="cid:image003.jpg@01D69B04.6320B270" TargetMode="External"/><Relationship Id="rId25" Type="http://schemas.openxmlformats.org/officeDocument/2006/relationships/image" Target="media/image8.PNG"/><Relationship Id="rId33" Type="http://schemas.openxmlformats.org/officeDocument/2006/relationships/hyperlink" Target="https://education.rcdow.org.uk/the-rosary-resources/" TargetMode="External"/><Relationship Id="rId38" Type="http://schemas.openxmlformats.org/officeDocument/2006/relationships/hyperlink" Target="https://www.youtube.com/watch?v=JVItxNMrNnw" TargetMode="External"/><Relationship Id="rId46" Type="http://schemas.openxmlformats.org/officeDocument/2006/relationships/comments" Target="comments.xml"/><Relationship Id="rId20" Type="http://schemas.openxmlformats.org/officeDocument/2006/relationships/image" Target="media/image6.png"/><Relationship Id="rId41" Type="http://schemas.openxmlformats.org/officeDocument/2006/relationships/hyperlink" Target="https://carfleo.com/?s=song+prayer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fod.org.uk/News/Events/Harvest-assembly"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yperlink" Target="https://www.ndcys.com/"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Gorton</dc:creator>
  <cp:keywords/>
  <dc:description/>
  <cp:lastModifiedBy>Linette Blackmore</cp:lastModifiedBy>
  <cp:revision>2</cp:revision>
  <dcterms:created xsi:type="dcterms:W3CDTF">2020-10-09T14:28:00Z</dcterms:created>
  <dcterms:modified xsi:type="dcterms:W3CDTF">2020-10-09T14:28:00Z</dcterms:modified>
</cp:coreProperties>
</file>