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59D65" w14:textId="555DDC76" w:rsidR="00697231" w:rsidRPr="006F3CD4" w:rsidRDefault="002B1140" w:rsidP="00006D5F">
      <w:pPr>
        <w:pStyle w:val="Title"/>
        <w:spacing w:line="276" w:lineRule="auto"/>
        <w:jc w:val="both"/>
        <w:rPr>
          <w:color w:val="7030A0"/>
        </w:rPr>
      </w:pPr>
      <w:r>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Witness to the Word</w:t>
      </w:r>
      <w:r w:rsidR="004379F0" w:rsidRPr="004379F0">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4379F0">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w:t>
      </w:r>
      <w:r w:rsidR="008F21F6">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ee</w:t>
      </w:r>
      <w:r w:rsidR="004379F0">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w:t>
      </w:r>
      <w:r w:rsidR="008F21F6">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6A22E3">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7</w:t>
      </w:r>
      <w:r w:rsidR="008F21F6">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740539">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School Bulletin</w:t>
      </w:r>
      <w:r w:rsidR="00740539">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6A22E3">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14</w:t>
      </w:r>
      <w:r w:rsidR="00D13CCC">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.10</w:t>
      </w:r>
      <w:r>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w:t>
      </w:r>
      <w:r w:rsidR="004379F0">
        <w:rPr>
          <w:b/>
          <w:color w:val="C0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3E2001B9" w14:textId="77777777" w:rsidR="000917D3" w:rsidRPr="00B10136" w:rsidRDefault="000917D3" w:rsidP="00006D5F">
      <w:pPr>
        <w:pStyle w:val="ListParagraph"/>
        <w:ind w:left="360" w:hanging="360"/>
        <w:jc w:val="both"/>
        <w:rPr>
          <w:color w:val="002060"/>
          <w:sz w:val="22"/>
          <w:szCs w:val="22"/>
        </w:rPr>
      </w:pPr>
      <w:r w:rsidRPr="00B10136">
        <w:rPr>
          <w:color w:val="002060"/>
          <w:sz w:val="22"/>
          <w:szCs w:val="22"/>
        </w:rPr>
        <w:t>Dear Colleague in Catholic Education,</w:t>
      </w:r>
      <w:bookmarkStart w:id="0" w:name="_GoBack"/>
      <w:bookmarkEnd w:id="0"/>
    </w:p>
    <w:p w14:paraId="269B411A" w14:textId="1FEBE6DF" w:rsidR="000917D3" w:rsidRPr="00B10136" w:rsidRDefault="002B1140" w:rsidP="00006D5F">
      <w:pPr>
        <w:pStyle w:val="ListParagraph"/>
        <w:tabs>
          <w:tab w:val="left" w:pos="8844"/>
        </w:tabs>
        <w:ind w:left="360" w:hanging="360"/>
        <w:jc w:val="both"/>
        <w:rPr>
          <w:b/>
          <w:color w:val="002060"/>
          <w:sz w:val="22"/>
          <w:szCs w:val="22"/>
        </w:rPr>
      </w:pPr>
      <w:r w:rsidRPr="00B10136">
        <w:rPr>
          <w:b/>
          <w:color w:val="002060"/>
          <w:sz w:val="22"/>
          <w:szCs w:val="22"/>
        </w:rPr>
        <w:tab/>
      </w:r>
      <w:r w:rsidRPr="00B10136">
        <w:rPr>
          <w:b/>
          <w:color w:val="002060"/>
          <w:sz w:val="22"/>
          <w:szCs w:val="22"/>
        </w:rPr>
        <w:tab/>
      </w:r>
    </w:p>
    <w:p w14:paraId="16C85C4C" w14:textId="77777777" w:rsidR="00A937A4" w:rsidRDefault="00A937A4" w:rsidP="00006D5F">
      <w:pPr>
        <w:pStyle w:val="ListParagraph"/>
        <w:ind w:left="360" w:hanging="360"/>
        <w:jc w:val="both"/>
        <w:rPr>
          <w:color w:val="002060"/>
          <w:sz w:val="22"/>
          <w:szCs w:val="22"/>
        </w:rPr>
      </w:pPr>
      <w:r>
        <w:rPr>
          <w:color w:val="002060"/>
          <w:sz w:val="22"/>
          <w:szCs w:val="22"/>
        </w:rPr>
        <w:t xml:space="preserve">The Education Service </w:t>
      </w:r>
      <w:r w:rsidRPr="00307D66">
        <w:rPr>
          <w:i/>
          <w:color w:val="002060"/>
          <w:sz w:val="22"/>
          <w:szCs w:val="22"/>
        </w:rPr>
        <w:t>every</w:t>
      </w:r>
      <w:r>
        <w:rPr>
          <w:color w:val="002060"/>
          <w:sz w:val="22"/>
          <w:szCs w:val="22"/>
        </w:rPr>
        <w:t xml:space="preserve"> Wednesday provides schools with a wide variety of materials, resources, advice and updates</w:t>
      </w:r>
    </w:p>
    <w:p w14:paraId="24EBAD30" w14:textId="77777777" w:rsidR="00307D66" w:rsidRDefault="00A937A4" w:rsidP="00006D5F">
      <w:pPr>
        <w:pStyle w:val="ListParagraph"/>
        <w:ind w:left="360" w:hanging="360"/>
        <w:jc w:val="both"/>
        <w:rPr>
          <w:color w:val="002060"/>
          <w:sz w:val="22"/>
          <w:szCs w:val="22"/>
        </w:rPr>
      </w:pPr>
      <w:r>
        <w:rPr>
          <w:color w:val="002060"/>
          <w:sz w:val="22"/>
          <w:szCs w:val="22"/>
        </w:rPr>
        <w:t xml:space="preserve">on all matters relating to our schools and colleges. The content of these Bulletins are for </w:t>
      </w:r>
      <w:proofErr w:type="spellStart"/>
      <w:r>
        <w:rPr>
          <w:color w:val="002060"/>
          <w:sz w:val="22"/>
          <w:szCs w:val="22"/>
        </w:rPr>
        <w:t>Headteachers</w:t>
      </w:r>
      <w:proofErr w:type="spellEnd"/>
      <w:r>
        <w:rPr>
          <w:color w:val="002060"/>
          <w:sz w:val="22"/>
          <w:szCs w:val="22"/>
        </w:rPr>
        <w:t>, Senior Leaders,</w:t>
      </w:r>
    </w:p>
    <w:p w14:paraId="799BCFB3" w14:textId="3F701E16" w:rsidR="009F44FD" w:rsidRPr="00307D66" w:rsidRDefault="00307D66" w:rsidP="00006D5F">
      <w:pPr>
        <w:pStyle w:val="ListParagraph"/>
        <w:ind w:left="360" w:hanging="360"/>
        <w:jc w:val="both"/>
        <w:rPr>
          <w:color w:val="002060"/>
          <w:sz w:val="22"/>
          <w:szCs w:val="22"/>
        </w:rPr>
      </w:pPr>
      <w:r>
        <w:rPr>
          <w:color w:val="002060"/>
          <w:sz w:val="22"/>
          <w:szCs w:val="22"/>
        </w:rPr>
        <w:t xml:space="preserve">Teaching Staff, </w:t>
      </w:r>
      <w:r w:rsidR="00A937A4">
        <w:rPr>
          <w:color w:val="002060"/>
          <w:sz w:val="22"/>
          <w:szCs w:val="22"/>
        </w:rPr>
        <w:t xml:space="preserve">Governors, Clergy and anyone who you feel would benefit from them. </w:t>
      </w:r>
      <w:r w:rsidR="00B15A2A" w:rsidRPr="00307D66">
        <w:rPr>
          <w:color w:val="002060"/>
          <w:sz w:val="22"/>
          <w:szCs w:val="22"/>
        </w:rPr>
        <w:t xml:space="preserve">Please feel free to share widely. </w:t>
      </w:r>
      <w:r w:rsidR="0046566E" w:rsidRPr="00307D66">
        <w:rPr>
          <w:color w:val="002060"/>
          <w:sz w:val="22"/>
          <w:szCs w:val="22"/>
        </w:rPr>
        <w:t xml:space="preserve"> </w:t>
      </w:r>
    </w:p>
    <w:p w14:paraId="255D7F0D" w14:textId="19B84073" w:rsidR="00B4317A" w:rsidRDefault="00B4317A" w:rsidP="00006D5F">
      <w:pPr>
        <w:pStyle w:val="ListParagraph"/>
        <w:ind w:left="360" w:hanging="360"/>
        <w:jc w:val="both"/>
        <w:rPr>
          <w:color w:val="auto"/>
          <w:sz w:val="22"/>
          <w:szCs w:val="22"/>
        </w:rPr>
      </w:pPr>
    </w:p>
    <w:p w14:paraId="2805220C" w14:textId="3DFFDB5F" w:rsidR="00B4317A" w:rsidRPr="00C1629A" w:rsidRDefault="00B4317A" w:rsidP="00006D5F">
      <w:r w:rsidRPr="00D12510">
        <w:rPr>
          <w:rFonts w:ascii="Century Gothic" w:hAnsi="Century Gothic"/>
          <w:b/>
          <w:color w:val="C00000"/>
          <w:sz w:val="24"/>
          <w:szCs w:val="24"/>
        </w:rPr>
        <w:t>Objectives of the Education Service</w:t>
      </w:r>
      <w:r>
        <w:rPr>
          <w:rFonts w:ascii="Century Gothic" w:hAnsi="Century Gothic"/>
          <w:b/>
          <w:color w:val="C00000"/>
          <w:sz w:val="24"/>
          <w:szCs w:val="24"/>
        </w:rPr>
        <w:t xml:space="preserve"> during </w:t>
      </w:r>
      <w:r w:rsidR="00307D66">
        <w:rPr>
          <w:rFonts w:ascii="Century Gothic" w:hAnsi="Century Gothic"/>
          <w:b/>
          <w:color w:val="C00000"/>
          <w:sz w:val="24"/>
          <w:szCs w:val="24"/>
        </w:rPr>
        <w:t>Coronavirus (Covid</w:t>
      </w:r>
      <w:r w:rsidR="007F4101">
        <w:rPr>
          <w:rFonts w:ascii="Century Gothic" w:hAnsi="Century Gothic"/>
          <w:b/>
          <w:color w:val="C00000"/>
          <w:sz w:val="24"/>
          <w:szCs w:val="24"/>
        </w:rPr>
        <w:t xml:space="preserve">-19) pandemic from September </w:t>
      </w:r>
      <w:r w:rsidR="00307D66">
        <w:rPr>
          <w:rFonts w:ascii="Century Gothic" w:hAnsi="Century Gothic"/>
          <w:b/>
          <w:color w:val="C00000"/>
          <w:sz w:val="24"/>
          <w:szCs w:val="24"/>
        </w:rPr>
        <w:t xml:space="preserve">2020 </w:t>
      </w:r>
    </w:p>
    <w:p w14:paraId="67F7DC4E" w14:textId="77777777" w:rsidR="00B4317A" w:rsidRPr="00A334F3" w:rsidRDefault="00B4317A" w:rsidP="00006D5F">
      <w:pPr>
        <w:jc w:val="both"/>
        <w:rPr>
          <w:b/>
          <w:color w:val="C00000"/>
          <w:sz w:val="22"/>
          <w:szCs w:val="22"/>
        </w:rPr>
      </w:pPr>
    </w:p>
    <w:p w14:paraId="2ACB9426" w14:textId="28A91986" w:rsidR="00B4317A" w:rsidRPr="00B10136" w:rsidRDefault="00B4317A" w:rsidP="00006D5F">
      <w:pPr>
        <w:pStyle w:val="ListParagraph"/>
        <w:numPr>
          <w:ilvl w:val="0"/>
          <w:numId w:val="3"/>
        </w:numPr>
        <w:jc w:val="both"/>
        <w:rPr>
          <w:color w:val="002060"/>
          <w:sz w:val="22"/>
          <w:szCs w:val="22"/>
        </w:rPr>
      </w:pPr>
      <w:r w:rsidRPr="00B10136">
        <w:rPr>
          <w:color w:val="002060"/>
          <w:sz w:val="22"/>
          <w:szCs w:val="22"/>
        </w:rPr>
        <w:t>To support</w:t>
      </w:r>
      <w:r w:rsidR="00307D66">
        <w:rPr>
          <w:color w:val="002060"/>
          <w:sz w:val="22"/>
          <w:szCs w:val="22"/>
        </w:rPr>
        <w:t xml:space="preserve"> and training for</w:t>
      </w:r>
      <w:r w:rsidRPr="00B10136">
        <w:rPr>
          <w:color w:val="002060"/>
          <w:sz w:val="22"/>
          <w:szCs w:val="22"/>
        </w:rPr>
        <w:t xml:space="preserve"> </w:t>
      </w:r>
      <w:proofErr w:type="spellStart"/>
      <w:r w:rsidRPr="00B10136">
        <w:rPr>
          <w:color w:val="002060"/>
          <w:sz w:val="22"/>
          <w:szCs w:val="22"/>
        </w:rPr>
        <w:t>Headteachers</w:t>
      </w:r>
      <w:proofErr w:type="spellEnd"/>
      <w:r w:rsidRPr="00B10136">
        <w:rPr>
          <w:color w:val="002060"/>
          <w:sz w:val="22"/>
          <w:szCs w:val="22"/>
        </w:rPr>
        <w:t>, Heads of RE, RE Coordinators, Governors and the wider school community to cope at this time of unprecedented challenge;</w:t>
      </w:r>
    </w:p>
    <w:p w14:paraId="5EFF3A4A" w14:textId="77777777" w:rsidR="00B4317A" w:rsidRPr="00B10136" w:rsidRDefault="00B4317A" w:rsidP="00006D5F">
      <w:pPr>
        <w:pStyle w:val="ListParagraph"/>
        <w:numPr>
          <w:ilvl w:val="0"/>
          <w:numId w:val="3"/>
        </w:numPr>
        <w:jc w:val="both"/>
        <w:rPr>
          <w:color w:val="002060"/>
          <w:sz w:val="22"/>
          <w:szCs w:val="22"/>
        </w:rPr>
      </w:pPr>
      <w:r w:rsidRPr="00B10136">
        <w:rPr>
          <w:color w:val="002060"/>
          <w:sz w:val="22"/>
          <w:szCs w:val="22"/>
        </w:rPr>
        <w:t xml:space="preserve">To provide the updates from the UK Government, </w:t>
      </w:r>
      <w:proofErr w:type="spellStart"/>
      <w:r w:rsidRPr="00B10136">
        <w:rPr>
          <w:color w:val="002060"/>
          <w:sz w:val="22"/>
          <w:szCs w:val="22"/>
        </w:rPr>
        <w:t>DfE</w:t>
      </w:r>
      <w:proofErr w:type="spellEnd"/>
      <w:r w:rsidRPr="00B10136">
        <w:rPr>
          <w:color w:val="002060"/>
          <w:sz w:val="22"/>
          <w:szCs w:val="22"/>
        </w:rPr>
        <w:t xml:space="preserve">, CES and the Diocese of Westminster on all aspects of the Coronavirus Covid-19 relating to schools and colleges; </w:t>
      </w:r>
    </w:p>
    <w:p w14:paraId="006C037A" w14:textId="77777777" w:rsidR="00B4317A" w:rsidRPr="00B10136" w:rsidRDefault="00B4317A" w:rsidP="00006D5F">
      <w:pPr>
        <w:pStyle w:val="ListParagraph"/>
        <w:numPr>
          <w:ilvl w:val="0"/>
          <w:numId w:val="3"/>
        </w:numPr>
        <w:jc w:val="both"/>
        <w:rPr>
          <w:b/>
          <w:color w:val="002060"/>
          <w:sz w:val="22"/>
          <w:szCs w:val="22"/>
        </w:rPr>
      </w:pPr>
      <w:r w:rsidRPr="00B10136">
        <w:rPr>
          <w:color w:val="002060"/>
          <w:sz w:val="22"/>
          <w:szCs w:val="22"/>
        </w:rPr>
        <w:t>To provide resources and advice relating to the Teaching and Learning of RE;</w:t>
      </w:r>
    </w:p>
    <w:p w14:paraId="4ACE0396" w14:textId="77777777" w:rsidR="00B4317A" w:rsidRPr="00B10136" w:rsidRDefault="00B4317A" w:rsidP="00006D5F">
      <w:pPr>
        <w:pStyle w:val="ListParagraph"/>
        <w:numPr>
          <w:ilvl w:val="0"/>
          <w:numId w:val="3"/>
        </w:numPr>
        <w:jc w:val="both"/>
        <w:rPr>
          <w:b/>
          <w:color w:val="002060"/>
          <w:sz w:val="22"/>
          <w:szCs w:val="22"/>
        </w:rPr>
      </w:pPr>
      <w:r w:rsidRPr="00B10136">
        <w:rPr>
          <w:color w:val="002060"/>
          <w:sz w:val="22"/>
          <w:szCs w:val="22"/>
        </w:rPr>
        <w:t xml:space="preserve">To provide resources and advice relating to Mental Health issues; </w:t>
      </w:r>
    </w:p>
    <w:p w14:paraId="5C6C6809" w14:textId="77777777" w:rsidR="00B4317A" w:rsidRPr="00B10136" w:rsidRDefault="00B4317A" w:rsidP="00006D5F">
      <w:pPr>
        <w:pStyle w:val="ListParagraph"/>
        <w:numPr>
          <w:ilvl w:val="0"/>
          <w:numId w:val="3"/>
        </w:numPr>
        <w:jc w:val="both"/>
        <w:rPr>
          <w:b/>
          <w:color w:val="002060"/>
          <w:sz w:val="22"/>
          <w:szCs w:val="22"/>
        </w:rPr>
      </w:pPr>
      <w:r w:rsidRPr="00B10136">
        <w:rPr>
          <w:color w:val="002060"/>
          <w:sz w:val="22"/>
          <w:szCs w:val="22"/>
        </w:rPr>
        <w:t xml:space="preserve">To provide resources and advice relating to Spiritual support and renewal. </w:t>
      </w:r>
    </w:p>
    <w:p w14:paraId="4C8D34F2" w14:textId="77777777" w:rsidR="00B4317A" w:rsidRPr="00B10136" w:rsidRDefault="00B4317A" w:rsidP="00006D5F">
      <w:pPr>
        <w:pStyle w:val="ListParagraph"/>
        <w:ind w:left="360" w:hanging="360"/>
        <w:jc w:val="both"/>
        <w:rPr>
          <w:color w:val="002060"/>
          <w:sz w:val="22"/>
          <w:szCs w:val="22"/>
        </w:rPr>
      </w:pPr>
    </w:p>
    <w:p w14:paraId="5A6561CF" w14:textId="31CA18E7" w:rsidR="00665E87" w:rsidRPr="00665E87" w:rsidRDefault="00307D66" w:rsidP="00665E87">
      <w:pPr>
        <w:jc w:val="both"/>
        <w:rPr>
          <w:rFonts w:ascii="Century Gothic" w:hAnsi="Century Gothic"/>
          <w:b/>
          <w:color w:val="002060"/>
          <w:sz w:val="24"/>
          <w:szCs w:val="24"/>
        </w:rPr>
      </w:pPr>
      <w:r w:rsidRPr="00307D66">
        <w:rPr>
          <w:rFonts w:ascii="Century Gothic" w:hAnsi="Century Gothic"/>
          <w:b/>
          <w:color w:val="C00000"/>
          <w:sz w:val="24"/>
          <w:szCs w:val="24"/>
        </w:rPr>
        <w:t xml:space="preserve">Subject Content Today </w:t>
      </w:r>
    </w:p>
    <w:p w14:paraId="08B30D40" w14:textId="6A0FC0B4" w:rsidR="00307D66" w:rsidRDefault="007D3B6B" w:rsidP="00896E7D">
      <w:pPr>
        <w:pStyle w:val="ListParagraph"/>
        <w:numPr>
          <w:ilvl w:val="0"/>
          <w:numId w:val="4"/>
        </w:numPr>
        <w:jc w:val="both"/>
        <w:rPr>
          <w:b/>
          <w:color w:val="002060"/>
          <w:sz w:val="22"/>
          <w:szCs w:val="22"/>
        </w:rPr>
      </w:pPr>
      <w:r>
        <w:rPr>
          <w:b/>
          <w:color w:val="002060"/>
          <w:sz w:val="22"/>
          <w:szCs w:val="22"/>
        </w:rPr>
        <w:t xml:space="preserve">RE, Catholic Life and Worship Resources </w:t>
      </w:r>
      <w:r w:rsidR="001B0EEE">
        <w:rPr>
          <w:b/>
          <w:color w:val="002060"/>
          <w:sz w:val="22"/>
          <w:szCs w:val="22"/>
        </w:rPr>
        <w:t xml:space="preserve"> </w:t>
      </w:r>
      <w:r w:rsidR="00CE4EDC">
        <w:rPr>
          <w:b/>
          <w:color w:val="002060"/>
          <w:sz w:val="22"/>
          <w:szCs w:val="22"/>
        </w:rPr>
        <w:t xml:space="preserve"> </w:t>
      </w:r>
      <w:r w:rsidR="000B0FCF">
        <w:rPr>
          <w:b/>
          <w:color w:val="002060"/>
          <w:sz w:val="22"/>
          <w:szCs w:val="22"/>
        </w:rPr>
        <w:t xml:space="preserve"> </w:t>
      </w:r>
      <w:r w:rsidR="001B0EEE">
        <w:rPr>
          <w:b/>
          <w:color w:val="002060"/>
          <w:sz w:val="22"/>
          <w:szCs w:val="22"/>
        </w:rPr>
        <w:t>..</w:t>
      </w:r>
      <w:r>
        <w:rPr>
          <w:b/>
          <w:color w:val="002060"/>
          <w:sz w:val="22"/>
          <w:szCs w:val="22"/>
        </w:rPr>
        <w:t>………………..</w:t>
      </w:r>
      <w:r w:rsidR="007545E8">
        <w:rPr>
          <w:b/>
          <w:color w:val="002060"/>
          <w:sz w:val="22"/>
          <w:szCs w:val="22"/>
        </w:rPr>
        <w:t>………………………</w:t>
      </w:r>
      <w:r w:rsidR="000B0FCF">
        <w:rPr>
          <w:b/>
          <w:color w:val="002060"/>
          <w:sz w:val="22"/>
          <w:szCs w:val="22"/>
        </w:rPr>
        <w:t>…………………………</w:t>
      </w:r>
      <w:r w:rsidR="001B0EEE">
        <w:rPr>
          <w:b/>
          <w:color w:val="002060"/>
          <w:sz w:val="22"/>
          <w:szCs w:val="22"/>
        </w:rPr>
        <w:t>…………………………</w:t>
      </w:r>
      <w:r w:rsidR="00AE4A13">
        <w:rPr>
          <w:b/>
          <w:color w:val="002060"/>
          <w:sz w:val="22"/>
          <w:szCs w:val="22"/>
        </w:rPr>
        <w:tab/>
        <w:t>Page 2</w:t>
      </w:r>
    </w:p>
    <w:p w14:paraId="276CDD75" w14:textId="6379ECA0" w:rsidR="00307D66" w:rsidRPr="00624441" w:rsidRDefault="00EA0A7A" w:rsidP="00624441">
      <w:pPr>
        <w:pStyle w:val="ListParagraph"/>
        <w:numPr>
          <w:ilvl w:val="0"/>
          <w:numId w:val="4"/>
        </w:numPr>
        <w:rPr>
          <w:rFonts w:cstheme="minorHAnsi"/>
          <w:b/>
          <w:color w:val="002060"/>
          <w:sz w:val="22"/>
          <w:szCs w:val="22"/>
          <w:lang w:eastAsia="en-GB"/>
        </w:rPr>
      </w:pPr>
      <w:r>
        <w:rPr>
          <w:rFonts w:cstheme="minorHAnsi"/>
          <w:b/>
          <w:color w:val="002060"/>
          <w:sz w:val="22"/>
          <w:szCs w:val="22"/>
          <w:lang w:eastAsia="en-GB"/>
        </w:rPr>
        <w:t>Black History Month ………………………………………………………………………………………………………………………………..</w:t>
      </w:r>
      <w:r w:rsidR="000D294B" w:rsidRPr="000D294B">
        <w:rPr>
          <w:rFonts w:cstheme="minorHAnsi"/>
          <w:b/>
          <w:color w:val="002060"/>
          <w:sz w:val="22"/>
          <w:szCs w:val="22"/>
          <w:lang w:eastAsia="en-GB"/>
        </w:rPr>
        <w:t xml:space="preserve"> </w:t>
      </w:r>
      <w:r w:rsidR="008951FF">
        <w:rPr>
          <w:rFonts w:cstheme="minorHAnsi"/>
          <w:b/>
          <w:color w:val="002060"/>
          <w:sz w:val="22"/>
          <w:szCs w:val="22"/>
          <w:lang w:eastAsia="en-GB"/>
        </w:rPr>
        <w:tab/>
        <w:t>Page 2</w:t>
      </w:r>
    </w:p>
    <w:p w14:paraId="538D0913" w14:textId="77777777" w:rsidR="008951FF" w:rsidRDefault="008951FF" w:rsidP="00896E7D">
      <w:pPr>
        <w:pStyle w:val="ListParagraph"/>
        <w:numPr>
          <w:ilvl w:val="0"/>
          <w:numId w:val="4"/>
        </w:numPr>
        <w:jc w:val="both"/>
        <w:rPr>
          <w:b/>
          <w:color w:val="002060"/>
          <w:sz w:val="22"/>
          <w:szCs w:val="22"/>
        </w:rPr>
      </w:pPr>
      <w:proofErr w:type="spellStart"/>
      <w:r>
        <w:rPr>
          <w:b/>
          <w:color w:val="002060"/>
          <w:sz w:val="22"/>
          <w:szCs w:val="22"/>
        </w:rPr>
        <w:t>Fratelli</w:t>
      </w:r>
      <w:proofErr w:type="spellEnd"/>
      <w:r>
        <w:rPr>
          <w:b/>
          <w:color w:val="002060"/>
          <w:sz w:val="22"/>
          <w:szCs w:val="22"/>
        </w:rPr>
        <w:t xml:space="preserve"> </w:t>
      </w:r>
      <w:proofErr w:type="spellStart"/>
      <w:r>
        <w:rPr>
          <w:b/>
          <w:color w:val="002060"/>
          <w:sz w:val="22"/>
          <w:szCs w:val="22"/>
        </w:rPr>
        <w:t>Tutti</w:t>
      </w:r>
      <w:proofErr w:type="spellEnd"/>
      <w:r>
        <w:rPr>
          <w:b/>
          <w:color w:val="002060"/>
          <w:sz w:val="22"/>
          <w:szCs w:val="22"/>
        </w:rPr>
        <w:t xml:space="preserve"> </w:t>
      </w:r>
      <w:r w:rsidR="00EA0A7A">
        <w:rPr>
          <w:b/>
          <w:color w:val="002060"/>
          <w:sz w:val="22"/>
          <w:szCs w:val="22"/>
        </w:rPr>
        <w:t xml:space="preserve"> ………………………..</w:t>
      </w:r>
      <w:r w:rsidR="009C1FA4">
        <w:rPr>
          <w:b/>
          <w:color w:val="002060"/>
          <w:sz w:val="22"/>
          <w:szCs w:val="22"/>
        </w:rPr>
        <w:t>……………</w:t>
      </w:r>
      <w:r w:rsidR="00CE4EDC">
        <w:rPr>
          <w:b/>
          <w:color w:val="002060"/>
          <w:sz w:val="22"/>
          <w:szCs w:val="22"/>
        </w:rPr>
        <w:t>………………</w:t>
      </w:r>
      <w:r w:rsidR="001B0EEE">
        <w:rPr>
          <w:b/>
          <w:color w:val="002060"/>
          <w:sz w:val="22"/>
          <w:szCs w:val="22"/>
        </w:rPr>
        <w:t>…</w:t>
      </w:r>
      <w:r>
        <w:rPr>
          <w:b/>
          <w:color w:val="002060"/>
          <w:sz w:val="22"/>
          <w:szCs w:val="22"/>
        </w:rPr>
        <w:t>………………………………………………………………………</w:t>
      </w:r>
      <w:r w:rsidR="001B0EEE">
        <w:rPr>
          <w:b/>
          <w:color w:val="002060"/>
          <w:sz w:val="22"/>
          <w:szCs w:val="22"/>
        </w:rPr>
        <w:t>…</w:t>
      </w:r>
      <w:r>
        <w:rPr>
          <w:b/>
          <w:color w:val="002060"/>
          <w:sz w:val="22"/>
          <w:szCs w:val="22"/>
        </w:rPr>
        <w:t>……….</w:t>
      </w:r>
      <w:r>
        <w:rPr>
          <w:b/>
          <w:color w:val="002060"/>
          <w:sz w:val="22"/>
          <w:szCs w:val="22"/>
        </w:rPr>
        <w:tab/>
        <w:t>Page 4</w:t>
      </w:r>
    </w:p>
    <w:p w14:paraId="1EB4CB22" w14:textId="5B9B23BD" w:rsidR="00CE4EDC" w:rsidRDefault="00624441" w:rsidP="00896E7D">
      <w:pPr>
        <w:pStyle w:val="ListParagraph"/>
        <w:numPr>
          <w:ilvl w:val="0"/>
          <w:numId w:val="4"/>
        </w:numPr>
        <w:jc w:val="both"/>
        <w:rPr>
          <w:b/>
          <w:color w:val="002060"/>
          <w:sz w:val="22"/>
          <w:szCs w:val="22"/>
        </w:rPr>
      </w:pPr>
      <w:r>
        <w:rPr>
          <w:b/>
          <w:color w:val="002060"/>
          <w:sz w:val="22"/>
          <w:szCs w:val="22"/>
        </w:rPr>
        <w:t xml:space="preserve">Year of the Word: God who speaks </w:t>
      </w:r>
      <w:r w:rsidR="008951FF">
        <w:rPr>
          <w:b/>
          <w:color w:val="002060"/>
          <w:sz w:val="22"/>
          <w:szCs w:val="22"/>
        </w:rPr>
        <w:t>………………………………………………………………………………………………………….</w:t>
      </w:r>
      <w:r w:rsidR="008951FF">
        <w:rPr>
          <w:b/>
          <w:color w:val="002060"/>
          <w:sz w:val="22"/>
          <w:szCs w:val="22"/>
        </w:rPr>
        <w:tab/>
        <w:t>Page 6</w:t>
      </w:r>
      <w:r w:rsidR="00CE4EDC">
        <w:rPr>
          <w:b/>
          <w:color w:val="002060"/>
          <w:sz w:val="22"/>
          <w:szCs w:val="22"/>
        </w:rPr>
        <w:t xml:space="preserve"> </w:t>
      </w:r>
    </w:p>
    <w:p w14:paraId="3D6CA3D1" w14:textId="068D84BC" w:rsidR="001B0EEE" w:rsidRPr="009C1FA4" w:rsidRDefault="00EA0A7A" w:rsidP="009C1FA4">
      <w:pPr>
        <w:pStyle w:val="ListParagraph"/>
        <w:numPr>
          <w:ilvl w:val="0"/>
          <w:numId w:val="4"/>
        </w:numPr>
        <w:jc w:val="both"/>
        <w:rPr>
          <w:b/>
          <w:color w:val="002060"/>
          <w:sz w:val="22"/>
          <w:szCs w:val="22"/>
        </w:rPr>
      </w:pPr>
      <w:r>
        <w:rPr>
          <w:b/>
          <w:color w:val="002060"/>
          <w:sz w:val="22"/>
          <w:szCs w:val="22"/>
        </w:rPr>
        <w:t xml:space="preserve">Mental Health Checklist </w:t>
      </w:r>
      <w:r w:rsidR="007D3B6B">
        <w:rPr>
          <w:b/>
          <w:color w:val="002060"/>
          <w:sz w:val="22"/>
          <w:szCs w:val="22"/>
        </w:rPr>
        <w:t xml:space="preserve"> …</w:t>
      </w:r>
      <w:r w:rsidR="001B0EEE">
        <w:rPr>
          <w:b/>
          <w:color w:val="002060"/>
          <w:sz w:val="22"/>
          <w:szCs w:val="22"/>
        </w:rPr>
        <w:t>………</w:t>
      </w:r>
      <w:r w:rsidR="00032615">
        <w:rPr>
          <w:b/>
          <w:color w:val="002060"/>
          <w:sz w:val="22"/>
          <w:szCs w:val="22"/>
        </w:rPr>
        <w:t>…………………</w:t>
      </w:r>
      <w:r w:rsidR="001B0EEE">
        <w:rPr>
          <w:b/>
          <w:color w:val="002060"/>
          <w:sz w:val="22"/>
          <w:szCs w:val="22"/>
        </w:rPr>
        <w:t>..</w:t>
      </w:r>
      <w:r w:rsidR="00032615">
        <w:rPr>
          <w:b/>
          <w:color w:val="002060"/>
          <w:sz w:val="22"/>
          <w:szCs w:val="22"/>
        </w:rPr>
        <w:t>…………</w:t>
      </w:r>
      <w:r w:rsidR="005C77F5">
        <w:rPr>
          <w:b/>
          <w:color w:val="002060"/>
          <w:sz w:val="22"/>
          <w:szCs w:val="22"/>
        </w:rPr>
        <w:t>………………………………</w:t>
      </w:r>
      <w:r>
        <w:rPr>
          <w:b/>
          <w:color w:val="002060"/>
          <w:sz w:val="22"/>
          <w:szCs w:val="22"/>
        </w:rPr>
        <w:t>…………………………………….</w:t>
      </w:r>
      <w:r w:rsidR="009C1FA4">
        <w:rPr>
          <w:b/>
          <w:color w:val="002060"/>
          <w:sz w:val="22"/>
          <w:szCs w:val="22"/>
        </w:rPr>
        <w:t>…..</w:t>
      </w:r>
      <w:r w:rsidR="005C77F5">
        <w:rPr>
          <w:b/>
          <w:color w:val="002060"/>
          <w:sz w:val="22"/>
          <w:szCs w:val="22"/>
        </w:rPr>
        <w:t>…</w:t>
      </w:r>
      <w:r w:rsidR="000B0FCF">
        <w:rPr>
          <w:b/>
          <w:color w:val="002060"/>
          <w:sz w:val="22"/>
          <w:szCs w:val="22"/>
        </w:rPr>
        <w:t>…..</w:t>
      </w:r>
      <w:r w:rsidR="00665E87">
        <w:rPr>
          <w:b/>
          <w:color w:val="002060"/>
          <w:sz w:val="22"/>
          <w:szCs w:val="22"/>
        </w:rPr>
        <w:tab/>
      </w:r>
      <w:r w:rsidR="00032615">
        <w:rPr>
          <w:b/>
          <w:color w:val="002060"/>
          <w:sz w:val="22"/>
          <w:szCs w:val="22"/>
        </w:rPr>
        <w:t>Page</w:t>
      </w:r>
      <w:r w:rsidR="00624441">
        <w:rPr>
          <w:b/>
          <w:color w:val="002060"/>
          <w:sz w:val="22"/>
          <w:szCs w:val="22"/>
        </w:rPr>
        <w:t xml:space="preserve"> 6</w:t>
      </w:r>
    </w:p>
    <w:p w14:paraId="45359E1E" w14:textId="48D974E1" w:rsidR="008951FF" w:rsidRDefault="008951FF" w:rsidP="008951FF">
      <w:pPr>
        <w:pStyle w:val="ListParagraph"/>
        <w:numPr>
          <w:ilvl w:val="0"/>
          <w:numId w:val="4"/>
        </w:numPr>
        <w:jc w:val="both"/>
        <w:rPr>
          <w:b/>
          <w:color w:val="002060"/>
          <w:sz w:val="22"/>
          <w:szCs w:val="22"/>
        </w:rPr>
      </w:pPr>
      <w:r>
        <w:rPr>
          <w:b/>
          <w:color w:val="002060"/>
          <w:sz w:val="22"/>
          <w:szCs w:val="22"/>
        </w:rPr>
        <w:t>Capital and Pupil Placement Planning updates ……………………………</w:t>
      </w:r>
      <w:r w:rsidR="00624441">
        <w:rPr>
          <w:b/>
          <w:color w:val="002060"/>
          <w:sz w:val="22"/>
          <w:szCs w:val="22"/>
        </w:rPr>
        <w:t>…………………………………………………………...</w:t>
      </w:r>
      <w:r w:rsidR="00624441">
        <w:rPr>
          <w:b/>
          <w:color w:val="002060"/>
          <w:sz w:val="22"/>
          <w:szCs w:val="22"/>
        </w:rPr>
        <w:tab/>
        <w:t>Page 7</w:t>
      </w:r>
    </w:p>
    <w:p w14:paraId="1DA5CD3F" w14:textId="31F6E101" w:rsidR="00EA0A7A" w:rsidRDefault="001B0EEE" w:rsidP="008951FF">
      <w:pPr>
        <w:pStyle w:val="ListParagraph"/>
        <w:numPr>
          <w:ilvl w:val="0"/>
          <w:numId w:val="4"/>
        </w:numPr>
        <w:jc w:val="both"/>
        <w:rPr>
          <w:b/>
          <w:color w:val="002060"/>
          <w:sz w:val="22"/>
          <w:szCs w:val="22"/>
        </w:rPr>
      </w:pPr>
      <w:r>
        <w:rPr>
          <w:b/>
          <w:color w:val="002060"/>
          <w:sz w:val="22"/>
          <w:szCs w:val="22"/>
        </w:rPr>
        <w:t xml:space="preserve">UK Government &amp; </w:t>
      </w:r>
      <w:proofErr w:type="spellStart"/>
      <w:r>
        <w:rPr>
          <w:b/>
          <w:color w:val="002060"/>
          <w:sz w:val="22"/>
          <w:szCs w:val="22"/>
        </w:rPr>
        <w:t>DfE</w:t>
      </w:r>
      <w:proofErr w:type="spellEnd"/>
      <w:r>
        <w:rPr>
          <w:b/>
          <w:color w:val="002060"/>
          <w:sz w:val="22"/>
          <w:szCs w:val="22"/>
        </w:rPr>
        <w:t xml:space="preserve"> Updates ………………………………………………</w:t>
      </w:r>
      <w:r w:rsidR="00241247">
        <w:rPr>
          <w:b/>
          <w:color w:val="002060"/>
          <w:sz w:val="22"/>
          <w:szCs w:val="22"/>
        </w:rPr>
        <w:t>…</w:t>
      </w:r>
      <w:r w:rsidR="00624441">
        <w:rPr>
          <w:b/>
          <w:color w:val="002060"/>
          <w:sz w:val="22"/>
          <w:szCs w:val="22"/>
        </w:rPr>
        <w:t>…………………………………………………………….</w:t>
      </w:r>
      <w:r w:rsidR="00624441">
        <w:rPr>
          <w:b/>
          <w:color w:val="002060"/>
          <w:sz w:val="22"/>
          <w:szCs w:val="22"/>
        </w:rPr>
        <w:tab/>
        <w:t>Page 9</w:t>
      </w:r>
      <w:r>
        <w:rPr>
          <w:b/>
          <w:color w:val="002060"/>
          <w:sz w:val="22"/>
          <w:szCs w:val="22"/>
        </w:rPr>
        <w:t xml:space="preserve"> </w:t>
      </w:r>
    </w:p>
    <w:p w14:paraId="6654155B" w14:textId="77777777" w:rsidR="008951FF" w:rsidRPr="008951FF" w:rsidRDefault="008951FF" w:rsidP="008951FF">
      <w:pPr>
        <w:pStyle w:val="ListParagraph"/>
        <w:ind w:left="360"/>
        <w:jc w:val="both"/>
        <w:rPr>
          <w:b/>
          <w:color w:val="002060"/>
          <w:sz w:val="22"/>
          <w:szCs w:val="22"/>
        </w:rPr>
      </w:pPr>
    </w:p>
    <w:p w14:paraId="41674038" w14:textId="6E20EA1E" w:rsidR="007545E8" w:rsidRPr="00307D66" w:rsidRDefault="007545E8" w:rsidP="00032615">
      <w:pPr>
        <w:pStyle w:val="ListParagraph"/>
        <w:ind w:left="360"/>
        <w:jc w:val="both"/>
        <w:rPr>
          <w:b/>
          <w:color w:val="002060"/>
          <w:sz w:val="22"/>
          <w:szCs w:val="22"/>
        </w:rPr>
      </w:pPr>
    </w:p>
    <w:p w14:paraId="2B77AAFF" w14:textId="77777777" w:rsidR="008951FF" w:rsidRDefault="00FC3C01" w:rsidP="00B86B1A">
      <w:pPr>
        <w:jc w:val="both"/>
        <w:rPr>
          <w:b/>
          <w:color w:val="002060"/>
          <w:sz w:val="22"/>
          <w:szCs w:val="22"/>
        </w:rPr>
      </w:pPr>
      <w:r w:rsidRPr="00B10136">
        <w:rPr>
          <w:b/>
          <w:color w:val="002060"/>
          <w:sz w:val="22"/>
          <w:szCs w:val="22"/>
        </w:rPr>
        <w:t>Thank you for all you are doing for your school commu</w:t>
      </w:r>
      <w:r w:rsidR="00B86B1A">
        <w:rPr>
          <w:b/>
          <w:color w:val="002060"/>
          <w:sz w:val="22"/>
          <w:szCs w:val="22"/>
        </w:rPr>
        <w:t>nity and for Catholic education</w:t>
      </w:r>
    </w:p>
    <w:p w14:paraId="24FECC7E" w14:textId="77777777" w:rsidR="00624441" w:rsidRDefault="00624441" w:rsidP="00B86B1A">
      <w:pPr>
        <w:jc w:val="both"/>
        <w:rPr>
          <w:rFonts w:ascii="Century Gothic" w:hAnsi="Century Gothic" w:cstheme="minorHAnsi"/>
          <w:b/>
          <w:color w:val="C00000"/>
          <w:sz w:val="24"/>
          <w:szCs w:val="24"/>
        </w:rPr>
      </w:pPr>
    </w:p>
    <w:p w14:paraId="4D6BA580" w14:textId="7E29CF33" w:rsidR="00B86B1A" w:rsidRPr="008951FF" w:rsidRDefault="00B86B1A" w:rsidP="00B86B1A">
      <w:pPr>
        <w:jc w:val="both"/>
        <w:rPr>
          <w:b/>
          <w:color w:val="002060"/>
          <w:sz w:val="22"/>
          <w:szCs w:val="22"/>
        </w:rPr>
      </w:pPr>
      <w:r>
        <w:rPr>
          <w:rFonts w:ascii="Century Gothic" w:hAnsi="Century Gothic" w:cstheme="minorHAnsi"/>
          <w:b/>
          <w:color w:val="C00000"/>
          <w:sz w:val="24"/>
          <w:szCs w:val="24"/>
        </w:rPr>
        <w:lastRenderedPageBreak/>
        <w:t xml:space="preserve">RE, </w:t>
      </w:r>
      <w:r w:rsidR="000D72AD" w:rsidRPr="000D72AD">
        <w:rPr>
          <w:rFonts w:ascii="Century Gothic" w:hAnsi="Century Gothic" w:cstheme="minorHAnsi"/>
          <w:b/>
          <w:color w:val="C00000"/>
          <w:sz w:val="24"/>
          <w:szCs w:val="24"/>
        </w:rPr>
        <w:t>Catholic Life and Worship Resources</w:t>
      </w:r>
    </w:p>
    <w:p w14:paraId="3624AE7C" w14:textId="48A126F4" w:rsidR="0045189D" w:rsidRDefault="0045189D" w:rsidP="00B86B1A">
      <w:pPr>
        <w:jc w:val="both"/>
        <w:rPr>
          <w:rFonts w:ascii="Century Gothic" w:hAnsi="Century Gothic" w:cstheme="minorHAnsi"/>
          <w:b/>
          <w:color w:val="C00000"/>
          <w:sz w:val="24"/>
          <w:szCs w:val="24"/>
        </w:rPr>
      </w:pPr>
    </w:p>
    <w:p w14:paraId="06303FB1" w14:textId="77777777" w:rsidR="007D4FDD" w:rsidRPr="007D4FDD" w:rsidRDefault="007D4FDD" w:rsidP="007D4FDD">
      <w:pPr>
        <w:pStyle w:val="xmsonormal"/>
        <w:spacing w:line="276" w:lineRule="auto"/>
        <w:jc w:val="both"/>
        <w:rPr>
          <w:rFonts w:ascii="Century Gothic" w:hAnsi="Century Gothic"/>
          <w:b/>
          <w:color w:val="C00000"/>
        </w:rPr>
      </w:pPr>
      <w:r w:rsidRPr="007D4FDD">
        <w:rPr>
          <w:rFonts w:ascii="Century Gothic" w:hAnsi="Century Gothic"/>
          <w:b/>
          <w:bCs/>
          <w:color w:val="C00000"/>
        </w:rPr>
        <w:t>October: The Rosary and the Angelus</w:t>
      </w:r>
    </w:p>
    <w:p w14:paraId="04081237" w14:textId="77777777" w:rsidR="007D4FDD" w:rsidRPr="00F6291D" w:rsidRDefault="007D4FDD" w:rsidP="007D4FDD">
      <w:pPr>
        <w:pStyle w:val="xmsonormal"/>
        <w:spacing w:line="276" w:lineRule="auto"/>
        <w:jc w:val="both"/>
      </w:pPr>
      <w:r w:rsidRPr="00F6291D">
        <w:t> </w:t>
      </w:r>
    </w:p>
    <w:p w14:paraId="44AF8233" w14:textId="77777777" w:rsidR="007D4FDD" w:rsidRPr="007D4FDD" w:rsidRDefault="007D4FDD" w:rsidP="007D4FDD">
      <w:pPr>
        <w:pStyle w:val="xmsonormal"/>
        <w:spacing w:line="276" w:lineRule="auto"/>
        <w:jc w:val="both"/>
        <w:rPr>
          <w:rStyle w:val="Hyperlink"/>
          <w:color w:val="002060"/>
        </w:rPr>
      </w:pPr>
      <w:r w:rsidRPr="007D4FDD">
        <w:rPr>
          <w:color w:val="002060"/>
        </w:rPr>
        <w:t xml:space="preserve">As October is the month of the Rosary, it is quite fitting that we have finished the entire set of the Rosary with all the PowerPoints and recordings of the mysteries now available on our website to be used and amended at any time in the future. See </w:t>
      </w:r>
      <w:hyperlink r:id="rId8" w:history="1">
        <w:r w:rsidRPr="00322A87">
          <w:rPr>
            <w:rStyle w:val="Hyperlink"/>
            <w:color w:val="0070C0"/>
          </w:rPr>
          <w:t>here</w:t>
        </w:r>
      </w:hyperlink>
      <w:r w:rsidRPr="00322A87">
        <w:rPr>
          <w:color w:val="0070C0"/>
        </w:rPr>
        <w:t xml:space="preserve">.  </w:t>
      </w:r>
      <w:r w:rsidRPr="007D4FDD">
        <w:rPr>
          <w:color w:val="002060"/>
        </w:rPr>
        <w:t xml:space="preserve">If you would like to find out more about Our Lady and the Rosary, please see our Catholicism Unpacked resources </w:t>
      </w:r>
      <w:hyperlink r:id="rId9" w:history="1">
        <w:r w:rsidRPr="00322A87">
          <w:rPr>
            <w:rStyle w:val="Hyperlink"/>
            <w:color w:val="0070C0"/>
          </w:rPr>
          <w:t>here</w:t>
        </w:r>
      </w:hyperlink>
      <w:r w:rsidRPr="007D4FDD">
        <w:rPr>
          <w:color w:val="002060"/>
        </w:rPr>
        <w:t xml:space="preserve"> as well as other Mary and Rosary resources </w:t>
      </w:r>
      <w:hyperlink r:id="rId10" w:history="1">
        <w:r w:rsidRPr="00322A87">
          <w:rPr>
            <w:rStyle w:val="Hyperlink"/>
            <w:color w:val="0070C0"/>
          </w:rPr>
          <w:t>here</w:t>
        </w:r>
      </w:hyperlink>
      <w:r w:rsidRPr="00322A87">
        <w:rPr>
          <w:color w:val="0070C0"/>
        </w:rPr>
        <w:t xml:space="preserve">.  </w:t>
      </w:r>
      <w:r w:rsidRPr="007D4FDD">
        <w:rPr>
          <w:color w:val="002060"/>
        </w:rPr>
        <w:t xml:space="preserve">For a child-friendly PowerPoint on Mary’s ‘yes’ with both the original and child-friendly version of the Angelus (which can be used at home and at school at any time of the year) click </w:t>
      </w:r>
      <w:hyperlink r:id="rId11" w:tooltip="https://education.rcdow.org.uk/support-resources-catholic-life/" w:history="1">
        <w:r w:rsidRPr="00322A87">
          <w:rPr>
            <w:rStyle w:val="Hyperlink"/>
            <w:color w:val="0070C0"/>
          </w:rPr>
          <w:t>here</w:t>
        </w:r>
      </w:hyperlink>
    </w:p>
    <w:p w14:paraId="7BCE16E5" w14:textId="1C550D61" w:rsidR="007D4FDD" w:rsidRPr="00F6291D" w:rsidRDefault="007D4FDD" w:rsidP="007D4FDD">
      <w:pPr>
        <w:pStyle w:val="xmsonormal"/>
        <w:spacing w:line="276" w:lineRule="auto"/>
        <w:jc w:val="both"/>
      </w:pPr>
    </w:p>
    <w:p w14:paraId="2C513F23" w14:textId="77777777" w:rsidR="007D4FDD" w:rsidRPr="007D4FDD" w:rsidRDefault="007D4FDD" w:rsidP="007D4FDD">
      <w:pPr>
        <w:pStyle w:val="xmsonormal"/>
        <w:spacing w:line="276" w:lineRule="auto"/>
        <w:jc w:val="both"/>
        <w:rPr>
          <w:rFonts w:ascii="Century Gothic" w:hAnsi="Century Gothic"/>
          <w:b/>
          <w:color w:val="C00000"/>
        </w:rPr>
      </w:pPr>
      <w:r w:rsidRPr="007D4FDD">
        <w:rPr>
          <w:rFonts w:ascii="Century Gothic" w:hAnsi="Century Gothic"/>
          <w:b/>
          <w:bCs/>
          <w:color w:val="C00000"/>
        </w:rPr>
        <w:t>Collective Worship</w:t>
      </w:r>
    </w:p>
    <w:p w14:paraId="43EFE394" w14:textId="77777777" w:rsidR="007D4FDD" w:rsidRPr="00F6291D" w:rsidRDefault="007D4FDD" w:rsidP="007D4FDD">
      <w:pPr>
        <w:pStyle w:val="xmsonormal"/>
        <w:spacing w:line="276" w:lineRule="auto"/>
        <w:jc w:val="both"/>
      </w:pPr>
      <w:r w:rsidRPr="00F6291D">
        <w:t> </w:t>
      </w:r>
    </w:p>
    <w:p w14:paraId="64FA71A4" w14:textId="77777777" w:rsidR="007D4FDD" w:rsidRPr="007D4FDD" w:rsidRDefault="007D4FDD" w:rsidP="007D4FDD">
      <w:pPr>
        <w:pStyle w:val="xmsonormal"/>
        <w:spacing w:line="276" w:lineRule="auto"/>
        <w:jc w:val="both"/>
        <w:rPr>
          <w:color w:val="002060"/>
        </w:rPr>
      </w:pPr>
      <w:r w:rsidRPr="007D4FDD">
        <w:rPr>
          <w:color w:val="002060"/>
        </w:rPr>
        <w:t xml:space="preserve">A number of schools have asked for support with Collective Worship during these unprecedented times. You will find </w:t>
      </w:r>
      <w:hyperlink r:id="rId12" w:tooltip="https://education.rcdow.org.uk/support-resources-catholic-life/" w:history="1">
        <w:r w:rsidRPr="00624441">
          <w:rPr>
            <w:rStyle w:val="Hyperlink"/>
            <w:color w:val="0070C0"/>
          </w:rPr>
          <w:t>here</w:t>
        </w:r>
      </w:hyperlink>
      <w:r w:rsidRPr="00624441">
        <w:rPr>
          <w:color w:val="0070C0"/>
        </w:rPr>
        <w:t xml:space="preserve"> </w:t>
      </w:r>
      <w:r w:rsidRPr="007D4FDD">
        <w:rPr>
          <w:color w:val="002060"/>
        </w:rPr>
        <w:t xml:space="preserve">a support document with links to free materials for use with primary and secondary pupils as well as staff.  </w:t>
      </w:r>
    </w:p>
    <w:p w14:paraId="5710DAEC" w14:textId="217683E6" w:rsidR="00341444" w:rsidRPr="007D4FDD" w:rsidRDefault="00341444" w:rsidP="00341444">
      <w:pPr>
        <w:jc w:val="both"/>
        <w:rPr>
          <w:rFonts w:ascii="Century Gothic" w:eastAsia="Times New Roman" w:hAnsi="Century Gothic" w:cstheme="minorHAnsi"/>
          <w:b/>
          <w:color w:val="002060"/>
          <w:sz w:val="22"/>
          <w:szCs w:val="22"/>
        </w:rPr>
      </w:pPr>
    </w:p>
    <w:p w14:paraId="2F40079B" w14:textId="77777777" w:rsidR="007D4FDD" w:rsidRPr="007D4FDD" w:rsidRDefault="007D4FDD" w:rsidP="007D4FDD">
      <w:pPr>
        <w:pStyle w:val="xmsonormal"/>
        <w:shd w:val="clear" w:color="auto" w:fill="FFFFFF"/>
        <w:rPr>
          <w:rFonts w:ascii="Century Gothic" w:hAnsi="Century Gothic"/>
          <w:b/>
          <w:color w:val="C00000"/>
        </w:rPr>
      </w:pPr>
      <w:r w:rsidRPr="007D4FDD">
        <w:rPr>
          <w:rFonts w:ascii="Century Gothic" w:hAnsi="Century Gothic"/>
          <w:b/>
          <w:bCs/>
          <w:color w:val="C00000"/>
          <w:bdr w:val="none" w:sz="0" w:space="0" w:color="auto" w:frame="1"/>
        </w:rPr>
        <w:t>Upcoming CPD – Online Courses (19</w:t>
      </w:r>
      <w:r w:rsidRPr="007D4FDD">
        <w:rPr>
          <w:rFonts w:ascii="Century Gothic" w:hAnsi="Century Gothic"/>
          <w:b/>
          <w:bCs/>
          <w:color w:val="C00000"/>
          <w:bdr w:val="none" w:sz="0" w:space="0" w:color="auto" w:frame="1"/>
          <w:vertAlign w:val="superscript"/>
        </w:rPr>
        <w:t>th</w:t>
      </w:r>
      <w:r w:rsidRPr="007D4FDD">
        <w:rPr>
          <w:rFonts w:ascii="Century Gothic" w:hAnsi="Century Gothic"/>
          <w:b/>
          <w:bCs/>
          <w:color w:val="C00000"/>
          <w:bdr w:val="none" w:sz="0" w:space="0" w:color="auto" w:frame="1"/>
        </w:rPr>
        <w:t xml:space="preserve"> October to 23</w:t>
      </w:r>
      <w:r w:rsidRPr="007D4FDD">
        <w:rPr>
          <w:rFonts w:ascii="Century Gothic" w:hAnsi="Century Gothic"/>
          <w:b/>
          <w:bCs/>
          <w:color w:val="C00000"/>
          <w:bdr w:val="none" w:sz="0" w:space="0" w:color="auto" w:frame="1"/>
          <w:vertAlign w:val="superscript"/>
        </w:rPr>
        <w:t>rd</w:t>
      </w:r>
      <w:r w:rsidRPr="007D4FDD">
        <w:rPr>
          <w:rFonts w:ascii="Century Gothic" w:hAnsi="Century Gothic"/>
          <w:b/>
          <w:bCs/>
          <w:color w:val="C00000"/>
          <w:bdr w:val="none" w:sz="0" w:space="0" w:color="auto" w:frame="1"/>
        </w:rPr>
        <w:t xml:space="preserve"> October Inclusive) </w:t>
      </w:r>
    </w:p>
    <w:p w14:paraId="46709FE6" w14:textId="77777777" w:rsidR="007D4FDD" w:rsidRDefault="007D4FDD" w:rsidP="007D4FDD">
      <w:pPr>
        <w:pStyle w:val="xmsonormal"/>
        <w:shd w:val="clear" w:color="auto" w:fill="FFFFFF"/>
        <w:rPr>
          <w:color w:val="000000"/>
        </w:rPr>
      </w:pPr>
      <w:r>
        <w:rPr>
          <w:color w:val="201F1E"/>
        </w:rPr>
        <w:t> </w:t>
      </w:r>
    </w:p>
    <w:tbl>
      <w:tblPr>
        <w:tblW w:w="0" w:type="auto"/>
        <w:tblLook w:val="04A0" w:firstRow="1" w:lastRow="0" w:firstColumn="1" w:lastColumn="0" w:noHBand="0" w:noVBand="1"/>
      </w:tblPr>
      <w:tblGrid>
        <w:gridCol w:w="2906"/>
        <w:gridCol w:w="2906"/>
        <w:gridCol w:w="2906"/>
      </w:tblGrid>
      <w:tr w:rsidR="007D4FDD" w14:paraId="3C56F069" w14:textId="77777777" w:rsidTr="00843395">
        <w:trPr>
          <w:trHeight w:val="261"/>
        </w:trPr>
        <w:tc>
          <w:tcPr>
            <w:tcW w:w="2906" w:type="dxa"/>
            <w:tcBorders>
              <w:top w:val="single" w:sz="8" w:space="0" w:color="4472C4"/>
              <w:left w:val="single" w:sz="8" w:space="0" w:color="4472C4"/>
              <w:bottom w:val="single" w:sz="8" w:space="0" w:color="4472C4"/>
              <w:right w:val="nil"/>
            </w:tcBorders>
            <w:shd w:val="clear" w:color="auto" w:fill="4472C4"/>
            <w:vAlign w:val="center"/>
            <w:hideMark/>
          </w:tcPr>
          <w:p w14:paraId="69B3052E" w14:textId="77777777" w:rsidR="007D4FDD" w:rsidRDefault="007D4FDD" w:rsidP="00843395">
            <w:pPr>
              <w:pStyle w:val="xmsonormal"/>
            </w:pPr>
            <w:r>
              <w:rPr>
                <w:color w:val="FFFFFF"/>
                <w:bdr w:val="none" w:sz="0" w:space="0" w:color="auto" w:frame="1"/>
              </w:rPr>
              <w:t>Date/Time</w:t>
            </w:r>
            <w:r>
              <w:rPr>
                <w:color w:val="FFFFFF"/>
              </w:rPr>
              <w:t> </w:t>
            </w:r>
          </w:p>
        </w:tc>
        <w:tc>
          <w:tcPr>
            <w:tcW w:w="2906" w:type="dxa"/>
            <w:tcBorders>
              <w:top w:val="single" w:sz="8" w:space="0" w:color="4472C4"/>
              <w:left w:val="nil"/>
              <w:bottom w:val="single" w:sz="8" w:space="0" w:color="4472C4"/>
              <w:right w:val="nil"/>
            </w:tcBorders>
            <w:shd w:val="clear" w:color="auto" w:fill="4472C4"/>
            <w:vAlign w:val="center"/>
            <w:hideMark/>
          </w:tcPr>
          <w:p w14:paraId="13DAB29F" w14:textId="77777777" w:rsidR="007D4FDD" w:rsidRDefault="007D4FDD" w:rsidP="00843395">
            <w:pPr>
              <w:pStyle w:val="xmsonormal"/>
            </w:pPr>
            <w:r>
              <w:rPr>
                <w:color w:val="FFFFFF"/>
                <w:bdr w:val="none" w:sz="0" w:space="0" w:color="auto" w:frame="1"/>
              </w:rPr>
              <w:t>Course</w:t>
            </w:r>
            <w:r>
              <w:rPr>
                <w:color w:val="FFFFFF"/>
              </w:rPr>
              <w:t> </w:t>
            </w:r>
          </w:p>
        </w:tc>
        <w:tc>
          <w:tcPr>
            <w:tcW w:w="2906" w:type="dxa"/>
            <w:tcBorders>
              <w:top w:val="single" w:sz="8" w:space="0" w:color="4472C4"/>
              <w:left w:val="nil"/>
              <w:bottom w:val="single" w:sz="8" w:space="0" w:color="4472C4"/>
              <w:right w:val="single" w:sz="8" w:space="0" w:color="4472C4"/>
            </w:tcBorders>
            <w:shd w:val="clear" w:color="auto" w:fill="4472C4"/>
            <w:vAlign w:val="center"/>
            <w:hideMark/>
          </w:tcPr>
          <w:p w14:paraId="4803295F" w14:textId="77777777" w:rsidR="007D4FDD" w:rsidRDefault="007D4FDD" w:rsidP="00843395">
            <w:pPr>
              <w:pStyle w:val="xmsonormal"/>
            </w:pPr>
            <w:r>
              <w:rPr>
                <w:color w:val="FFFFFF"/>
                <w:bdr w:val="none" w:sz="0" w:space="0" w:color="auto" w:frame="1"/>
              </w:rPr>
              <w:t>Booking Links</w:t>
            </w:r>
            <w:r>
              <w:rPr>
                <w:color w:val="FFFFFF"/>
              </w:rPr>
              <w:t> </w:t>
            </w:r>
          </w:p>
        </w:tc>
      </w:tr>
      <w:tr w:rsidR="007D4FDD" w14:paraId="5BC92D6D" w14:textId="77777777" w:rsidTr="00843395">
        <w:trPr>
          <w:trHeight w:val="783"/>
        </w:trPr>
        <w:tc>
          <w:tcPr>
            <w:tcW w:w="2906" w:type="dxa"/>
            <w:tcBorders>
              <w:top w:val="nil"/>
              <w:left w:val="single" w:sz="8" w:space="0" w:color="8EAADB"/>
              <w:bottom w:val="single" w:sz="8" w:space="0" w:color="8EAADB"/>
              <w:right w:val="single" w:sz="8" w:space="0" w:color="8EAADB"/>
            </w:tcBorders>
            <w:shd w:val="clear" w:color="auto" w:fill="D9E2F3"/>
            <w:vAlign w:val="center"/>
            <w:hideMark/>
          </w:tcPr>
          <w:p w14:paraId="6E51D03F" w14:textId="77777777" w:rsidR="007D4FDD" w:rsidRPr="00322A87" w:rsidRDefault="007D4FDD" w:rsidP="00843395">
            <w:pPr>
              <w:pStyle w:val="xmsonormal"/>
              <w:rPr>
                <w:b/>
              </w:rPr>
            </w:pPr>
            <w:r w:rsidRPr="00322A87">
              <w:rPr>
                <w:b/>
                <w:bCs/>
                <w:color w:val="201F1E"/>
              </w:rPr>
              <w:t>1</w:t>
            </w:r>
            <w:r w:rsidRPr="00322A87">
              <w:rPr>
                <w:b/>
                <w:color w:val="201F1E"/>
              </w:rPr>
              <w:t>9</w:t>
            </w:r>
            <w:r w:rsidRPr="00322A87">
              <w:rPr>
                <w:b/>
                <w:bCs/>
                <w:color w:val="201F1E"/>
                <w:vertAlign w:val="superscript"/>
              </w:rPr>
              <w:t>th</w:t>
            </w:r>
            <w:r w:rsidRPr="00322A87">
              <w:rPr>
                <w:b/>
                <w:bCs/>
                <w:color w:val="201F1E"/>
              </w:rPr>
              <w:t> October </w:t>
            </w:r>
          </w:p>
          <w:p w14:paraId="53AEF480" w14:textId="77777777" w:rsidR="007D4FDD" w:rsidRPr="00322A87" w:rsidRDefault="007D4FDD" w:rsidP="00843395">
            <w:pPr>
              <w:pStyle w:val="xmsonormal"/>
              <w:rPr>
                <w:b/>
              </w:rPr>
            </w:pPr>
            <w:r w:rsidRPr="00322A87">
              <w:rPr>
                <w:b/>
                <w:bCs/>
                <w:color w:val="201F1E"/>
              </w:rPr>
              <w:t>9.00am to 3.</w:t>
            </w:r>
            <w:r w:rsidRPr="00322A87">
              <w:rPr>
                <w:b/>
                <w:color w:val="201F1E"/>
              </w:rPr>
              <w:t>0</w:t>
            </w:r>
            <w:r w:rsidRPr="00322A87">
              <w:rPr>
                <w:b/>
                <w:bCs/>
                <w:color w:val="201F1E"/>
              </w:rPr>
              <w:t>0pm </w:t>
            </w:r>
          </w:p>
          <w:p w14:paraId="79E6B6D3" w14:textId="77777777" w:rsidR="007D4FDD" w:rsidRPr="00322A87" w:rsidRDefault="007D4FDD" w:rsidP="00843395">
            <w:pPr>
              <w:pStyle w:val="xmsonormal"/>
              <w:rPr>
                <w:b/>
              </w:rPr>
            </w:pPr>
            <w:r w:rsidRPr="00322A87">
              <w:rPr>
                <w:b/>
                <w:bCs/>
                <w:color w:val="201F1E"/>
              </w:rPr>
              <w:t>  </w:t>
            </w:r>
          </w:p>
        </w:tc>
        <w:tc>
          <w:tcPr>
            <w:tcW w:w="2906" w:type="dxa"/>
            <w:tcBorders>
              <w:top w:val="nil"/>
              <w:left w:val="nil"/>
              <w:bottom w:val="single" w:sz="8" w:space="0" w:color="8EAADB"/>
              <w:right w:val="single" w:sz="8" w:space="0" w:color="8EAADB"/>
            </w:tcBorders>
            <w:shd w:val="clear" w:color="auto" w:fill="D9E2F3"/>
            <w:vAlign w:val="center"/>
            <w:hideMark/>
          </w:tcPr>
          <w:p w14:paraId="2300C52C" w14:textId="77777777" w:rsidR="007D4FDD" w:rsidRPr="00EF065C" w:rsidRDefault="007D4FDD" w:rsidP="00843395">
            <w:pPr>
              <w:pStyle w:val="xmsonormal"/>
            </w:pPr>
            <w:r w:rsidRPr="00EF065C">
              <w:rPr>
                <w:color w:val="201F1E"/>
              </w:rPr>
              <w:t>RSE Day 3 </w:t>
            </w:r>
          </w:p>
        </w:tc>
        <w:tc>
          <w:tcPr>
            <w:tcW w:w="2906" w:type="dxa"/>
            <w:tcBorders>
              <w:top w:val="nil"/>
              <w:left w:val="nil"/>
              <w:bottom w:val="single" w:sz="8" w:space="0" w:color="8EAADB"/>
              <w:right w:val="single" w:sz="8" w:space="0" w:color="8EAADB"/>
            </w:tcBorders>
            <w:shd w:val="clear" w:color="auto" w:fill="D9E2F3"/>
            <w:vAlign w:val="center"/>
            <w:hideMark/>
          </w:tcPr>
          <w:p w14:paraId="6F990106" w14:textId="77777777" w:rsidR="007D4FDD" w:rsidRPr="00EF065C" w:rsidRDefault="007D4FDD" w:rsidP="00843395">
            <w:pPr>
              <w:pStyle w:val="xmsonormal"/>
            </w:pPr>
            <w:hyperlink r:id="rId13" w:tgtFrame="_blank" w:history="1">
              <w:r w:rsidRPr="00EF065C">
                <w:rPr>
                  <w:rStyle w:val="Hyperlink"/>
                  <w:bdr w:val="none" w:sz="0" w:space="0" w:color="auto" w:frame="1"/>
                </w:rPr>
                <w:t>Single Ticket</w:t>
              </w:r>
            </w:hyperlink>
            <w:r w:rsidRPr="00EF065C">
              <w:rPr>
                <w:color w:val="201F1E"/>
              </w:rPr>
              <w:t> </w:t>
            </w:r>
          </w:p>
        </w:tc>
      </w:tr>
      <w:tr w:rsidR="007D4FDD" w14:paraId="63773F43" w14:textId="77777777" w:rsidTr="00843395">
        <w:trPr>
          <w:trHeight w:val="783"/>
        </w:trPr>
        <w:tc>
          <w:tcPr>
            <w:tcW w:w="2906" w:type="dxa"/>
            <w:tcBorders>
              <w:top w:val="nil"/>
              <w:left w:val="single" w:sz="8" w:space="0" w:color="8EAADB"/>
              <w:bottom w:val="single" w:sz="8" w:space="0" w:color="8EAADB"/>
              <w:right w:val="single" w:sz="8" w:space="0" w:color="8EAADB"/>
            </w:tcBorders>
            <w:vAlign w:val="center"/>
            <w:hideMark/>
          </w:tcPr>
          <w:p w14:paraId="4FE09E51" w14:textId="77777777" w:rsidR="007D4FDD" w:rsidRPr="00322A87" w:rsidRDefault="007D4FDD" w:rsidP="00843395">
            <w:pPr>
              <w:pStyle w:val="xmsonormal"/>
              <w:rPr>
                <w:b/>
              </w:rPr>
            </w:pPr>
            <w:r w:rsidRPr="00322A87">
              <w:rPr>
                <w:b/>
                <w:bCs/>
                <w:color w:val="201F1E"/>
              </w:rPr>
              <w:t>20</w:t>
            </w:r>
            <w:r w:rsidRPr="00322A87">
              <w:rPr>
                <w:b/>
                <w:bCs/>
                <w:color w:val="201F1E"/>
                <w:vertAlign w:val="superscript"/>
              </w:rPr>
              <w:t>th</w:t>
            </w:r>
            <w:r w:rsidRPr="00322A87">
              <w:rPr>
                <w:b/>
                <w:bCs/>
                <w:color w:val="201F1E"/>
              </w:rPr>
              <w:t> October </w:t>
            </w:r>
          </w:p>
          <w:p w14:paraId="77265C98" w14:textId="77777777" w:rsidR="007D4FDD" w:rsidRPr="00322A87" w:rsidRDefault="007D4FDD" w:rsidP="00843395">
            <w:pPr>
              <w:pStyle w:val="xmsonormal"/>
              <w:rPr>
                <w:b/>
              </w:rPr>
            </w:pPr>
            <w:r w:rsidRPr="00322A87">
              <w:rPr>
                <w:b/>
                <w:color w:val="201F1E"/>
              </w:rPr>
              <w:t>5</w:t>
            </w:r>
            <w:r w:rsidRPr="00322A87">
              <w:rPr>
                <w:b/>
                <w:bCs/>
                <w:color w:val="201F1E"/>
              </w:rPr>
              <w:t>.00pm to 6.00pm </w:t>
            </w:r>
          </w:p>
          <w:p w14:paraId="15BB24E3" w14:textId="77777777" w:rsidR="007D4FDD" w:rsidRPr="00322A87" w:rsidRDefault="007D4FDD" w:rsidP="00843395">
            <w:pPr>
              <w:pStyle w:val="xmsonormal"/>
              <w:rPr>
                <w:b/>
              </w:rPr>
            </w:pPr>
            <w:r w:rsidRPr="00322A87">
              <w:rPr>
                <w:b/>
                <w:bCs/>
                <w:color w:val="201F1E"/>
              </w:rPr>
              <w:t>  </w:t>
            </w:r>
          </w:p>
        </w:tc>
        <w:tc>
          <w:tcPr>
            <w:tcW w:w="2906" w:type="dxa"/>
            <w:tcBorders>
              <w:top w:val="nil"/>
              <w:left w:val="nil"/>
              <w:bottom w:val="single" w:sz="8" w:space="0" w:color="8EAADB"/>
              <w:right w:val="single" w:sz="8" w:space="0" w:color="8EAADB"/>
            </w:tcBorders>
            <w:vAlign w:val="center"/>
            <w:hideMark/>
          </w:tcPr>
          <w:p w14:paraId="4782E112" w14:textId="77777777" w:rsidR="007D4FDD" w:rsidRPr="00EF065C" w:rsidRDefault="007D4FDD" w:rsidP="00843395">
            <w:pPr>
              <w:pStyle w:val="xmsonormal"/>
            </w:pPr>
            <w:r w:rsidRPr="00EF065C">
              <w:rPr>
                <w:color w:val="201F1E"/>
              </w:rPr>
              <w:t>Presenting Officers </w:t>
            </w:r>
          </w:p>
        </w:tc>
        <w:tc>
          <w:tcPr>
            <w:tcW w:w="2906" w:type="dxa"/>
            <w:tcBorders>
              <w:top w:val="nil"/>
              <w:left w:val="nil"/>
              <w:bottom w:val="single" w:sz="8" w:space="0" w:color="8EAADB"/>
              <w:right w:val="single" w:sz="8" w:space="0" w:color="8EAADB"/>
            </w:tcBorders>
            <w:vAlign w:val="center"/>
            <w:hideMark/>
          </w:tcPr>
          <w:p w14:paraId="030149C2" w14:textId="77777777" w:rsidR="007D4FDD" w:rsidRPr="00EF065C" w:rsidRDefault="007D4FDD" w:rsidP="00843395">
            <w:pPr>
              <w:pStyle w:val="xmsonormal"/>
            </w:pPr>
            <w:hyperlink r:id="rId14" w:tgtFrame="_blank" w:history="1">
              <w:r w:rsidRPr="00EF065C">
                <w:rPr>
                  <w:rStyle w:val="Hyperlink"/>
                  <w:bdr w:val="none" w:sz="0" w:space="0" w:color="auto" w:frame="1"/>
                </w:rPr>
                <w:t>Book Ticket</w:t>
              </w:r>
            </w:hyperlink>
            <w:r w:rsidRPr="00EF065C">
              <w:rPr>
                <w:color w:val="201F1E"/>
              </w:rPr>
              <w:t> </w:t>
            </w:r>
          </w:p>
        </w:tc>
      </w:tr>
      <w:tr w:rsidR="007D4FDD" w14:paraId="793BCBE5" w14:textId="77777777" w:rsidTr="00843395">
        <w:trPr>
          <w:trHeight w:val="783"/>
        </w:trPr>
        <w:tc>
          <w:tcPr>
            <w:tcW w:w="2906" w:type="dxa"/>
            <w:tcBorders>
              <w:top w:val="nil"/>
              <w:left w:val="single" w:sz="8" w:space="0" w:color="8EAADB"/>
              <w:bottom w:val="single" w:sz="8" w:space="0" w:color="8EAADB"/>
              <w:right w:val="single" w:sz="8" w:space="0" w:color="8EAADB"/>
            </w:tcBorders>
            <w:shd w:val="clear" w:color="auto" w:fill="D9E2F3"/>
            <w:vAlign w:val="center"/>
            <w:hideMark/>
          </w:tcPr>
          <w:p w14:paraId="70C2D87D" w14:textId="77777777" w:rsidR="007D4FDD" w:rsidRPr="00322A87" w:rsidRDefault="007D4FDD" w:rsidP="00843395">
            <w:pPr>
              <w:pStyle w:val="xmsonormal"/>
              <w:rPr>
                <w:b/>
              </w:rPr>
            </w:pPr>
            <w:r w:rsidRPr="00322A87">
              <w:rPr>
                <w:b/>
                <w:color w:val="201F1E"/>
              </w:rPr>
              <w:t>21</w:t>
            </w:r>
            <w:r w:rsidRPr="00322A87">
              <w:rPr>
                <w:b/>
                <w:color w:val="201F1E"/>
                <w:vertAlign w:val="superscript"/>
              </w:rPr>
              <w:t>st</w:t>
            </w:r>
            <w:r w:rsidRPr="00322A87">
              <w:rPr>
                <w:b/>
                <w:bCs/>
                <w:color w:val="201F1E"/>
              </w:rPr>
              <w:t> October </w:t>
            </w:r>
          </w:p>
          <w:p w14:paraId="7DF81A82" w14:textId="77777777" w:rsidR="007D4FDD" w:rsidRPr="00322A87" w:rsidRDefault="007D4FDD" w:rsidP="00843395">
            <w:pPr>
              <w:pStyle w:val="xmsonormal"/>
              <w:rPr>
                <w:b/>
              </w:rPr>
            </w:pPr>
            <w:r w:rsidRPr="00322A87">
              <w:rPr>
                <w:b/>
                <w:color w:val="201F1E"/>
              </w:rPr>
              <w:t>3.30pm</w:t>
            </w:r>
            <w:r w:rsidRPr="00322A87">
              <w:rPr>
                <w:b/>
                <w:bCs/>
                <w:color w:val="201F1E"/>
              </w:rPr>
              <w:t xml:space="preserve"> to </w:t>
            </w:r>
            <w:r w:rsidRPr="00322A87">
              <w:rPr>
                <w:b/>
                <w:color w:val="201F1E"/>
              </w:rPr>
              <w:t>5</w:t>
            </w:r>
            <w:r w:rsidRPr="00322A87">
              <w:rPr>
                <w:b/>
                <w:bCs/>
                <w:color w:val="201F1E"/>
              </w:rPr>
              <w:t>.00pm </w:t>
            </w:r>
          </w:p>
          <w:p w14:paraId="321DEB08" w14:textId="77777777" w:rsidR="007D4FDD" w:rsidRPr="00322A87" w:rsidRDefault="007D4FDD" w:rsidP="00843395">
            <w:pPr>
              <w:pStyle w:val="xmsonormal"/>
              <w:rPr>
                <w:b/>
              </w:rPr>
            </w:pPr>
            <w:r w:rsidRPr="00322A87">
              <w:rPr>
                <w:b/>
                <w:bCs/>
                <w:color w:val="201F1E"/>
              </w:rPr>
              <w:t>  </w:t>
            </w:r>
          </w:p>
        </w:tc>
        <w:tc>
          <w:tcPr>
            <w:tcW w:w="2906" w:type="dxa"/>
            <w:tcBorders>
              <w:top w:val="nil"/>
              <w:left w:val="nil"/>
              <w:bottom w:val="single" w:sz="8" w:space="0" w:color="8EAADB"/>
              <w:right w:val="single" w:sz="8" w:space="0" w:color="8EAADB"/>
            </w:tcBorders>
            <w:shd w:val="clear" w:color="auto" w:fill="D9E2F3"/>
            <w:vAlign w:val="center"/>
            <w:hideMark/>
          </w:tcPr>
          <w:p w14:paraId="40CE6AD9" w14:textId="77777777" w:rsidR="007D4FDD" w:rsidRPr="00EF065C" w:rsidRDefault="007D4FDD" w:rsidP="00843395">
            <w:pPr>
              <w:pStyle w:val="xmsonormal"/>
            </w:pPr>
            <w:r>
              <w:rPr>
                <w:color w:val="201F1E"/>
              </w:rPr>
              <w:t>RE</w:t>
            </w:r>
            <w:r w:rsidRPr="00EF065C">
              <w:rPr>
                <w:color w:val="201F1E"/>
              </w:rPr>
              <w:t xml:space="preserve"> in the EYFS </w:t>
            </w:r>
          </w:p>
        </w:tc>
        <w:tc>
          <w:tcPr>
            <w:tcW w:w="2906" w:type="dxa"/>
            <w:tcBorders>
              <w:top w:val="nil"/>
              <w:left w:val="nil"/>
              <w:bottom w:val="single" w:sz="8" w:space="0" w:color="8EAADB"/>
              <w:right w:val="single" w:sz="8" w:space="0" w:color="8EAADB"/>
            </w:tcBorders>
            <w:shd w:val="clear" w:color="auto" w:fill="D9E2F3"/>
            <w:vAlign w:val="center"/>
            <w:hideMark/>
          </w:tcPr>
          <w:p w14:paraId="49E5D19C" w14:textId="77777777" w:rsidR="007D4FDD" w:rsidRPr="00EF065C" w:rsidRDefault="007D4FDD" w:rsidP="00843395">
            <w:pPr>
              <w:pStyle w:val="xmsonormal"/>
            </w:pPr>
            <w:hyperlink r:id="rId15" w:tgtFrame="_blank" w:history="1">
              <w:r w:rsidRPr="00EF065C">
                <w:rPr>
                  <w:rStyle w:val="Hyperlink"/>
                  <w:bdr w:val="none" w:sz="0" w:space="0" w:color="auto" w:frame="1"/>
                </w:rPr>
                <w:t>Single Ticket</w:t>
              </w:r>
            </w:hyperlink>
            <w:r w:rsidRPr="00EF065C">
              <w:rPr>
                <w:color w:val="201F1E"/>
              </w:rPr>
              <w:t> </w:t>
            </w:r>
          </w:p>
          <w:p w14:paraId="10A73227" w14:textId="77777777" w:rsidR="007D4FDD" w:rsidRPr="00EF065C" w:rsidRDefault="007D4FDD" w:rsidP="00843395">
            <w:pPr>
              <w:pStyle w:val="xmsonormal"/>
            </w:pPr>
            <w:hyperlink r:id="rId16" w:history="1">
              <w:r w:rsidRPr="00EF065C">
                <w:rPr>
                  <w:rStyle w:val="Hyperlink"/>
                </w:rPr>
                <w:t>School Ticket</w:t>
              </w:r>
            </w:hyperlink>
            <w:r w:rsidRPr="00EF065C">
              <w:rPr>
                <w:color w:val="201F1E"/>
              </w:rPr>
              <w:t> </w:t>
            </w:r>
          </w:p>
        </w:tc>
      </w:tr>
      <w:tr w:rsidR="007D4FDD" w14:paraId="55F9E002" w14:textId="77777777" w:rsidTr="00843395">
        <w:trPr>
          <w:trHeight w:val="472"/>
        </w:trPr>
        <w:tc>
          <w:tcPr>
            <w:tcW w:w="2906" w:type="dxa"/>
            <w:tcBorders>
              <w:top w:val="nil"/>
              <w:left w:val="single" w:sz="8" w:space="0" w:color="8EAADB"/>
              <w:bottom w:val="single" w:sz="8" w:space="0" w:color="8EAADB"/>
              <w:right w:val="single" w:sz="8" w:space="0" w:color="8EAADB"/>
            </w:tcBorders>
            <w:vAlign w:val="center"/>
            <w:hideMark/>
          </w:tcPr>
          <w:p w14:paraId="060A0635" w14:textId="77777777" w:rsidR="007D4FDD" w:rsidRPr="00322A87" w:rsidRDefault="007D4FDD" w:rsidP="00843395">
            <w:pPr>
              <w:pStyle w:val="xmsonormal"/>
              <w:rPr>
                <w:b/>
              </w:rPr>
            </w:pPr>
            <w:r w:rsidRPr="00322A87">
              <w:rPr>
                <w:b/>
                <w:color w:val="201F1E"/>
              </w:rPr>
              <w:t>22</w:t>
            </w:r>
            <w:r w:rsidRPr="00322A87">
              <w:rPr>
                <w:b/>
                <w:color w:val="201F1E"/>
                <w:vertAlign w:val="superscript"/>
              </w:rPr>
              <w:t>nd</w:t>
            </w:r>
            <w:r w:rsidRPr="00322A87">
              <w:rPr>
                <w:b/>
                <w:bCs/>
                <w:color w:val="201F1E"/>
              </w:rPr>
              <w:t> October </w:t>
            </w:r>
          </w:p>
          <w:p w14:paraId="499CD607" w14:textId="77777777" w:rsidR="007D4FDD" w:rsidRPr="00322A87" w:rsidRDefault="007D4FDD" w:rsidP="00843395">
            <w:pPr>
              <w:pStyle w:val="xmsonormal"/>
              <w:rPr>
                <w:b/>
              </w:rPr>
            </w:pPr>
            <w:r w:rsidRPr="00322A87">
              <w:rPr>
                <w:b/>
                <w:color w:val="201F1E"/>
              </w:rPr>
              <w:t>3.30pm to 5</w:t>
            </w:r>
            <w:r w:rsidRPr="00322A87">
              <w:rPr>
                <w:b/>
                <w:bCs/>
                <w:color w:val="201F1E"/>
              </w:rPr>
              <w:t>.00pm </w:t>
            </w:r>
          </w:p>
          <w:p w14:paraId="20CB9BEB" w14:textId="77777777" w:rsidR="007D4FDD" w:rsidRPr="00322A87" w:rsidRDefault="007D4FDD" w:rsidP="00843395">
            <w:pPr>
              <w:pStyle w:val="xmsonormal"/>
              <w:rPr>
                <w:b/>
              </w:rPr>
            </w:pPr>
            <w:r w:rsidRPr="00322A87">
              <w:rPr>
                <w:b/>
                <w:bCs/>
                <w:color w:val="201F1E"/>
              </w:rPr>
              <w:t>  </w:t>
            </w:r>
          </w:p>
        </w:tc>
        <w:tc>
          <w:tcPr>
            <w:tcW w:w="2906" w:type="dxa"/>
            <w:tcBorders>
              <w:top w:val="nil"/>
              <w:left w:val="nil"/>
              <w:bottom w:val="single" w:sz="8" w:space="0" w:color="8EAADB"/>
              <w:right w:val="single" w:sz="8" w:space="0" w:color="8EAADB"/>
            </w:tcBorders>
            <w:vAlign w:val="center"/>
            <w:hideMark/>
          </w:tcPr>
          <w:p w14:paraId="3E2943E3" w14:textId="77777777" w:rsidR="007D4FDD" w:rsidRPr="00EF065C" w:rsidRDefault="007D4FDD" w:rsidP="00843395">
            <w:pPr>
              <w:pStyle w:val="xmsonormal"/>
            </w:pPr>
            <w:r w:rsidRPr="00EF065C">
              <w:rPr>
                <w:color w:val="201F1E"/>
              </w:rPr>
              <w:t>Art in RE </w:t>
            </w:r>
          </w:p>
        </w:tc>
        <w:tc>
          <w:tcPr>
            <w:tcW w:w="2906" w:type="dxa"/>
            <w:tcBorders>
              <w:top w:val="nil"/>
              <w:left w:val="nil"/>
              <w:bottom w:val="single" w:sz="8" w:space="0" w:color="8EAADB"/>
              <w:right w:val="single" w:sz="8" w:space="0" w:color="8EAADB"/>
            </w:tcBorders>
            <w:vAlign w:val="center"/>
            <w:hideMark/>
          </w:tcPr>
          <w:p w14:paraId="501E3A2C" w14:textId="77777777" w:rsidR="007D4FDD" w:rsidRPr="00EF065C" w:rsidRDefault="007D4FDD" w:rsidP="00843395">
            <w:pPr>
              <w:pStyle w:val="xmsonormal"/>
            </w:pPr>
            <w:hyperlink r:id="rId17" w:tgtFrame="_blank" w:history="1">
              <w:r w:rsidRPr="00EF065C">
                <w:rPr>
                  <w:rStyle w:val="Hyperlink"/>
                  <w:bdr w:val="none" w:sz="0" w:space="0" w:color="auto" w:frame="1"/>
                </w:rPr>
                <w:t>Single Ticket </w:t>
              </w:r>
            </w:hyperlink>
          </w:p>
          <w:p w14:paraId="32AA9A9A" w14:textId="77777777" w:rsidR="007D4FDD" w:rsidRPr="00EF065C" w:rsidRDefault="007D4FDD" w:rsidP="00843395">
            <w:pPr>
              <w:pStyle w:val="xmsonormal"/>
            </w:pPr>
            <w:hyperlink r:id="rId18" w:history="1">
              <w:r w:rsidRPr="00EF065C">
                <w:rPr>
                  <w:rStyle w:val="Hyperlink"/>
                  <w:bdr w:val="none" w:sz="0" w:space="0" w:color="auto" w:frame="1"/>
                </w:rPr>
                <w:t>School Ticket </w:t>
              </w:r>
            </w:hyperlink>
            <w:r w:rsidRPr="00EF065C">
              <w:rPr>
                <w:color w:val="201F1E"/>
              </w:rPr>
              <w:t> </w:t>
            </w:r>
          </w:p>
        </w:tc>
      </w:tr>
    </w:tbl>
    <w:p w14:paraId="6E13934D" w14:textId="77777777" w:rsidR="007D4FDD" w:rsidRDefault="007D4FDD" w:rsidP="007D4FDD">
      <w:pPr>
        <w:pStyle w:val="xmsonormal"/>
        <w:shd w:val="clear" w:color="auto" w:fill="FFFFFF"/>
        <w:rPr>
          <w:color w:val="000000"/>
        </w:rPr>
      </w:pPr>
      <w:r w:rsidRPr="007D4FDD">
        <w:rPr>
          <w:b/>
          <w:bCs/>
          <w:i/>
          <w:iCs/>
          <w:color w:val="002060"/>
          <w:bdr w:val="none" w:sz="0" w:space="0" w:color="auto" w:frame="1"/>
        </w:rPr>
        <w:t>(Please click on the ticket link to book)</w:t>
      </w:r>
      <w:r w:rsidRPr="007D4FDD">
        <w:rPr>
          <w:b/>
          <w:bCs/>
          <w:color w:val="002060"/>
        </w:rPr>
        <w:t> </w:t>
      </w:r>
    </w:p>
    <w:p w14:paraId="3F043B56" w14:textId="3BF70E08" w:rsidR="007D4FDD" w:rsidRPr="000A7C7A" w:rsidRDefault="007D4FDD" w:rsidP="00341444">
      <w:pPr>
        <w:jc w:val="both"/>
        <w:rPr>
          <w:rFonts w:eastAsia="Times New Roman" w:cstheme="minorHAnsi"/>
          <w:color w:val="002060"/>
          <w:sz w:val="22"/>
          <w:szCs w:val="22"/>
        </w:rPr>
      </w:pPr>
    </w:p>
    <w:p w14:paraId="4AD43CE3" w14:textId="77777777" w:rsidR="00341444" w:rsidRPr="001D494D" w:rsidRDefault="00341444" w:rsidP="00341444">
      <w:pPr>
        <w:rPr>
          <w:rFonts w:ascii="Century Gothic" w:hAnsi="Century Gothic"/>
          <w:b/>
          <w:color w:val="C00000"/>
          <w:sz w:val="22"/>
          <w:szCs w:val="22"/>
        </w:rPr>
      </w:pPr>
      <w:r w:rsidRPr="001D494D">
        <w:rPr>
          <w:rFonts w:ascii="Century Gothic" w:hAnsi="Century Gothic"/>
          <w:b/>
          <w:color w:val="C00000"/>
          <w:sz w:val="22"/>
          <w:szCs w:val="22"/>
        </w:rPr>
        <w:t>Black History Month</w:t>
      </w:r>
    </w:p>
    <w:p w14:paraId="4B30A7C2" w14:textId="1B7CED42" w:rsidR="00341444" w:rsidRDefault="00341444" w:rsidP="00341444">
      <w:pPr>
        <w:rPr>
          <w:rFonts w:ascii="Calibri" w:hAnsi="Calibri" w:cs="Calibri"/>
          <w:color w:val="002060"/>
          <w:sz w:val="22"/>
          <w:szCs w:val="22"/>
        </w:rPr>
      </w:pPr>
      <w:r w:rsidRPr="001D494D">
        <w:rPr>
          <w:rFonts w:ascii="Calibri" w:hAnsi="Calibri" w:cs="Calibri"/>
          <w:color w:val="002060"/>
        </w:rPr>
        <w:t xml:space="preserve">Black history month was first launched in London in the 1980s, where the aim was for the local community to challenge racism and educate themselves and others about the British history that was not taught in schools.  At the Education Service we are keen that </w:t>
      </w:r>
      <w:r w:rsidRPr="001D494D">
        <w:rPr>
          <w:rFonts w:ascii="Calibri" w:hAnsi="Calibri" w:cs="Calibri"/>
          <w:color w:val="002060"/>
          <w:sz w:val="22"/>
          <w:szCs w:val="22"/>
        </w:rPr>
        <w:t xml:space="preserve">Black History should not be a feature of one standalone month but should be very much part of British culture and education and we hope it will be a springboard for greater diversity and inclusivity in our schools.  </w:t>
      </w:r>
    </w:p>
    <w:p w14:paraId="22A6AD75" w14:textId="6F5928FC" w:rsidR="00322A87" w:rsidRDefault="00322A87" w:rsidP="00341444">
      <w:pPr>
        <w:rPr>
          <w:rFonts w:ascii="Calibri" w:hAnsi="Calibri" w:cs="Calibri"/>
          <w:color w:val="002060"/>
          <w:sz w:val="22"/>
          <w:szCs w:val="22"/>
        </w:rPr>
      </w:pPr>
    </w:p>
    <w:p w14:paraId="18F8C5D5" w14:textId="77777777" w:rsidR="00322A87" w:rsidRPr="0018213F" w:rsidRDefault="00322A87" w:rsidP="00322A87">
      <w:pPr>
        <w:rPr>
          <w:rFonts w:eastAsia="Times New Roman" w:cstheme="minorHAnsi"/>
          <w:color w:val="002060"/>
          <w:sz w:val="22"/>
          <w:szCs w:val="22"/>
        </w:rPr>
      </w:pPr>
      <w:r w:rsidRPr="0018213F">
        <w:rPr>
          <w:rFonts w:eastAsia="Times New Roman" w:cstheme="minorHAnsi"/>
          <w:color w:val="002060"/>
          <w:sz w:val="22"/>
          <w:szCs w:val="22"/>
        </w:rPr>
        <w:t>We are grateful to</w:t>
      </w:r>
      <w:r w:rsidRPr="0018213F">
        <w:rPr>
          <w:rFonts w:eastAsia="Times New Roman" w:cstheme="minorHAnsi"/>
          <w:b/>
          <w:color w:val="002060"/>
          <w:sz w:val="22"/>
          <w:szCs w:val="22"/>
        </w:rPr>
        <w:t xml:space="preserve"> St Mary's Catholic Secondary School in Bishop </w:t>
      </w:r>
      <w:proofErr w:type="spellStart"/>
      <w:r w:rsidRPr="0018213F">
        <w:rPr>
          <w:rFonts w:eastAsia="Times New Roman" w:cstheme="minorHAnsi"/>
          <w:b/>
          <w:color w:val="002060"/>
          <w:sz w:val="22"/>
          <w:szCs w:val="22"/>
        </w:rPr>
        <w:t>Stortford</w:t>
      </w:r>
      <w:proofErr w:type="spellEnd"/>
      <w:r w:rsidRPr="0018213F">
        <w:rPr>
          <w:rFonts w:eastAsia="Times New Roman" w:cstheme="minorHAnsi"/>
          <w:color w:val="002060"/>
          <w:sz w:val="22"/>
          <w:szCs w:val="22"/>
        </w:rPr>
        <w:t xml:space="preserve"> have produced a </w:t>
      </w:r>
      <w:proofErr w:type="spellStart"/>
      <w:r w:rsidRPr="0018213F">
        <w:rPr>
          <w:rFonts w:eastAsia="Times New Roman" w:cstheme="minorHAnsi"/>
          <w:color w:val="002060"/>
          <w:sz w:val="22"/>
          <w:szCs w:val="22"/>
        </w:rPr>
        <w:t>powerpoint</w:t>
      </w:r>
      <w:proofErr w:type="spellEnd"/>
      <w:r w:rsidRPr="0018213F">
        <w:rPr>
          <w:rFonts w:eastAsia="Times New Roman" w:cstheme="minorHAnsi"/>
          <w:color w:val="002060"/>
          <w:sz w:val="22"/>
          <w:szCs w:val="22"/>
        </w:rPr>
        <w:t xml:space="preserve"> and worksheet to be used in their Core RE lessons with KS5. They are happy to share these if you contact </w:t>
      </w:r>
      <w:hyperlink r:id="rId19" w:history="1">
        <w:r w:rsidRPr="00322A87">
          <w:rPr>
            <w:rStyle w:val="Hyperlink"/>
            <w:rFonts w:eastAsia="Times New Roman" w:cstheme="minorHAnsi"/>
            <w:color w:val="0070C0"/>
            <w:sz w:val="22"/>
            <w:szCs w:val="22"/>
          </w:rPr>
          <w:t>L.Barnes@stmarys.net</w:t>
        </w:r>
      </w:hyperlink>
      <w:r w:rsidRPr="00322A87">
        <w:rPr>
          <w:rFonts w:eastAsia="Times New Roman" w:cstheme="minorHAnsi"/>
          <w:color w:val="0070C0"/>
          <w:sz w:val="22"/>
          <w:szCs w:val="22"/>
        </w:rPr>
        <w:t xml:space="preserve"> </w:t>
      </w:r>
    </w:p>
    <w:p w14:paraId="1ACA4284" w14:textId="77777777" w:rsidR="00322A87" w:rsidRPr="0018213F" w:rsidRDefault="00322A87" w:rsidP="00322A87">
      <w:pPr>
        <w:rPr>
          <w:rFonts w:eastAsia="Times New Roman" w:cstheme="minorHAnsi"/>
          <w:color w:val="002060"/>
          <w:sz w:val="22"/>
          <w:szCs w:val="22"/>
        </w:rPr>
      </w:pPr>
      <w:r w:rsidRPr="0018213F">
        <w:rPr>
          <w:rFonts w:eastAsia="Times New Roman" w:cstheme="minorHAnsi"/>
          <w:color w:val="002060"/>
          <w:sz w:val="22"/>
          <w:szCs w:val="22"/>
        </w:rPr>
        <w:lastRenderedPageBreak/>
        <w:t xml:space="preserve">Our thanks also go to </w:t>
      </w:r>
      <w:r w:rsidRPr="0018213F">
        <w:rPr>
          <w:rFonts w:eastAsia="Times New Roman" w:cstheme="minorHAnsi"/>
          <w:b/>
          <w:color w:val="002060"/>
          <w:sz w:val="22"/>
          <w:szCs w:val="22"/>
        </w:rPr>
        <w:t>St Elizabeth’s Primary in Tower Hamlets</w:t>
      </w:r>
      <w:r w:rsidRPr="0018213F">
        <w:rPr>
          <w:rFonts w:eastAsia="Times New Roman" w:cstheme="minorHAnsi"/>
          <w:color w:val="002060"/>
          <w:sz w:val="22"/>
          <w:szCs w:val="22"/>
        </w:rPr>
        <w:t xml:space="preserve"> for sharing their newsletter information – see below.</w:t>
      </w:r>
    </w:p>
    <w:p w14:paraId="5C667607" w14:textId="77777777" w:rsidR="00322A87" w:rsidRPr="0018213F" w:rsidRDefault="00322A87" w:rsidP="00322A87">
      <w:pPr>
        <w:rPr>
          <w:rFonts w:cstheme="minorHAnsi"/>
          <w:color w:val="002060"/>
          <w:sz w:val="22"/>
          <w:szCs w:val="22"/>
        </w:rPr>
      </w:pPr>
      <w:r w:rsidRPr="0018213F">
        <w:rPr>
          <w:rFonts w:cstheme="minorHAnsi"/>
          <w:color w:val="002060"/>
          <w:sz w:val="22"/>
          <w:szCs w:val="22"/>
        </w:rPr>
        <w:t>Black History Month is once again our focus for October at St Elizabeth Catholic Primary School. This is a special time where we promote knowledge of black history, culture and heritage.</w:t>
      </w:r>
    </w:p>
    <w:p w14:paraId="61CACD99" w14:textId="77777777" w:rsidR="00322A87" w:rsidRPr="0018213F" w:rsidRDefault="00322A87" w:rsidP="00322A87">
      <w:pPr>
        <w:rPr>
          <w:rFonts w:eastAsia="Times New Roman" w:cstheme="minorHAnsi"/>
          <w:color w:val="002060"/>
          <w:sz w:val="22"/>
          <w:szCs w:val="22"/>
          <w:lang w:eastAsia="en-GB"/>
        </w:rPr>
      </w:pPr>
      <w:r w:rsidRPr="0018213F">
        <w:rPr>
          <w:rFonts w:cstheme="minorHAnsi"/>
          <w:b/>
          <w:bCs/>
          <w:color w:val="002060"/>
          <w:sz w:val="22"/>
          <w:szCs w:val="22"/>
          <w:u w:val="single"/>
        </w:rPr>
        <w:t xml:space="preserve">Why is Black History Month important? </w:t>
      </w:r>
      <w:r w:rsidRPr="0018213F">
        <w:rPr>
          <w:rFonts w:cstheme="minorHAnsi"/>
          <w:b/>
          <w:bCs/>
          <w:color w:val="002060"/>
          <w:sz w:val="22"/>
          <w:szCs w:val="22"/>
          <w:u w:val="single"/>
        </w:rPr>
        <w:br/>
      </w:r>
      <w:r w:rsidRPr="0018213F">
        <w:rPr>
          <w:rFonts w:eastAsia="Times New Roman" w:cstheme="minorHAnsi"/>
          <w:color w:val="002060"/>
          <w:sz w:val="22"/>
          <w:szCs w:val="22"/>
          <w:lang w:eastAsia="en-GB"/>
        </w:rPr>
        <w:t>There has been a lack of representation of black people in history books and school curriculums. Black History Month is a time to remember and celebrate the forgotten people who helped to shape the UK.</w:t>
      </w:r>
    </w:p>
    <w:p w14:paraId="3C3E455E" w14:textId="77777777" w:rsidR="00322A87" w:rsidRPr="0018213F" w:rsidRDefault="00322A87" w:rsidP="00322A87">
      <w:pPr>
        <w:rPr>
          <w:rFonts w:eastAsia="Times New Roman" w:cstheme="minorHAnsi"/>
          <w:color w:val="002060"/>
          <w:sz w:val="22"/>
          <w:szCs w:val="22"/>
          <w:lang w:eastAsia="en-GB"/>
        </w:rPr>
      </w:pPr>
      <w:r w:rsidRPr="0018213F">
        <w:rPr>
          <w:rFonts w:eastAsia="Times New Roman" w:cstheme="minorHAnsi"/>
          <w:b/>
          <w:bCs/>
          <w:color w:val="002060"/>
          <w:sz w:val="22"/>
          <w:szCs w:val="22"/>
          <w:u w:val="single"/>
          <w:lang w:eastAsia="en-GB"/>
        </w:rPr>
        <w:t>Why should schools teach about Black History Month?</w:t>
      </w:r>
      <w:r w:rsidRPr="0018213F">
        <w:rPr>
          <w:rFonts w:cstheme="minorHAnsi"/>
          <w:b/>
          <w:bCs/>
          <w:color w:val="002060"/>
          <w:sz w:val="22"/>
          <w:szCs w:val="22"/>
          <w:u w:val="single"/>
        </w:rPr>
        <w:br/>
      </w:r>
      <w:r w:rsidRPr="0018213F">
        <w:rPr>
          <w:rFonts w:eastAsia="Times New Roman" w:cstheme="minorHAnsi"/>
          <w:color w:val="002060"/>
          <w:sz w:val="22"/>
          <w:szCs w:val="22"/>
          <w:lang w:eastAsia="en-GB"/>
        </w:rPr>
        <w:t xml:space="preserve">Black History Month is a great way to celebrate and </w:t>
      </w:r>
      <w:proofErr w:type="spellStart"/>
      <w:r w:rsidRPr="0018213F">
        <w:rPr>
          <w:rFonts w:eastAsia="Times New Roman" w:cstheme="minorHAnsi"/>
          <w:color w:val="002060"/>
          <w:sz w:val="22"/>
          <w:szCs w:val="22"/>
          <w:lang w:eastAsia="en-GB"/>
        </w:rPr>
        <w:t>recognise</w:t>
      </w:r>
      <w:proofErr w:type="spellEnd"/>
      <w:r w:rsidRPr="0018213F">
        <w:rPr>
          <w:rFonts w:eastAsia="Times New Roman" w:cstheme="minorHAnsi"/>
          <w:color w:val="002060"/>
          <w:sz w:val="22"/>
          <w:szCs w:val="22"/>
          <w:lang w:eastAsia="en-GB"/>
        </w:rPr>
        <w:t xml:space="preserve"> the contribution of black people to British society. Schools play a significant role in teaching children about the importance of having respect and tolerance for all cultures.</w:t>
      </w:r>
    </w:p>
    <w:p w14:paraId="3BF7F85F" w14:textId="77777777" w:rsidR="00322A87" w:rsidRPr="0018213F" w:rsidRDefault="00322A87" w:rsidP="00322A87">
      <w:pPr>
        <w:rPr>
          <w:rFonts w:cstheme="minorHAnsi"/>
          <w:b/>
          <w:bCs/>
          <w:color w:val="002060"/>
          <w:sz w:val="22"/>
          <w:szCs w:val="22"/>
          <w:u w:val="single"/>
        </w:rPr>
      </w:pPr>
      <w:r w:rsidRPr="0018213F">
        <w:rPr>
          <w:rFonts w:cstheme="minorHAnsi"/>
          <w:b/>
          <w:bCs/>
          <w:color w:val="002060"/>
          <w:sz w:val="22"/>
          <w:szCs w:val="22"/>
          <w:u w:val="single"/>
        </w:rPr>
        <w:t>Celebrating Black History Month at our School</w:t>
      </w:r>
      <w:r w:rsidRPr="0018213F">
        <w:rPr>
          <w:rFonts w:cstheme="minorHAnsi"/>
          <w:b/>
          <w:bCs/>
          <w:color w:val="002060"/>
          <w:sz w:val="22"/>
          <w:szCs w:val="22"/>
          <w:u w:val="single"/>
        </w:rPr>
        <w:br/>
      </w:r>
      <w:r w:rsidRPr="0018213F">
        <w:rPr>
          <w:rFonts w:cstheme="minorHAnsi"/>
          <w:color w:val="002060"/>
          <w:sz w:val="22"/>
          <w:szCs w:val="22"/>
        </w:rPr>
        <w:t>We will begin to celebrate BHM the week beginning 5</w:t>
      </w:r>
      <w:r w:rsidRPr="0018213F">
        <w:rPr>
          <w:rFonts w:cstheme="minorHAnsi"/>
          <w:color w:val="002060"/>
          <w:sz w:val="22"/>
          <w:szCs w:val="22"/>
          <w:vertAlign w:val="superscript"/>
        </w:rPr>
        <w:t>th</w:t>
      </w:r>
      <w:r w:rsidRPr="0018213F">
        <w:rPr>
          <w:rFonts w:cstheme="minorHAnsi"/>
          <w:color w:val="002060"/>
          <w:sz w:val="22"/>
          <w:szCs w:val="22"/>
        </w:rPr>
        <w:t xml:space="preserve"> October 2020. Each year group will be given an influential person to explore and celebrate. </w:t>
      </w:r>
      <w:r w:rsidRPr="0018213F">
        <w:rPr>
          <w:rFonts w:cstheme="minorHAnsi"/>
          <w:b/>
          <w:color w:val="002060"/>
          <w:sz w:val="22"/>
          <w:szCs w:val="22"/>
        </w:rPr>
        <w:t>They will learn about this person and showcase this through a display in the hall and record a short video clip of themselves presenting the information or take photos.</w:t>
      </w:r>
    </w:p>
    <w:p w14:paraId="33002A75" w14:textId="77777777" w:rsidR="00322A87" w:rsidRPr="0018213F" w:rsidRDefault="00322A87" w:rsidP="00322A87">
      <w:pPr>
        <w:rPr>
          <w:rFonts w:cstheme="minorHAnsi"/>
          <w:b/>
          <w:color w:val="002060"/>
          <w:sz w:val="22"/>
          <w:szCs w:val="22"/>
        </w:rPr>
      </w:pPr>
      <w:r w:rsidRPr="0018213F">
        <w:rPr>
          <w:rFonts w:cstheme="minorHAnsi"/>
          <w:color w:val="002060"/>
          <w:sz w:val="22"/>
          <w:szCs w:val="22"/>
        </w:rPr>
        <w:t xml:space="preserve">Throughout this month, please feel free to </w:t>
      </w:r>
      <w:r w:rsidRPr="0018213F">
        <w:rPr>
          <w:rFonts w:cstheme="minorHAnsi"/>
          <w:b/>
          <w:color w:val="002060"/>
          <w:sz w:val="22"/>
          <w:szCs w:val="22"/>
        </w:rPr>
        <w:t>refer to other black males and females throughout the world who have had an impact on our society, not just limiting yourself to your assigned key person</w:t>
      </w:r>
      <w:r w:rsidRPr="0018213F">
        <w:rPr>
          <w:rFonts w:cstheme="minorHAnsi"/>
          <w:color w:val="002060"/>
          <w:sz w:val="22"/>
          <w:szCs w:val="22"/>
        </w:rPr>
        <w:t xml:space="preserve">. For homework during the month of October, please can you </w:t>
      </w:r>
      <w:r w:rsidRPr="0018213F">
        <w:rPr>
          <w:rFonts w:cstheme="minorHAnsi"/>
          <w:b/>
          <w:color w:val="002060"/>
          <w:sz w:val="22"/>
          <w:szCs w:val="22"/>
        </w:rPr>
        <w:t>include some History based work related to your assigned individual or it could be about Black History Month in general.</w:t>
      </w:r>
    </w:p>
    <w:tbl>
      <w:tblPr>
        <w:tblStyle w:val="TableGrid"/>
        <w:tblpPr w:leftFromText="180" w:rightFromText="180" w:vertAnchor="page" w:horzAnchor="margin" w:tblpY="3016"/>
        <w:tblW w:w="0" w:type="auto"/>
        <w:tblLook w:val="04A0" w:firstRow="1" w:lastRow="0" w:firstColumn="1" w:lastColumn="0" w:noHBand="0" w:noVBand="1"/>
      </w:tblPr>
      <w:tblGrid>
        <w:gridCol w:w="3256"/>
        <w:gridCol w:w="5760"/>
      </w:tblGrid>
      <w:tr w:rsidR="00322A87" w:rsidRPr="0018213F" w14:paraId="3A1228D1" w14:textId="77777777" w:rsidTr="00843395">
        <w:tc>
          <w:tcPr>
            <w:tcW w:w="3256" w:type="dxa"/>
          </w:tcPr>
          <w:p w14:paraId="28698B18" w14:textId="77777777" w:rsidR="00322A87" w:rsidRPr="0018213F" w:rsidRDefault="00322A87" w:rsidP="00843395">
            <w:pPr>
              <w:rPr>
                <w:rFonts w:cstheme="minorHAnsi"/>
                <w:b/>
                <w:bCs/>
                <w:color w:val="002060"/>
                <w:sz w:val="22"/>
                <w:szCs w:val="22"/>
              </w:rPr>
            </w:pPr>
            <w:r w:rsidRPr="0018213F">
              <w:rPr>
                <w:rFonts w:cstheme="minorHAnsi"/>
                <w:b/>
                <w:bCs/>
                <w:color w:val="002060"/>
                <w:sz w:val="22"/>
                <w:szCs w:val="22"/>
              </w:rPr>
              <w:t>Year Group</w:t>
            </w:r>
          </w:p>
        </w:tc>
        <w:tc>
          <w:tcPr>
            <w:tcW w:w="5760" w:type="dxa"/>
          </w:tcPr>
          <w:p w14:paraId="7409E138" w14:textId="77777777" w:rsidR="00322A87" w:rsidRPr="0018213F" w:rsidRDefault="00322A87" w:rsidP="00843395">
            <w:pPr>
              <w:rPr>
                <w:rFonts w:cstheme="minorHAnsi"/>
                <w:b/>
                <w:bCs/>
                <w:color w:val="002060"/>
                <w:sz w:val="22"/>
                <w:szCs w:val="22"/>
              </w:rPr>
            </w:pPr>
            <w:r w:rsidRPr="0018213F">
              <w:rPr>
                <w:rFonts w:cstheme="minorHAnsi"/>
                <w:b/>
                <w:bCs/>
                <w:color w:val="002060"/>
                <w:sz w:val="22"/>
                <w:szCs w:val="22"/>
              </w:rPr>
              <w:t>Focus</w:t>
            </w:r>
          </w:p>
        </w:tc>
      </w:tr>
      <w:tr w:rsidR="00322A87" w:rsidRPr="0018213F" w14:paraId="190BA701" w14:textId="77777777" w:rsidTr="00843395">
        <w:tc>
          <w:tcPr>
            <w:tcW w:w="3256" w:type="dxa"/>
          </w:tcPr>
          <w:p w14:paraId="65B49CFC"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Nursery </w:t>
            </w:r>
          </w:p>
        </w:tc>
        <w:tc>
          <w:tcPr>
            <w:tcW w:w="5760" w:type="dxa"/>
          </w:tcPr>
          <w:p w14:paraId="5CF75F30"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African Patterns &amp; </w:t>
            </w:r>
            <w:proofErr w:type="spellStart"/>
            <w:r w:rsidRPr="0018213F">
              <w:rPr>
                <w:rFonts w:cstheme="minorHAnsi"/>
                <w:color w:val="002060"/>
                <w:sz w:val="22"/>
                <w:szCs w:val="22"/>
              </w:rPr>
              <w:t>Jewellery</w:t>
            </w:r>
            <w:proofErr w:type="spellEnd"/>
            <w:r w:rsidRPr="0018213F">
              <w:rPr>
                <w:rFonts w:cstheme="minorHAnsi"/>
                <w:color w:val="002060"/>
                <w:sz w:val="22"/>
                <w:szCs w:val="22"/>
              </w:rPr>
              <w:t xml:space="preserve"> </w:t>
            </w:r>
          </w:p>
        </w:tc>
      </w:tr>
      <w:tr w:rsidR="00322A87" w:rsidRPr="0018213F" w14:paraId="3372DDFA" w14:textId="77777777" w:rsidTr="00843395">
        <w:tc>
          <w:tcPr>
            <w:tcW w:w="3256" w:type="dxa"/>
          </w:tcPr>
          <w:p w14:paraId="6F12A0C9"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Reception </w:t>
            </w:r>
          </w:p>
        </w:tc>
        <w:tc>
          <w:tcPr>
            <w:tcW w:w="5760" w:type="dxa"/>
          </w:tcPr>
          <w:p w14:paraId="38AF2D8A"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African Patterns &amp; Motown Music </w:t>
            </w:r>
          </w:p>
        </w:tc>
      </w:tr>
      <w:tr w:rsidR="00322A87" w:rsidRPr="0018213F" w14:paraId="2C7CA05B" w14:textId="77777777" w:rsidTr="00843395">
        <w:tc>
          <w:tcPr>
            <w:tcW w:w="3256" w:type="dxa"/>
          </w:tcPr>
          <w:p w14:paraId="58BA874D"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Year 1 </w:t>
            </w:r>
          </w:p>
        </w:tc>
        <w:tc>
          <w:tcPr>
            <w:tcW w:w="5760" w:type="dxa"/>
          </w:tcPr>
          <w:p w14:paraId="06E579C1"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John Boyega – Actor </w:t>
            </w:r>
          </w:p>
        </w:tc>
      </w:tr>
      <w:tr w:rsidR="00322A87" w:rsidRPr="0018213F" w14:paraId="1AF44A63" w14:textId="77777777" w:rsidTr="00843395">
        <w:tc>
          <w:tcPr>
            <w:tcW w:w="3256" w:type="dxa"/>
          </w:tcPr>
          <w:p w14:paraId="44208239" w14:textId="77777777" w:rsidR="00322A87" w:rsidRPr="0018213F" w:rsidRDefault="00322A87" w:rsidP="00843395">
            <w:pPr>
              <w:rPr>
                <w:rFonts w:cstheme="minorHAnsi"/>
                <w:color w:val="002060"/>
                <w:sz w:val="22"/>
                <w:szCs w:val="22"/>
              </w:rPr>
            </w:pPr>
            <w:r w:rsidRPr="0018213F">
              <w:rPr>
                <w:rFonts w:cstheme="minorHAnsi"/>
                <w:color w:val="002060"/>
                <w:sz w:val="22"/>
                <w:szCs w:val="22"/>
              </w:rPr>
              <w:t>Year 2</w:t>
            </w:r>
          </w:p>
        </w:tc>
        <w:tc>
          <w:tcPr>
            <w:tcW w:w="5760" w:type="dxa"/>
          </w:tcPr>
          <w:p w14:paraId="2E30A345" w14:textId="77777777" w:rsidR="00322A87" w:rsidRPr="0018213F" w:rsidRDefault="00322A87" w:rsidP="00843395">
            <w:pPr>
              <w:rPr>
                <w:rFonts w:cstheme="minorHAnsi"/>
                <w:color w:val="002060"/>
                <w:sz w:val="22"/>
                <w:szCs w:val="22"/>
              </w:rPr>
            </w:pPr>
            <w:r w:rsidRPr="0018213F">
              <w:rPr>
                <w:rFonts w:cstheme="minorHAnsi"/>
                <w:color w:val="002060"/>
                <w:sz w:val="22"/>
                <w:szCs w:val="22"/>
              </w:rPr>
              <w:t>Beverly Knight – Singer</w:t>
            </w:r>
          </w:p>
        </w:tc>
      </w:tr>
      <w:tr w:rsidR="00322A87" w:rsidRPr="0018213F" w14:paraId="3EE5133E" w14:textId="77777777" w:rsidTr="00843395">
        <w:tc>
          <w:tcPr>
            <w:tcW w:w="3256" w:type="dxa"/>
          </w:tcPr>
          <w:p w14:paraId="28D673E9" w14:textId="77777777" w:rsidR="00322A87" w:rsidRPr="0018213F" w:rsidRDefault="00322A87" w:rsidP="00843395">
            <w:pPr>
              <w:rPr>
                <w:rFonts w:cstheme="minorHAnsi"/>
                <w:color w:val="002060"/>
                <w:sz w:val="22"/>
                <w:szCs w:val="22"/>
              </w:rPr>
            </w:pPr>
            <w:r w:rsidRPr="0018213F">
              <w:rPr>
                <w:rFonts w:cstheme="minorHAnsi"/>
                <w:color w:val="002060"/>
                <w:sz w:val="22"/>
                <w:szCs w:val="22"/>
              </w:rPr>
              <w:t>Year 3</w:t>
            </w:r>
          </w:p>
        </w:tc>
        <w:tc>
          <w:tcPr>
            <w:tcW w:w="5760" w:type="dxa"/>
          </w:tcPr>
          <w:p w14:paraId="4629711C"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Anthony Joshua – Boxer </w:t>
            </w:r>
          </w:p>
        </w:tc>
      </w:tr>
      <w:tr w:rsidR="00322A87" w:rsidRPr="0018213F" w14:paraId="4FB5F10C" w14:textId="77777777" w:rsidTr="00843395">
        <w:tc>
          <w:tcPr>
            <w:tcW w:w="3256" w:type="dxa"/>
          </w:tcPr>
          <w:p w14:paraId="752003B8" w14:textId="77777777" w:rsidR="00322A87" w:rsidRPr="0018213F" w:rsidRDefault="00322A87" w:rsidP="00843395">
            <w:pPr>
              <w:rPr>
                <w:rFonts w:cstheme="minorHAnsi"/>
                <w:color w:val="002060"/>
                <w:sz w:val="22"/>
                <w:szCs w:val="22"/>
              </w:rPr>
            </w:pPr>
            <w:r w:rsidRPr="0018213F">
              <w:rPr>
                <w:rFonts w:cstheme="minorHAnsi"/>
                <w:color w:val="002060"/>
                <w:sz w:val="22"/>
                <w:szCs w:val="22"/>
              </w:rPr>
              <w:t>Year 4</w:t>
            </w:r>
          </w:p>
        </w:tc>
        <w:tc>
          <w:tcPr>
            <w:tcW w:w="5760" w:type="dxa"/>
          </w:tcPr>
          <w:p w14:paraId="683B8DA5" w14:textId="77777777" w:rsidR="00322A87" w:rsidRPr="0018213F" w:rsidRDefault="00322A87" w:rsidP="00843395">
            <w:pPr>
              <w:rPr>
                <w:rFonts w:cstheme="minorHAnsi"/>
                <w:color w:val="002060"/>
                <w:sz w:val="22"/>
                <w:szCs w:val="22"/>
              </w:rPr>
            </w:pPr>
            <w:proofErr w:type="spellStart"/>
            <w:r w:rsidRPr="0018213F">
              <w:rPr>
                <w:rFonts w:cstheme="minorHAnsi"/>
                <w:color w:val="002060"/>
                <w:sz w:val="22"/>
                <w:szCs w:val="22"/>
              </w:rPr>
              <w:t>Ozwald</w:t>
            </w:r>
            <w:proofErr w:type="spellEnd"/>
            <w:r w:rsidRPr="0018213F">
              <w:rPr>
                <w:rFonts w:cstheme="minorHAnsi"/>
                <w:color w:val="002060"/>
                <w:sz w:val="22"/>
                <w:szCs w:val="22"/>
              </w:rPr>
              <w:t xml:space="preserve"> </w:t>
            </w:r>
            <w:proofErr w:type="spellStart"/>
            <w:r w:rsidRPr="0018213F">
              <w:rPr>
                <w:rFonts w:cstheme="minorHAnsi"/>
                <w:color w:val="002060"/>
                <w:sz w:val="22"/>
                <w:szCs w:val="22"/>
              </w:rPr>
              <w:t>Boateng</w:t>
            </w:r>
            <w:proofErr w:type="spellEnd"/>
            <w:r w:rsidRPr="0018213F">
              <w:rPr>
                <w:rFonts w:cstheme="minorHAnsi"/>
                <w:color w:val="002060"/>
                <w:sz w:val="22"/>
                <w:szCs w:val="22"/>
              </w:rPr>
              <w:t xml:space="preserve"> – Fashion Designer </w:t>
            </w:r>
          </w:p>
        </w:tc>
      </w:tr>
      <w:tr w:rsidR="00322A87" w:rsidRPr="0018213F" w14:paraId="51D61DA5" w14:textId="77777777" w:rsidTr="00843395">
        <w:tc>
          <w:tcPr>
            <w:tcW w:w="3256" w:type="dxa"/>
          </w:tcPr>
          <w:p w14:paraId="11ED27BD" w14:textId="77777777" w:rsidR="00322A87" w:rsidRPr="0018213F" w:rsidRDefault="00322A87" w:rsidP="00843395">
            <w:pPr>
              <w:rPr>
                <w:rFonts w:cstheme="minorHAnsi"/>
                <w:color w:val="002060"/>
                <w:sz w:val="22"/>
                <w:szCs w:val="22"/>
              </w:rPr>
            </w:pPr>
            <w:r w:rsidRPr="0018213F">
              <w:rPr>
                <w:rFonts w:cstheme="minorHAnsi"/>
                <w:color w:val="002060"/>
                <w:sz w:val="22"/>
                <w:szCs w:val="22"/>
              </w:rPr>
              <w:t>Year 5</w:t>
            </w:r>
          </w:p>
        </w:tc>
        <w:tc>
          <w:tcPr>
            <w:tcW w:w="5760" w:type="dxa"/>
          </w:tcPr>
          <w:p w14:paraId="521A30FC" w14:textId="77777777" w:rsidR="00322A87" w:rsidRPr="0018213F" w:rsidRDefault="00322A87" w:rsidP="00843395">
            <w:pPr>
              <w:rPr>
                <w:rFonts w:cstheme="minorHAnsi"/>
                <w:color w:val="002060"/>
                <w:sz w:val="22"/>
                <w:szCs w:val="22"/>
              </w:rPr>
            </w:pPr>
            <w:proofErr w:type="spellStart"/>
            <w:r w:rsidRPr="0018213F">
              <w:rPr>
                <w:rFonts w:cstheme="minorHAnsi"/>
                <w:color w:val="002060"/>
                <w:sz w:val="22"/>
                <w:szCs w:val="22"/>
              </w:rPr>
              <w:t>Malorie</w:t>
            </w:r>
            <w:proofErr w:type="spellEnd"/>
            <w:r w:rsidRPr="0018213F">
              <w:rPr>
                <w:rFonts w:cstheme="minorHAnsi"/>
                <w:color w:val="002060"/>
                <w:sz w:val="22"/>
                <w:szCs w:val="22"/>
              </w:rPr>
              <w:t xml:space="preserve"> Blackman – Writer </w:t>
            </w:r>
          </w:p>
        </w:tc>
      </w:tr>
      <w:tr w:rsidR="00322A87" w:rsidRPr="0018213F" w14:paraId="2219D289" w14:textId="77777777" w:rsidTr="00843395">
        <w:tc>
          <w:tcPr>
            <w:tcW w:w="3256" w:type="dxa"/>
          </w:tcPr>
          <w:p w14:paraId="1E3C2493" w14:textId="77777777" w:rsidR="00322A87" w:rsidRPr="0018213F" w:rsidRDefault="00322A87" w:rsidP="00843395">
            <w:pPr>
              <w:rPr>
                <w:rFonts w:cstheme="minorHAnsi"/>
                <w:color w:val="002060"/>
                <w:sz w:val="22"/>
                <w:szCs w:val="22"/>
              </w:rPr>
            </w:pPr>
            <w:r w:rsidRPr="0018213F">
              <w:rPr>
                <w:rFonts w:cstheme="minorHAnsi"/>
                <w:color w:val="002060"/>
                <w:sz w:val="22"/>
                <w:szCs w:val="22"/>
              </w:rPr>
              <w:t>Year 6</w:t>
            </w:r>
          </w:p>
        </w:tc>
        <w:tc>
          <w:tcPr>
            <w:tcW w:w="5760" w:type="dxa"/>
          </w:tcPr>
          <w:p w14:paraId="0453E8E2" w14:textId="77777777" w:rsidR="00322A87" w:rsidRPr="0018213F" w:rsidRDefault="00322A87" w:rsidP="00843395">
            <w:pPr>
              <w:rPr>
                <w:rFonts w:cstheme="minorHAnsi"/>
                <w:color w:val="002060"/>
                <w:sz w:val="22"/>
                <w:szCs w:val="22"/>
              </w:rPr>
            </w:pPr>
            <w:r w:rsidRPr="0018213F">
              <w:rPr>
                <w:rFonts w:cstheme="minorHAnsi"/>
                <w:color w:val="002060"/>
                <w:sz w:val="22"/>
                <w:szCs w:val="22"/>
              </w:rPr>
              <w:t xml:space="preserve">Maggie </w:t>
            </w:r>
            <w:proofErr w:type="spellStart"/>
            <w:r w:rsidRPr="0018213F">
              <w:rPr>
                <w:rFonts w:cstheme="minorHAnsi"/>
                <w:color w:val="002060"/>
                <w:sz w:val="22"/>
                <w:szCs w:val="22"/>
              </w:rPr>
              <w:t>Aderin-Pocock</w:t>
            </w:r>
            <w:proofErr w:type="spellEnd"/>
            <w:r w:rsidRPr="0018213F">
              <w:rPr>
                <w:rFonts w:cstheme="minorHAnsi"/>
                <w:color w:val="002060"/>
                <w:sz w:val="22"/>
                <w:szCs w:val="22"/>
              </w:rPr>
              <w:t xml:space="preserve"> – Scientist </w:t>
            </w:r>
          </w:p>
        </w:tc>
      </w:tr>
    </w:tbl>
    <w:p w14:paraId="53AEA098" w14:textId="77777777" w:rsidR="00322A87" w:rsidRPr="0018213F" w:rsidRDefault="00322A87" w:rsidP="00322A87">
      <w:pPr>
        <w:rPr>
          <w:rFonts w:cstheme="minorHAnsi"/>
          <w:color w:val="002060"/>
          <w:sz w:val="22"/>
          <w:szCs w:val="22"/>
        </w:rPr>
      </w:pPr>
    </w:p>
    <w:p w14:paraId="6D53C45A" w14:textId="77777777" w:rsidR="00322A87" w:rsidRPr="0018213F" w:rsidRDefault="00322A87" w:rsidP="00322A87">
      <w:pPr>
        <w:rPr>
          <w:rFonts w:cstheme="minorHAnsi"/>
          <w:color w:val="002060"/>
          <w:sz w:val="22"/>
          <w:szCs w:val="22"/>
        </w:rPr>
      </w:pPr>
      <w:r w:rsidRPr="0018213F">
        <w:rPr>
          <w:rFonts w:cstheme="minorHAnsi"/>
          <w:color w:val="002060"/>
          <w:sz w:val="22"/>
          <w:szCs w:val="22"/>
        </w:rPr>
        <w:t xml:space="preserve">Black History Month might be celebrated differently in school this year, but we will still continue to learn about these individuals and their contributions in class.  Please also take the time to speak to your class about their own backgrounds and encourage them to speak about their family’s culture and identity. Instead of bringing in dishes from their country, children can come in dressed in their African or Caribbean Country national dress or bring in photos to show under the </w:t>
      </w:r>
      <w:proofErr w:type="spellStart"/>
      <w:r w:rsidRPr="0018213F">
        <w:rPr>
          <w:rFonts w:cstheme="minorHAnsi"/>
          <w:color w:val="002060"/>
          <w:sz w:val="22"/>
          <w:szCs w:val="22"/>
        </w:rPr>
        <w:t>visualiser</w:t>
      </w:r>
      <w:proofErr w:type="spellEnd"/>
      <w:r w:rsidRPr="0018213F">
        <w:rPr>
          <w:rFonts w:cstheme="minorHAnsi"/>
          <w:color w:val="002060"/>
          <w:sz w:val="22"/>
          <w:szCs w:val="22"/>
        </w:rPr>
        <w:t xml:space="preserve"> so that they can be shared safely. </w:t>
      </w:r>
    </w:p>
    <w:p w14:paraId="634469F3" w14:textId="284B6DAF" w:rsidR="007D4FDD" w:rsidRPr="001D494D" w:rsidRDefault="007D4FDD" w:rsidP="00341444">
      <w:pPr>
        <w:rPr>
          <w:color w:val="002060"/>
          <w:sz w:val="22"/>
          <w:szCs w:val="22"/>
          <w:u w:val="single"/>
        </w:rPr>
      </w:pPr>
    </w:p>
    <w:p w14:paraId="797EE1FE" w14:textId="77777777" w:rsidR="00341444" w:rsidRPr="001D494D" w:rsidRDefault="00341444" w:rsidP="00341444">
      <w:pPr>
        <w:rPr>
          <w:rFonts w:ascii="Century Gothic" w:hAnsi="Century Gothic"/>
          <w:b/>
          <w:color w:val="C00000"/>
          <w:sz w:val="22"/>
          <w:szCs w:val="22"/>
        </w:rPr>
      </w:pPr>
      <w:r w:rsidRPr="001D494D">
        <w:rPr>
          <w:rFonts w:ascii="Century Gothic" w:hAnsi="Century Gothic"/>
          <w:b/>
          <w:color w:val="C00000"/>
          <w:sz w:val="22"/>
          <w:szCs w:val="22"/>
        </w:rPr>
        <w:t>Catholic Association for Racial Justice (CARJ)</w:t>
      </w:r>
    </w:p>
    <w:p w14:paraId="13B0C9CF" w14:textId="77777777" w:rsidR="00341444" w:rsidRPr="001D494D" w:rsidRDefault="00341444" w:rsidP="00341444">
      <w:pPr>
        <w:rPr>
          <w:color w:val="002060"/>
          <w:sz w:val="22"/>
          <w:szCs w:val="22"/>
        </w:rPr>
      </w:pPr>
      <w:r w:rsidRPr="001D494D">
        <w:rPr>
          <w:color w:val="002060"/>
          <w:sz w:val="22"/>
          <w:szCs w:val="22"/>
        </w:rPr>
        <w:t xml:space="preserve">A series of free workshops for School Chaplains, Teachers and others interested in Catholic Education, has been </w:t>
      </w:r>
      <w:proofErr w:type="spellStart"/>
      <w:r w:rsidRPr="001D494D">
        <w:rPr>
          <w:color w:val="002060"/>
          <w:sz w:val="22"/>
          <w:szCs w:val="22"/>
        </w:rPr>
        <w:t>organised</w:t>
      </w:r>
      <w:proofErr w:type="spellEnd"/>
      <w:r w:rsidRPr="001D494D">
        <w:rPr>
          <w:color w:val="002060"/>
          <w:sz w:val="22"/>
          <w:szCs w:val="22"/>
        </w:rPr>
        <w:t xml:space="preserve"> by the Catholic Association for Racial Justice with support from CAFOD’s Development Education Fund.  The Workshops will attempt to relate key issues to the life of the school.  Click </w:t>
      </w:r>
      <w:hyperlink r:id="rId20" w:history="1">
        <w:r w:rsidRPr="001D494D">
          <w:rPr>
            <w:rStyle w:val="Hyperlink"/>
            <w:sz w:val="22"/>
            <w:szCs w:val="22"/>
          </w:rPr>
          <w:t>here</w:t>
        </w:r>
      </w:hyperlink>
      <w:r w:rsidRPr="001D494D">
        <w:rPr>
          <w:sz w:val="22"/>
          <w:szCs w:val="22"/>
        </w:rPr>
        <w:t xml:space="preserve"> </w:t>
      </w:r>
      <w:r w:rsidRPr="001D494D">
        <w:rPr>
          <w:color w:val="002060"/>
          <w:sz w:val="22"/>
          <w:szCs w:val="22"/>
        </w:rPr>
        <w:t>for further details</w:t>
      </w:r>
    </w:p>
    <w:p w14:paraId="5534D9A1" w14:textId="4FAF1D3E" w:rsidR="00341444" w:rsidRPr="008951FF" w:rsidRDefault="00341444" w:rsidP="00341444">
      <w:pPr>
        <w:jc w:val="both"/>
        <w:rPr>
          <w:rFonts w:ascii="Century Gothic" w:hAnsi="Century Gothic" w:cstheme="minorHAnsi"/>
          <w:b/>
          <w:color w:val="C00000"/>
          <w:sz w:val="22"/>
          <w:szCs w:val="22"/>
        </w:rPr>
      </w:pPr>
    </w:p>
    <w:p w14:paraId="0FAC8875" w14:textId="77777777" w:rsidR="00322A87" w:rsidRDefault="00322A87" w:rsidP="00322A87">
      <w:pPr>
        <w:jc w:val="both"/>
        <w:rPr>
          <w:rFonts w:ascii="Century Gothic" w:hAnsi="Century Gothic" w:cstheme="minorHAnsi"/>
          <w:b/>
          <w:color w:val="C00000"/>
          <w:sz w:val="22"/>
          <w:szCs w:val="22"/>
        </w:rPr>
      </w:pPr>
    </w:p>
    <w:p w14:paraId="6FB51356" w14:textId="77777777" w:rsidR="00322A87" w:rsidRDefault="00322A87" w:rsidP="00322A87">
      <w:pPr>
        <w:jc w:val="both"/>
        <w:rPr>
          <w:rFonts w:ascii="Century Gothic" w:hAnsi="Century Gothic" w:cstheme="minorHAnsi"/>
          <w:b/>
          <w:color w:val="C00000"/>
          <w:sz w:val="22"/>
          <w:szCs w:val="22"/>
        </w:rPr>
      </w:pPr>
    </w:p>
    <w:p w14:paraId="5817056E" w14:textId="77777777" w:rsidR="00322A87" w:rsidRDefault="00322A87" w:rsidP="00322A87">
      <w:pPr>
        <w:jc w:val="both"/>
        <w:rPr>
          <w:rFonts w:ascii="Century Gothic" w:hAnsi="Century Gothic" w:cstheme="minorHAnsi"/>
          <w:b/>
          <w:color w:val="C00000"/>
          <w:sz w:val="22"/>
          <w:szCs w:val="22"/>
        </w:rPr>
      </w:pPr>
    </w:p>
    <w:p w14:paraId="1CAE9F48" w14:textId="1B99030F" w:rsidR="007D4FDD" w:rsidRPr="00322A87" w:rsidRDefault="00341444" w:rsidP="00322A87">
      <w:pPr>
        <w:jc w:val="both"/>
        <w:rPr>
          <w:rFonts w:ascii="Century Gothic" w:hAnsi="Century Gothic" w:cstheme="minorHAnsi"/>
          <w:b/>
          <w:color w:val="C00000"/>
          <w:sz w:val="22"/>
          <w:szCs w:val="22"/>
        </w:rPr>
      </w:pPr>
      <w:proofErr w:type="spellStart"/>
      <w:r w:rsidRPr="00341444">
        <w:rPr>
          <w:rFonts w:ascii="Century Gothic" w:hAnsi="Century Gothic" w:cstheme="minorHAnsi"/>
          <w:b/>
          <w:color w:val="C00000"/>
          <w:sz w:val="22"/>
          <w:szCs w:val="22"/>
        </w:rPr>
        <w:lastRenderedPageBreak/>
        <w:t>Fratelli</w:t>
      </w:r>
      <w:proofErr w:type="spellEnd"/>
      <w:r w:rsidRPr="00341444">
        <w:rPr>
          <w:rFonts w:ascii="Century Gothic" w:hAnsi="Century Gothic" w:cstheme="minorHAnsi"/>
          <w:b/>
          <w:color w:val="C00000"/>
          <w:sz w:val="22"/>
          <w:szCs w:val="22"/>
        </w:rPr>
        <w:t xml:space="preserve"> </w:t>
      </w:r>
      <w:proofErr w:type="spellStart"/>
      <w:r w:rsidRPr="00341444">
        <w:rPr>
          <w:rFonts w:ascii="Century Gothic" w:hAnsi="Century Gothic" w:cstheme="minorHAnsi"/>
          <w:b/>
          <w:color w:val="C00000"/>
          <w:sz w:val="22"/>
          <w:szCs w:val="22"/>
        </w:rPr>
        <w:t>Tutti</w:t>
      </w:r>
      <w:proofErr w:type="spellEnd"/>
    </w:p>
    <w:p w14:paraId="543DA2F6" w14:textId="77777777" w:rsidR="00322A87" w:rsidRPr="00322A87" w:rsidRDefault="00322A87" w:rsidP="00322A87">
      <w:pPr>
        <w:pStyle w:val="NoSpacing"/>
        <w:spacing w:line="276" w:lineRule="auto"/>
        <w:jc w:val="both"/>
        <w:rPr>
          <w:rStyle w:val="Emphasis"/>
          <w:i w:val="0"/>
          <w:iCs w:val="0"/>
          <w:color w:val="002060"/>
          <w:sz w:val="22"/>
          <w:szCs w:val="22"/>
        </w:rPr>
      </w:pPr>
      <w:r w:rsidRPr="00322A87">
        <w:rPr>
          <w:rStyle w:val="Emphasis"/>
          <w:i w:val="0"/>
          <w:color w:val="002060"/>
          <w:sz w:val="22"/>
          <w:szCs w:val="22"/>
        </w:rPr>
        <w:t xml:space="preserve">We are providing a summary of a section of Pope Francis’ Social Encyclical each week taken from </w:t>
      </w:r>
      <w:hyperlink r:id="rId21" w:history="1">
        <w:r w:rsidRPr="001D4B08">
          <w:rPr>
            <w:rStyle w:val="Hyperlink"/>
            <w:color w:val="0070C0"/>
            <w:sz w:val="22"/>
            <w:szCs w:val="22"/>
          </w:rPr>
          <w:t>www.vaticannews.va</w:t>
        </w:r>
      </w:hyperlink>
      <w:r w:rsidRPr="001D4B08">
        <w:rPr>
          <w:rStyle w:val="Emphasis"/>
          <w:color w:val="0070C0"/>
          <w:sz w:val="22"/>
          <w:szCs w:val="22"/>
        </w:rPr>
        <w:t xml:space="preserve">.  </w:t>
      </w:r>
      <w:r w:rsidRPr="00322A87">
        <w:rPr>
          <w:rStyle w:val="Emphasis"/>
          <w:i w:val="0"/>
          <w:color w:val="002060"/>
          <w:sz w:val="22"/>
          <w:szCs w:val="22"/>
        </w:rPr>
        <w:t>Click</w:t>
      </w:r>
      <w:hyperlink r:id="rId22" w:history="1">
        <w:r w:rsidRPr="00322A87">
          <w:rPr>
            <w:rStyle w:val="Hyperlink"/>
            <w:color w:val="002060"/>
            <w:sz w:val="22"/>
            <w:szCs w:val="22"/>
          </w:rPr>
          <w:t xml:space="preserve"> </w:t>
        </w:r>
        <w:r w:rsidRPr="001D4B08">
          <w:rPr>
            <w:rStyle w:val="Hyperlink"/>
            <w:color w:val="0070C0"/>
            <w:sz w:val="22"/>
            <w:szCs w:val="22"/>
          </w:rPr>
          <w:t>here</w:t>
        </w:r>
      </w:hyperlink>
      <w:r w:rsidRPr="00322A87">
        <w:rPr>
          <w:rStyle w:val="Emphasis"/>
          <w:i w:val="0"/>
          <w:color w:val="002060"/>
          <w:sz w:val="22"/>
          <w:szCs w:val="22"/>
        </w:rPr>
        <w:t xml:space="preserve"> to download the full document.  </w:t>
      </w:r>
    </w:p>
    <w:p w14:paraId="5BA19A45" w14:textId="77777777" w:rsidR="00322A87" w:rsidRPr="00322A87" w:rsidRDefault="00322A87" w:rsidP="00322A87">
      <w:pPr>
        <w:pStyle w:val="NoSpacing"/>
        <w:spacing w:line="276" w:lineRule="auto"/>
        <w:jc w:val="both"/>
        <w:rPr>
          <w:rStyle w:val="Emphasis"/>
          <w:i w:val="0"/>
          <w:iCs w:val="0"/>
          <w:color w:val="002060"/>
          <w:sz w:val="22"/>
          <w:szCs w:val="22"/>
        </w:rPr>
      </w:pPr>
    </w:p>
    <w:p w14:paraId="61A84047" w14:textId="77777777" w:rsidR="00322A87" w:rsidRPr="00322A87" w:rsidRDefault="00322A87" w:rsidP="00322A87">
      <w:pPr>
        <w:jc w:val="both"/>
        <w:rPr>
          <w:rStyle w:val="Emphasis"/>
          <w:b/>
          <w:i w:val="0"/>
          <w:iCs w:val="0"/>
          <w:color w:val="002060"/>
          <w:sz w:val="22"/>
          <w:szCs w:val="22"/>
        </w:rPr>
      </w:pPr>
      <w:r w:rsidRPr="00322A87">
        <w:rPr>
          <w:rStyle w:val="Emphasis"/>
          <w:b/>
          <w:i w:val="0"/>
          <w:color w:val="002060"/>
          <w:sz w:val="22"/>
          <w:szCs w:val="22"/>
        </w:rPr>
        <w:t>Week 2 - Love builds bridges: the Good Samaritan</w:t>
      </w:r>
    </w:p>
    <w:p w14:paraId="0EB6BD43" w14:textId="77777777" w:rsidR="00322A87" w:rsidRPr="00322A87" w:rsidRDefault="00322A87" w:rsidP="00322A87">
      <w:pPr>
        <w:jc w:val="both"/>
        <w:rPr>
          <w:rStyle w:val="Emphasis"/>
          <w:i w:val="0"/>
          <w:iCs w:val="0"/>
          <w:color w:val="002060"/>
          <w:sz w:val="22"/>
          <w:szCs w:val="22"/>
        </w:rPr>
      </w:pPr>
      <w:r w:rsidRPr="00322A87">
        <w:rPr>
          <w:rStyle w:val="Emphasis"/>
          <w:i w:val="0"/>
          <w:color w:val="002060"/>
          <w:sz w:val="22"/>
          <w:szCs w:val="22"/>
        </w:rPr>
        <w:t xml:space="preserve">The second chapter, “A stranger on the road”, is dedicated to the figure of the Good Samaritan. In it, the Pope </w:t>
      </w:r>
      <w:proofErr w:type="spellStart"/>
      <w:r w:rsidRPr="00322A87">
        <w:rPr>
          <w:rStyle w:val="Emphasis"/>
          <w:i w:val="0"/>
          <w:color w:val="002060"/>
          <w:sz w:val="22"/>
          <w:szCs w:val="22"/>
        </w:rPr>
        <w:t>emphasises</w:t>
      </w:r>
      <w:proofErr w:type="spellEnd"/>
      <w:r w:rsidRPr="00322A87">
        <w:rPr>
          <w:rStyle w:val="Emphasis"/>
          <w:i w:val="0"/>
          <w:color w:val="002060"/>
          <w:sz w:val="22"/>
          <w:szCs w:val="22"/>
        </w:rPr>
        <w:t xml:space="preserve"> that, in an unhealthy society that turns its back on suffering and that is “illiterate” in caring for the frail and vulnerable (64-65), we are all called – just like the Good Samaritan – to become </w:t>
      </w:r>
      <w:proofErr w:type="spellStart"/>
      <w:r w:rsidRPr="00322A87">
        <w:rPr>
          <w:rStyle w:val="Emphasis"/>
          <w:i w:val="0"/>
          <w:color w:val="002060"/>
          <w:sz w:val="22"/>
          <w:szCs w:val="22"/>
        </w:rPr>
        <w:t>neighbours</w:t>
      </w:r>
      <w:proofErr w:type="spellEnd"/>
      <w:r w:rsidRPr="00322A87">
        <w:rPr>
          <w:rStyle w:val="Emphasis"/>
          <w:i w:val="0"/>
          <w:color w:val="002060"/>
          <w:sz w:val="22"/>
          <w:szCs w:val="22"/>
        </w:rPr>
        <w:t xml:space="preserve"> to others (81), overcoming prejudices, personal interests, historic and cultural barriers. We all, in fact, are co-responsible in creating a society that is able to include, integrate and lift up those who have fallen or are suffering (77). Love builds bridges and “we were made for love” (88), the Pope adds, particularly exhorting Christians to recognize Christ in the face of every excluded person (85). The principle of the capacity to love according to “a universal dimension” (83) is also resumed in the third chapter, “Envisaging and engendering an open world”. In this chapter Francis exhorts us to go “‘outside’ the self” in order to find “a fuller existence in another” (88), opening ourselves up to the other according to the dynamism of charity which makes us tend toward “universal fulfilment” (95).  In the background – the Encyclical recalls – the spiritual stature of a person’s life is measured by love, which always “takes first place” and leads us to seek better for the life of the other, far from all selfishness (92-93).</w:t>
      </w:r>
    </w:p>
    <w:p w14:paraId="62EBB1BD" w14:textId="7C6EBF81" w:rsidR="007D4FDD" w:rsidRDefault="007D4FDD" w:rsidP="00D0772B">
      <w:pPr>
        <w:shd w:val="clear" w:color="auto" w:fill="FFFFFF"/>
        <w:spacing w:after="100" w:afterAutospacing="1"/>
        <w:jc w:val="both"/>
        <w:rPr>
          <w:rFonts w:eastAsia="Times New Roman" w:cstheme="minorHAnsi"/>
          <w:color w:val="002060"/>
          <w:sz w:val="22"/>
          <w:szCs w:val="22"/>
          <w:lang w:val="en-GB" w:eastAsia="en-GB"/>
        </w:rPr>
      </w:pPr>
    </w:p>
    <w:p w14:paraId="616D96DB" w14:textId="37346408" w:rsidR="007D4FDD" w:rsidRPr="007D4FDD" w:rsidRDefault="007D4FDD" w:rsidP="007D4FDD">
      <w:pPr>
        <w:jc w:val="both"/>
        <w:rPr>
          <w:rFonts w:ascii="Century Gothic" w:hAnsi="Century Gothic" w:cs="Calibri"/>
          <w:b/>
          <w:color w:val="C00000"/>
          <w:sz w:val="22"/>
          <w:szCs w:val="22"/>
        </w:rPr>
      </w:pPr>
      <w:r w:rsidRPr="007D4FDD">
        <w:rPr>
          <w:rFonts w:ascii="Century Gothic" w:hAnsi="Century Gothic" w:cs="Calibri"/>
          <w:b/>
          <w:color w:val="C00000"/>
          <w:sz w:val="22"/>
          <w:szCs w:val="22"/>
        </w:rPr>
        <w:t>Hate Crime Awareness Week</w:t>
      </w:r>
    </w:p>
    <w:p w14:paraId="33868D02" w14:textId="425A036B" w:rsidR="00D0772B" w:rsidRPr="00D0772B" w:rsidRDefault="007D4FDD" w:rsidP="00D0772B">
      <w:pPr>
        <w:shd w:val="clear" w:color="auto" w:fill="FFFFFF"/>
        <w:spacing w:after="100" w:afterAutospacing="1"/>
        <w:jc w:val="both"/>
        <w:rPr>
          <w:rFonts w:eastAsia="Times New Roman" w:cstheme="minorHAnsi"/>
          <w:color w:val="002060"/>
          <w:sz w:val="22"/>
          <w:szCs w:val="22"/>
          <w:lang w:val="en-GB" w:eastAsia="en-GB"/>
        </w:rPr>
      </w:pPr>
      <w:r w:rsidRPr="007D4FDD">
        <w:rPr>
          <w:rFonts w:ascii="Century Gothic" w:hAnsi="Century Gothic"/>
          <w:b/>
          <w:noProof/>
          <w:sz w:val="22"/>
          <w:szCs w:val="22"/>
          <w:lang w:eastAsia="en-GB"/>
        </w:rPr>
        <w:drawing>
          <wp:anchor distT="0" distB="0" distL="114300" distR="114300" simplePos="0" relativeHeight="251659264" behindDoc="1" locked="0" layoutInCell="1" allowOverlap="1" wp14:anchorId="44413204" wp14:editId="56DDD579">
            <wp:simplePos x="0" y="0"/>
            <wp:positionH relativeFrom="column">
              <wp:posOffset>4217670</wp:posOffset>
            </wp:positionH>
            <wp:positionV relativeFrom="paragraph">
              <wp:posOffset>8255</wp:posOffset>
            </wp:positionV>
            <wp:extent cx="2590800" cy="1113155"/>
            <wp:effectExtent l="0" t="0" r="0" b="0"/>
            <wp:wrapTight wrapText="bothSides">
              <wp:wrapPolygon edited="0">
                <wp:start x="0" y="0"/>
                <wp:lineTo x="0" y="21070"/>
                <wp:lineTo x="21441" y="21070"/>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0" cy="1113155"/>
                    </a:xfrm>
                    <a:prstGeom prst="rect">
                      <a:avLst/>
                    </a:prstGeom>
                  </pic:spPr>
                </pic:pic>
              </a:graphicData>
            </a:graphic>
            <wp14:sizeRelH relativeFrom="margin">
              <wp14:pctWidth>0</wp14:pctWidth>
            </wp14:sizeRelH>
            <wp14:sizeRelV relativeFrom="margin">
              <wp14:pctHeight>0</wp14:pctHeight>
            </wp14:sizeRelV>
          </wp:anchor>
        </w:drawing>
      </w:r>
      <w:r w:rsidR="00D0772B" w:rsidRPr="00D0772B">
        <w:rPr>
          <w:rFonts w:eastAsia="Times New Roman" w:cstheme="minorHAnsi"/>
          <w:color w:val="002060"/>
          <w:sz w:val="22"/>
          <w:szCs w:val="22"/>
          <w:lang w:val="en-GB" w:eastAsia="en-GB"/>
        </w:rPr>
        <w:t xml:space="preserve">Bishop Paul McAleenan, the lead Catholic Bishop for Migrants and Refugees, has called on people in the UK to take up Pope Francis’ call in </w:t>
      </w:r>
      <w:proofErr w:type="spellStart"/>
      <w:r w:rsidR="00D0772B" w:rsidRPr="00D0772B">
        <w:rPr>
          <w:rFonts w:eastAsia="Times New Roman" w:cstheme="minorHAnsi"/>
          <w:color w:val="002060"/>
          <w:sz w:val="22"/>
          <w:szCs w:val="22"/>
          <w:lang w:val="en-GB" w:eastAsia="en-GB"/>
        </w:rPr>
        <w:t>Fratelli</w:t>
      </w:r>
      <w:proofErr w:type="spellEnd"/>
      <w:r w:rsidR="00D0772B" w:rsidRPr="00D0772B">
        <w:rPr>
          <w:rFonts w:eastAsia="Times New Roman" w:cstheme="minorHAnsi"/>
          <w:color w:val="002060"/>
          <w:sz w:val="22"/>
          <w:szCs w:val="22"/>
          <w:lang w:val="en-GB" w:eastAsia="en-GB"/>
        </w:rPr>
        <w:t xml:space="preserve"> </w:t>
      </w:r>
      <w:proofErr w:type="spellStart"/>
      <w:r w:rsidR="00D0772B" w:rsidRPr="00D0772B">
        <w:rPr>
          <w:rFonts w:eastAsia="Times New Roman" w:cstheme="minorHAnsi"/>
          <w:color w:val="002060"/>
          <w:sz w:val="22"/>
          <w:szCs w:val="22"/>
          <w:lang w:val="en-GB" w:eastAsia="en-GB"/>
        </w:rPr>
        <w:t>Tutti</w:t>
      </w:r>
      <w:proofErr w:type="spellEnd"/>
      <w:r w:rsidR="00D0772B" w:rsidRPr="00D0772B">
        <w:rPr>
          <w:rFonts w:eastAsia="Times New Roman" w:cstheme="minorHAnsi"/>
          <w:color w:val="002060"/>
          <w:sz w:val="22"/>
          <w:szCs w:val="22"/>
          <w:lang w:val="en-GB" w:eastAsia="en-GB"/>
        </w:rPr>
        <w:t xml:space="preserve"> to oppose racism in all its manifestations.</w:t>
      </w:r>
    </w:p>
    <w:p w14:paraId="4BDC47D0"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Speaking on behalf of the Bishops’ Conference at the start of Hate Crime Awareness week Bishop Paul McAleenan said:</w:t>
      </w:r>
    </w:p>
    <w:p w14:paraId="5CBBD858"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'In his latest encyclical </w:t>
      </w:r>
      <w:proofErr w:type="spellStart"/>
      <w:r w:rsidRPr="00D0772B">
        <w:rPr>
          <w:rFonts w:eastAsia="Times New Roman" w:cstheme="minorHAnsi"/>
          <w:i/>
          <w:iCs/>
          <w:color w:val="002060"/>
          <w:sz w:val="22"/>
          <w:szCs w:val="22"/>
          <w:lang w:val="en-GB" w:eastAsia="en-GB"/>
        </w:rPr>
        <w:t>Fratelli</w:t>
      </w:r>
      <w:proofErr w:type="spellEnd"/>
      <w:r w:rsidRPr="00D0772B">
        <w:rPr>
          <w:rFonts w:eastAsia="Times New Roman" w:cstheme="minorHAnsi"/>
          <w:i/>
          <w:iCs/>
          <w:color w:val="002060"/>
          <w:sz w:val="22"/>
          <w:szCs w:val="22"/>
          <w:lang w:val="en-GB" w:eastAsia="en-GB"/>
        </w:rPr>
        <w:t xml:space="preserve"> </w:t>
      </w:r>
      <w:proofErr w:type="spellStart"/>
      <w:r w:rsidRPr="00D0772B">
        <w:rPr>
          <w:rFonts w:eastAsia="Times New Roman" w:cstheme="minorHAnsi"/>
          <w:i/>
          <w:iCs/>
          <w:color w:val="002060"/>
          <w:sz w:val="22"/>
          <w:szCs w:val="22"/>
          <w:lang w:val="en-GB" w:eastAsia="en-GB"/>
        </w:rPr>
        <w:t>Tutti</w:t>
      </w:r>
      <w:proofErr w:type="spellEnd"/>
      <w:r w:rsidRPr="00D0772B">
        <w:rPr>
          <w:rFonts w:eastAsia="Times New Roman" w:cstheme="minorHAnsi"/>
          <w:color w:val="002060"/>
          <w:sz w:val="22"/>
          <w:szCs w:val="22"/>
          <w:lang w:val="en-GB" w:eastAsia="en-GB"/>
        </w:rPr>
        <w:t> Pope Francis puts before us a radical vision of human togetherness, addressing fundamental issues such as migration, peace building and the economy.</w:t>
      </w:r>
    </w:p>
    <w:p w14:paraId="2D678362"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'One of the challenges he mentions is the need to tackle racism, warning that: “a readiness to discard others finds expression in vicious attitudes that we thought long past, such as racism, which retreats underground only to keep re-emerging. Instances of racism continue to shame us, for they show that our supposed social progress is not as real or definitive as we think."</w:t>
      </w:r>
    </w:p>
    <w:p w14:paraId="77281127"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'Our own society is not immune from this pattern of behaviour. In recent years we have witnessed a disturbing resurgence of hate speech and hate crimes. These take many different forms including Islamophobia, Antisemitism, hatred towards migrants and refugees, and hostility against Gypsy, Roma and Traveller communities.</w:t>
      </w:r>
    </w:p>
    <w:p w14:paraId="5726FB1B"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lastRenderedPageBreak/>
        <w:t>'During this Hate Crime Awareness Week we should recommit ourselves to actively opposing racism in all its manifestations. In the words of Pope Francis: "Let us dream, then, as a single human family, as fellow travellers sharing the same flesh, as children of the same earth which is our common home, each of us bringing the richness of his or her beliefs and convictions, each of us with his or her own voice, brothers and sisters all."'</w:t>
      </w:r>
    </w:p>
    <w:p w14:paraId="39EFF85F" w14:textId="77777777" w:rsidR="00D0772B" w:rsidRPr="00D0772B" w:rsidRDefault="00D0772B" w:rsidP="00D0772B">
      <w:pPr>
        <w:shd w:val="clear" w:color="auto" w:fill="FFFFFF"/>
        <w:spacing w:after="100" w:afterAutospacing="1"/>
        <w:jc w:val="both"/>
        <w:rPr>
          <w:rFonts w:ascii="Century Gothic" w:eastAsia="Times New Roman" w:hAnsi="Century Gothic" w:cstheme="minorHAnsi"/>
          <w:b/>
          <w:color w:val="C00000"/>
          <w:sz w:val="22"/>
          <w:szCs w:val="22"/>
          <w:lang w:val="en-GB" w:eastAsia="en-GB"/>
        </w:rPr>
      </w:pPr>
      <w:r w:rsidRPr="00D0772B">
        <w:rPr>
          <w:rFonts w:ascii="Century Gothic" w:eastAsia="Times New Roman" w:hAnsi="Century Gothic" w:cstheme="minorHAnsi"/>
          <w:b/>
          <w:color w:val="C00000"/>
          <w:sz w:val="22"/>
          <w:szCs w:val="22"/>
          <w:lang w:val="en-GB" w:eastAsia="en-GB"/>
        </w:rPr>
        <w:t xml:space="preserve">Carlo </w:t>
      </w:r>
      <w:proofErr w:type="spellStart"/>
      <w:r w:rsidRPr="00D0772B">
        <w:rPr>
          <w:rFonts w:ascii="Century Gothic" w:eastAsia="Times New Roman" w:hAnsi="Century Gothic" w:cstheme="minorHAnsi"/>
          <w:b/>
          <w:color w:val="C00000"/>
          <w:sz w:val="22"/>
          <w:szCs w:val="22"/>
          <w:lang w:val="en-GB" w:eastAsia="en-GB"/>
        </w:rPr>
        <w:t>Acutis</w:t>
      </w:r>
      <w:proofErr w:type="spellEnd"/>
      <w:r w:rsidRPr="00D0772B">
        <w:rPr>
          <w:rFonts w:ascii="Century Gothic" w:eastAsia="Times New Roman" w:hAnsi="Century Gothic" w:cstheme="minorHAnsi"/>
          <w:b/>
          <w:color w:val="C00000"/>
          <w:sz w:val="22"/>
          <w:szCs w:val="22"/>
          <w:lang w:val="en-GB" w:eastAsia="en-GB"/>
        </w:rPr>
        <w:t xml:space="preserve"> </w:t>
      </w:r>
    </w:p>
    <w:p w14:paraId="3E1AD4E0" w14:textId="722FDD46"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 xml:space="preserve">Carlo </w:t>
      </w:r>
      <w:proofErr w:type="spellStart"/>
      <w:r w:rsidRPr="00D0772B">
        <w:rPr>
          <w:rFonts w:eastAsia="Times New Roman" w:cstheme="minorHAnsi"/>
          <w:color w:val="002060"/>
          <w:sz w:val="22"/>
          <w:szCs w:val="22"/>
          <w:lang w:val="en-GB" w:eastAsia="en-GB"/>
        </w:rPr>
        <w:t>Acutis</w:t>
      </w:r>
      <w:proofErr w:type="spellEnd"/>
      <w:r w:rsidRPr="00D0772B">
        <w:rPr>
          <w:rFonts w:eastAsia="Times New Roman" w:cstheme="minorHAnsi"/>
          <w:color w:val="002060"/>
          <w:sz w:val="22"/>
          <w:szCs w:val="22"/>
          <w:lang w:val="en-GB" w:eastAsia="en-GB"/>
        </w:rPr>
        <w:t xml:space="preserve"> was beatified on Saturday 10</w:t>
      </w:r>
      <w:r w:rsidRPr="00D0772B">
        <w:rPr>
          <w:rFonts w:eastAsia="Times New Roman" w:cstheme="minorHAnsi"/>
          <w:color w:val="002060"/>
          <w:sz w:val="22"/>
          <w:szCs w:val="22"/>
          <w:vertAlign w:val="superscript"/>
          <w:lang w:val="en-GB" w:eastAsia="en-GB"/>
        </w:rPr>
        <w:t>th</w:t>
      </w:r>
      <w:r w:rsidRPr="00D0772B">
        <w:rPr>
          <w:rFonts w:eastAsia="Times New Roman" w:cstheme="minorHAnsi"/>
          <w:color w:val="002060"/>
          <w:sz w:val="22"/>
          <w:szCs w:val="22"/>
          <w:lang w:val="en-GB" w:eastAsia="en-GB"/>
        </w:rPr>
        <w:t> October 2020 at the basilica in Assisi. Carlo lived most of his life in Italy, but what is less well-known is Carlo’s connection with the Church of Our Lady of Dolours on Fulham Road, in London.</w:t>
      </w:r>
    </w:p>
    <w:p w14:paraId="26655D75"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Carlo was born in London on 3</w:t>
      </w:r>
      <w:r w:rsidRPr="00D0772B">
        <w:rPr>
          <w:rFonts w:eastAsia="Times New Roman" w:cstheme="minorHAnsi"/>
          <w:color w:val="002060"/>
          <w:sz w:val="22"/>
          <w:szCs w:val="22"/>
          <w:vertAlign w:val="superscript"/>
          <w:lang w:val="en-GB" w:eastAsia="en-GB"/>
        </w:rPr>
        <w:t>rd</w:t>
      </w:r>
      <w:r w:rsidRPr="00D0772B">
        <w:rPr>
          <w:rFonts w:eastAsia="Times New Roman" w:cstheme="minorHAnsi"/>
          <w:color w:val="002060"/>
          <w:sz w:val="22"/>
          <w:szCs w:val="22"/>
          <w:lang w:val="en-GB" w:eastAsia="en-GB"/>
        </w:rPr>
        <w:t> May 1991 to Italian parents and was baptised at Our Lady of Dolours on 18</w:t>
      </w:r>
      <w:r w:rsidRPr="00D0772B">
        <w:rPr>
          <w:rFonts w:eastAsia="Times New Roman" w:cstheme="minorHAnsi"/>
          <w:color w:val="002060"/>
          <w:sz w:val="22"/>
          <w:szCs w:val="22"/>
          <w:vertAlign w:val="superscript"/>
          <w:lang w:val="en-GB" w:eastAsia="en-GB"/>
        </w:rPr>
        <w:t>th</w:t>
      </w:r>
      <w:r w:rsidRPr="00D0772B">
        <w:rPr>
          <w:rFonts w:eastAsia="Times New Roman" w:cstheme="minorHAnsi"/>
          <w:color w:val="002060"/>
          <w:sz w:val="22"/>
          <w:szCs w:val="22"/>
          <w:lang w:val="en-GB" w:eastAsia="en-GB"/>
        </w:rPr>
        <w:t> May of the same year by Fr Nicholas Martin OSM, Parish Priest at the time. The family moved to Italy shortly afterwards where Carlo was raised in the same active faith as his parents. Having made his First Holy Communion at the age of seven, he made the decision to attend Mass and pray the Rosary daily. He said, ‘By standing before the Eucharistic Christ, we become holy.’ He also had a routine of weekly confession. By the age of 11, he became a catechist.</w:t>
      </w:r>
    </w:p>
    <w:p w14:paraId="19BF214E"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‘He was a remarkable young man, who had a great understanding of the sacraments and scripture’, explains Fr Patrick Ryall OSM, current Parish Priest of Our Lady of Dolours.</w:t>
      </w:r>
    </w:p>
    <w:p w14:paraId="546D71F8"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Fr Patrick added: ‘We’re grateful that Carlo and his family had that time with our parish. We are sure he will be a source of blessing for us.'</w:t>
      </w:r>
    </w:p>
    <w:p w14:paraId="05BA1F9F" w14:textId="77777777" w:rsidR="00D0772B" w:rsidRP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Carlo learned about the known sites of Eucharistic miracles around the world and expressed a keen desire to go on pilgrimage to see these sites. Unfortunately, he developed leukaemia, which made this impossible. He offered his suffering for the Pope and the Universal Church. To help others learn to grow in devotion to the Eucharist, he used his digital media skills to develop a website to catalogue each of these miracles. One of the Eucharistic Miracles that Carlo highlights is that connected with St Juliana, Foundress of the Servite Sisters on her death bed.</w:t>
      </w:r>
    </w:p>
    <w:p w14:paraId="505BD926" w14:textId="2A5B48F8" w:rsidR="00D0772B" w:rsidRDefault="00D0772B" w:rsidP="00D0772B">
      <w:pPr>
        <w:shd w:val="clear" w:color="auto" w:fill="FFFFFF"/>
        <w:spacing w:after="100" w:afterAutospacing="1"/>
        <w:jc w:val="both"/>
        <w:rPr>
          <w:rFonts w:eastAsia="Times New Roman" w:cstheme="minorHAnsi"/>
          <w:color w:val="002060"/>
          <w:sz w:val="22"/>
          <w:szCs w:val="22"/>
          <w:lang w:val="en-GB" w:eastAsia="en-GB"/>
        </w:rPr>
      </w:pPr>
      <w:r w:rsidRPr="00D0772B">
        <w:rPr>
          <w:rFonts w:eastAsia="Times New Roman" w:cstheme="minorHAnsi"/>
          <w:color w:val="002060"/>
          <w:sz w:val="22"/>
          <w:szCs w:val="22"/>
          <w:lang w:val="en-GB" w:eastAsia="en-GB"/>
        </w:rPr>
        <w:t>Carlo died in 2006 at the age of 15. His cause was opened in 2013 and he was declared a Servant of God. On 5</w:t>
      </w:r>
      <w:r w:rsidRPr="00D0772B">
        <w:rPr>
          <w:rFonts w:eastAsia="Times New Roman" w:cstheme="minorHAnsi"/>
          <w:color w:val="002060"/>
          <w:sz w:val="22"/>
          <w:szCs w:val="22"/>
          <w:vertAlign w:val="superscript"/>
          <w:lang w:val="en-GB" w:eastAsia="en-GB"/>
        </w:rPr>
        <w:t>th</w:t>
      </w:r>
      <w:r w:rsidRPr="00D0772B">
        <w:rPr>
          <w:rFonts w:eastAsia="Times New Roman" w:cstheme="minorHAnsi"/>
          <w:color w:val="002060"/>
          <w:sz w:val="22"/>
          <w:szCs w:val="22"/>
          <w:lang w:val="en-GB" w:eastAsia="en-GB"/>
        </w:rPr>
        <w:t xml:space="preserve"> July 2018, Pope Francis declared him to be venerable. Beatification is the final step before sainthood and was helped when a young Brazilian sought Carlo </w:t>
      </w:r>
      <w:proofErr w:type="spellStart"/>
      <w:r w:rsidRPr="00D0772B">
        <w:rPr>
          <w:rFonts w:eastAsia="Times New Roman" w:cstheme="minorHAnsi"/>
          <w:color w:val="002060"/>
          <w:sz w:val="22"/>
          <w:szCs w:val="22"/>
          <w:lang w:val="en-GB" w:eastAsia="en-GB"/>
        </w:rPr>
        <w:t>Acutis</w:t>
      </w:r>
      <w:proofErr w:type="spellEnd"/>
      <w:r w:rsidRPr="00D0772B">
        <w:rPr>
          <w:rFonts w:eastAsia="Times New Roman" w:cstheme="minorHAnsi"/>
          <w:color w:val="002060"/>
          <w:sz w:val="22"/>
          <w:szCs w:val="22"/>
          <w:lang w:val="en-GB" w:eastAsia="en-GB"/>
        </w:rPr>
        <w:t>' intercession in healing from a serious pancreatic disease. In February this year, the Pope approved a miracle attributed to him.</w:t>
      </w:r>
    </w:p>
    <w:p w14:paraId="10B8E6C1" w14:textId="77777777" w:rsidR="00322A87" w:rsidRDefault="00322A87" w:rsidP="00322A87">
      <w:pPr>
        <w:jc w:val="both"/>
        <w:rPr>
          <w:rFonts w:ascii="Century Gothic" w:hAnsi="Century Gothic" w:cstheme="minorHAnsi"/>
          <w:b/>
          <w:color w:val="C00000"/>
          <w:sz w:val="22"/>
          <w:szCs w:val="22"/>
        </w:rPr>
      </w:pPr>
    </w:p>
    <w:p w14:paraId="11EECA2A" w14:textId="77777777" w:rsidR="00322A87" w:rsidRDefault="00322A87" w:rsidP="00322A87">
      <w:pPr>
        <w:jc w:val="both"/>
        <w:rPr>
          <w:rFonts w:ascii="Century Gothic" w:hAnsi="Century Gothic" w:cstheme="minorHAnsi"/>
          <w:b/>
          <w:color w:val="C00000"/>
          <w:sz w:val="22"/>
          <w:szCs w:val="22"/>
        </w:rPr>
      </w:pPr>
    </w:p>
    <w:p w14:paraId="1A40B740" w14:textId="77777777" w:rsidR="00322A87" w:rsidRDefault="00322A87" w:rsidP="00322A87">
      <w:pPr>
        <w:jc w:val="both"/>
        <w:rPr>
          <w:rFonts w:ascii="Century Gothic" w:hAnsi="Century Gothic" w:cstheme="minorHAnsi"/>
          <w:b/>
          <w:color w:val="C00000"/>
          <w:sz w:val="22"/>
          <w:szCs w:val="22"/>
        </w:rPr>
      </w:pPr>
    </w:p>
    <w:p w14:paraId="649F5C31" w14:textId="77777777" w:rsidR="00322A87" w:rsidRDefault="00322A87" w:rsidP="00322A87">
      <w:pPr>
        <w:jc w:val="both"/>
        <w:rPr>
          <w:rFonts w:ascii="Century Gothic" w:hAnsi="Century Gothic" w:cstheme="minorHAnsi"/>
          <w:b/>
          <w:color w:val="C00000"/>
          <w:sz w:val="22"/>
          <w:szCs w:val="22"/>
        </w:rPr>
      </w:pPr>
    </w:p>
    <w:p w14:paraId="5B142E83" w14:textId="77777777" w:rsidR="00322A87" w:rsidRDefault="00322A87" w:rsidP="00322A87">
      <w:pPr>
        <w:jc w:val="both"/>
        <w:rPr>
          <w:rFonts w:ascii="Century Gothic" w:hAnsi="Century Gothic" w:cstheme="minorHAnsi"/>
          <w:b/>
          <w:color w:val="C00000"/>
          <w:sz w:val="22"/>
          <w:szCs w:val="22"/>
        </w:rPr>
      </w:pPr>
    </w:p>
    <w:p w14:paraId="6FCD9C8B" w14:textId="77777777" w:rsidR="00322A87" w:rsidRDefault="00322A87" w:rsidP="00322A87">
      <w:pPr>
        <w:jc w:val="both"/>
        <w:rPr>
          <w:rFonts w:ascii="Century Gothic" w:hAnsi="Century Gothic" w:cstheme="minorHAnsi"/>
          <w:b/>
          <w:color w:val="C00000"/>
          <w:sz w:val="22"/>
          <w:szCs w:val="22"/>
        </w:rPr>
      </w:pPr>
    </w:p>
    <w:p w14:paraId="14CE6D18" w14:textId="77777777" w:rsidR="00322A87" w:rsidRDefault="00322A87" w:rsidP="00322A87">
      <w:pPr>
        <w:jc w:val="both"/>
        <w:rPr>
          <w:rFonts w:ascii="Century Gothic" w:hAnsi="Century Gothic" w:cstheme="minorHAnsi"/>
          <w:b/>
          <w:color w:val="C00000"/>
          <w:sz w:val="22"/>
          <w:szCs w:val="22"/>
        </w:rPr>
      </w:pPr>
    </w:p>
    <w:p w14:paraId="4A44FBB2" w14:textId="18050CF2" w:rsidR="00322A87" w:rsidRPr="00322A87" w:rsidRDefault="00322A87" w:rsidP="00322A87">
      <w:pPr>
        <w:jc w:val="both"/>
        <w:rPr>
          <w:rFonts w:ascii="Century Gothic" w:hAnsi="Century Gothic" w:cstheme="minorHAnsi"/>
          <w:b/>
          <w:color w:val="C00000"/>
          <w:sz w:val="22"/>
          <w:szCs w:val="22"/>
        </w:rPr>
      </w:pPr>
      <w:r w:rsidRPr="00322A87">
        <w:rPr>
          <w:rFonts w:ascii="Century Gothic" w:hAnsi="Century Gothic" w:cstheme="minorHAnsi"/>
          <w:b/>
          <w:color w:val="C00000"/>
          <w:sz w:val="22"/>
          <w:szCs w:val="22"/>
        </w:rPr>
        <w:lastRenderedPageBreak/>
        <w:t>The Year of the Word – The God Who Speaks</w:t>
      </w:r>
    </w:p>
    <w:p w14:paraId="5378BB7F" w14:textId="77777777" w:rsidR="00322A87" w:rsidRPr="001D4B08" w:rsidRDefault="00322A87" w:rsidP="00322A87">
      <w:pPr>
        <w:jc w:val="both"/>
        <w:rPr>
          <w:rFonts w:cstheme="minorHAnsi"/>
          <w:color w:val="002060"/>
          <w:sz w:val="22"/>
          <w:szCs w:val="22"/>
        </w:rPr>
      </w:pPr>
      <w:r w:rsidRPr="001D4B08">
        <w:rPr>
          <w:rFonts w:cstheme="minorHAnsi"/>
          <w:color w:val="002060"/>
          <w:sz w:val="22"/>
          <w:szCs w:val="22"/>
        </w:rPr>
        <w:t>As mentioned previously, the official ‘The God Who Speaks’ website continues to go from strength to strength, particularly in terms of the material available to support our schools.</w:t>
      </w:r>
    </w:p>
    <w:p w14:paraId="59BDDD30" w14:textId="77777777" w:rsidR="00322A87" w:rsidRPr="001D4B08" w:rsidRDefault="00322A87" w:rsidP="00322A87">
      <w:pPr>
        <w:jc w:val="both"/>
        <w:rPr>
          <w:rFonts w:cstheme="minorHAnsi"/>
          <w:color w:val="002060"/>
          <w:sz w:val="22"/>
          <w:szCs w:val="22"/>
        </w:rPr>
      </w:pPr>
      <w:r w:rsidRPr="001D4B08">
        <w:rPr>
          <w:rFonts w:cstheme="minorHAnsi"/>
          <w:noProof/>
          <w:color w:val="002060"/>
          <w:sz w:val="22"/>
          <w:szCs w:val="22"/>
          <w:lang w:eastAsia="en-GB"/>
        </w:rPr>
        <w:drawing>
          <wp:anchor distT="0" distB="0" distL="114300" distR="114300" simplePos="0" relativeHeight="251661312" behindDoc="1" locked="0" layoutInCell="1" allowOverlap="1" wp14:anchorId="429F90A7" wp14:editId="7E7D30E1">
            <wp:simplePos x="0" y="0"/>
            <wp:positionH relativeFrom="margin">
              <wp:posOffset>26035</wp:posOffset>
            </wp:positionH>
            <wp:positionV relativeFrom="paragraph">
              <wp:posOffset>44450</wp:posOffset>
            </wp:positionV>
            <wp:extent cx="1963420" cy="1456690"/>
            <wp:effectExtent l="19050" t="19050" r="17780" b="10160"/>
            <wp:wrapTight wrapText="bothSides">
              <wp:wrapPolygon edited="0">
                <wp:start x="-210" y="-282"/>
                <wp:lineTo x="-210" y="21468"/>
                <wp:lineTo x="21586" y="21468"/>
                <wp:lineTo x="21586" y="-282"/>
                <wp:lineTo x="-210" y="-2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63420" cy="1456690"/>
                    </a:xfrm>
                    <a:prstGeom prst="rect">
                      <a:avLst/>
                    </a:prstGeom>
                    <a:ln w="12700">
                      <a:solidFill>
                        <a:srgbClr val="0000FF"/>
                      </a:solidFill>
                    </a:ln>
                  </pic:spPr>
                </pic:pic>
              </a:graphicData>
            </a:graphic>
            <wp14:sizeRelH relativeFrom="page">
              <wp14:pctWidth>0</wp14:pctWidth>
            </wp14:sizeRelH>
            <wp14:sizeRelV relativeFrom="page">
              <wp14:pctHeight>0</wp14:pctHeight>
            </wp14:sizeRelV>
          </wp:anchor>
        </w:drawing>
      </w:r>
      <w:r w:rsidRPr="001D4B08">
        <w:rPr>
          <w:rFonts w:cstheme="minorHAnsi"/>
          <w:color w:val="002060"/>
          <w:sz w:val="22"/>
          <w:szCs w:val="22"/>
        </w:rPr>
        <w:t xml:space="preserve">As part of the education section, a wide variety of posters are now have been added which can be downloaded directly </w:t>
      </w:r>
      <w:hyperlink r:id="rId25" w:history="1">
        <w:r w:rsidRPr="001D4B08">
          <w:rPr>
            <w:rStyle w:val="Hyperlink"/>
            <w:rFonts w:cstheme="minorHAnsi"/>
            <w:color w:val="0070C0"/>
            <w:sz w:val="22"/>
            <w:szCs w:val="22"/>
          </w:rPr>
          <w:t>here</w:t>
        </w:r>
      </w:hyperlink>
      <w:r w:rsidRPr="001D4B08">
        <w:rPr>
          <w:rFonts w:cstheme="minorHAnsi"/>
          <w:color w:val="002060"/>
          <w:sz w:val="22"/>
          <w:szCs w:val="22"/>
        </w:rPr>
        <w:t>.</w:t>
      </w:r>
    </w:p>
    <w:p w14:paraId="63DB6369" w14:textId="77777777" w:rsidR="00322A87" w:rsidRPr="001D4B08" w:rsidRDefault="00322A87" w:rsidP="00322A87">
      <w:pPr>
        <w:jc w:val="both"/>
        <w:rPr>
          <w:rFonts w:cstheme="minorHAnsi"/>
          <w:color w:val="002060"/>
          <w:sz w:val="22"/>
          <w:szCs w:val="22"/>
        </w:rPr>
      </w:pPr>
      <w:r w:rsidRPr="001D4B08">
        <w:rPr>
          <w:rFonts w:cstheme="minorHAnsi"/>
          <w:color w:val="002060"/>
          <w:sz w:val="22"/>
          <w:szCs w:val="22"/>
        </w:rPr>
        <w:t>These include the following:</w:t>
      </w:r>
    </w:p>
    <w:p w14:paraId="72819F57" w14:textId="54FBA946" w:rsidR="00322A87" w:rsidRPr="001D4B08" w:rsidRDefault="00322A87" w:rsidP="00322A87">
      <w:pPr>
        <w:pStyle w:val="ListParagraph"/>
        <w:numPr>
          <w:ilvl w:val="0"/>
          <w:numId w:val="29"/>
        </w:numPr>
        <w:spacing w:after="160"/>
        <w:jc w:val="both"/>
        <w:rPr>
          <w:rFonts w:cstheme="minorHAnsi"/>
          <w:color w:val="002060"/>
          <w:sz w:val="22"/>
          <w:szCs w:val="22"/>
        </w:rPr>
      </w:pPr>
      <w:r w:rsidRPr="001D4B08">
        <w:rPr>
          <w:rFonts w:cstheme="minorHAnsi"/>
          <w:color w:val="002060"/>
          <w:sz w:val="22"/>
          <w:szCs w:val="22"/>
        </w:rPr>
        <w:t xml:space="preserve">Jesus Said, ‘I Am.’ </w:t>
      </w:r>
    </w:p>
    <w:p w14:paraId="71CAB188" w14:textId="5599C123" w:rsidR="00322A87" w:rsidRPr="001D4B08" w:rsidRDefault="001D4B08" w:rsidP="00322A87">
      <w:pPr>
        <w:pStyle w:val="ListParagraph"/>
        <w:numPr>
          <w:ilvl w:val="0"/>
          <w:numId w:val="29"/>
        </w:numPr>
        <w:spacing w:after="160"/>
        <w:jc w:val="both"/>
        <w:rPr>
          <w:rFonts w:cstheme="minorHAnsi"/>
          <w:color w:val="002060"/>
          <w:sz w:val="22"/>
          <w:szCs w:val="22"/>
        </w:rPr>
      </w:pPr>
      <w:r w:rsidRPr="001D4B08">
        <w:rPr>
          <w:rFonts w:cstheme="minorHAnsi"/>
          <w:noProof/>
          <w:color w:val="002060"/>
          <w:sz w:val="22"/>
          <w:szCs w:val="22"/>
          <w:lang w:eastAsia="en-GB"/>
        </w:rPr>
        <w:drawing>
          <wp:anchor distT="0" distB="0" distL="114300" distR="114300" simplePos="0" relativeHeight="251662336" behindDoc="1" locked="0" layoutInCell="1" allowOverlap="1" wp14:anchorId="23C91C41" wp14:editId="66FD46CD">
            <wp:simplePos x="0" y="0"/>
            <wp:positionH relativeFrom="margin">
              <wp:align>right</wp:align>
            </wp:positionH>
            <wp:positionV relativeFrom="paragraph">
              <wp:posOffset>22225</wp:posOffset>
            </wp:positionV>
            <wp:extent cx="1943735" cy="1295400"/>
            <wp:effectExtent l="19050" t="19050" r="18415" b="19050"/>
            <wp:wrapTight wrapText="bothSides">
              <wp:wrapPolygon edited="0">
                <wp:start x="-212" y="-318"/>
                <wp:lineTo x="-212" y="21600"/>
                <wp:lineTo x="21593" y="21600"/>
                <wp:lineTo x="21593" y="-318"/>
                <wp:lineTo x="-212" y="-31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735" cy="1295400"/>
                    </a:xfrm>
                    <a:prstGeom prst="rect">
                      <a:avLst/>
                    </a:prstGeom>
                    <a:noFill/>
                    <a:ln w="12700">
                      <a:solidFill>
                        <a:srgbClr val="0000FF"/>
                      </a:solidFill>
                    </a:ln>
                  </pic:spPr>
                </pic:pic>
              </a:graphicData>
            </a:graphic>
            <wp14:sizeRelH relativeFrom="page">
              <wp14:pctWidth>0</wp14:pctWidth>
            </wp14:sizeRelH>
            <wp14:sizeRelV relativeFrom="page">
              <wp14:pctHeight>0</wp14:pctHeight>
            </wp14:sizeRelV>
          </wp:anchor>
        </w:drawing>
      </w:r>
      <w:r w:rsidR="00322A87" w:rsidRPr="001D4B08">
        <w:rPr>
          <w:rFonts w:cstheme="minorHAnsi"/>
          <w:color w:val="002060"/>
          <w:sz w:val="22"/>
          <w:szCs w:val="22"/>
        </w:rPr>
        <w:t>12 Apostles</w:t>
      </w:r>
    </w:p>
    <w:p w14:paraId="0809A206" w14:textId="77777777" w:rsidR="00322A87" w:rsidRPr="001D4B08" w:rsidRDefault="00322A87" w:rsidP="00322A87">
      <w:pPr>
        <w:pStyle w:val="ListParagraph"/>
        <w:numPr>
          <w:ilvl w:val="0"/>
          <w:numId w:val="29"/>
        </w:numPr>
        <w:spacing w:after="160"/>
        <w:jc w:val="both"/>
        <w:rPr>
          <w:rFonts w:cstheme="minorHAnsi"/>
          <w:color w:val="002060"/>
          <w:sz w:val="22"/>
          <w:szCs w:val="22"/>
        </w:rPr>
      </w:pPr>
      <w:r w:rsidRPr="001D4B08">
        <w:rPr>
          <w:rFonts w:cstheme="minorHAnsi"/>
          <w:color w:val="002060"/>
          <w:sz w:val="22"/>
          <w:szCs w:val="22"/>
        </w:rPr>
        <w:t>10 Catholic Symbols</w:t>
      </w:r>
    </w:p>
    <w:p w14:paraId="74997E24" w14:textId="77777777" w:rsidR="00322A87" w:rsidRPr="001D4B08" w:rsidRDefault="00322A87" w:rsidP="00322A87">
      <w:pPr>
        <w:pStyle w:val="ListParagraph"/>
        <w:ind w:left="3600"/>
        <w:jc w:val="both"/>
        <w:rPr>
          <w:rFonts w:cstheme="minorHAnsi"/>
          <w:color w:val="002060"/>
          <w:sz w:val="22"/>
          <w:szCs w:val="22"/>
        </w:rPr>
      </w:pPr>
    </w:p>
    <w:p w14:paraId="3F893399" w14:textId="77777777" w:rsidR="00322A87" w:rsidRPr="001D4B08" w:rsidRDefault="00322A87" w:rsidP="00322A87">
      <w:pPr>
        <w:jc w:val="both"/>
        <w:rPr>
          <w:rFonts w:cstheme="minorHAnsi"/>
          <w:color w:val="002060"/>
          <w:sz w:val="22"/>
          <w:szCs w:val="22"/>
        </w:rPr>
      </w:pPr>
      <w:r w:rsidRPr="001D4B08">
        <w:rPr>
          <w:rFonts w:cstheme="minorHAnsi"/>
          <w:color w:val="002060"/>
          <w:sz w:val="22"/>
          <w:szCs w:val="22"/>
        </w:rPr>
        <w:t xml:space="preserve">Previous posters related to the Gospels of both Matthew and Mark are also available, along with a ‘Catholic Bookshelf’ poster. This week’s poster is based on John 1:14a. </w:t>
      </w:r>
    </w:p>
    <w:p w14:paraId="0D8D4CA0" w14:textId="77777777" w:rsidR="00322A87" w:rsidRPr="001D4B08" w:rsidRDefault="00322A87" w:rsidP="00322A87">
      <w:pPr>
        <w:jc w:val="both"/>
        <w:rPr>
          <w:rFonts w:cstheme="minorHAnsi"/>
          <w:color w:val="002060"/>
          <w:sz w:val="22"/>
          <w:szCs w:val="22"/>
        </w:rPr>
      </w:pPr>
      <w:r w:rsidRPr="001D4B08">
        <w:rPr>
          <w:rFonts w:cstheme="minorHAnsi"/>
          <w:color w:val="002060"/>
          <w:sz w:val="22"/>
          <w:szCs w:val="22"/>
        </w:rPr>
        <w:t xml:space="preserve">Please remember that you can also download a ‘Weekly Scripture’ poster by clicking on the following link </w:t>
      </w:r>
      <w:hyperlink r:id="rId27" w:history="1">
        <w:r w:rsidRPr="001D4B08">
          <w:rPr>
            <w:rStyle w:val="Hyperlink"/>
            <w:rFonts w:cstheme="minorHAnsi"/>
            <w:color w:val="0070C0"/>
            <w:sz w:val="22"/>
            <w:szCs w:val="22"/>
          </w:rPr>
          <w:t>here</w:t>
        </w:r>
      </w:hyperlink>
      <w:r w:rsidRPr="001D4B08">
        <w:rPr>
          <w:rFonts w:cstheme="minorHAnsi"/>
          <w:color w:val="002060"/>
          <w:sz w:val="22"/>
          <w:szCs w:val="22"/>
        </w:rPr>
        <w:t>.</w:t>
      </w:r>
    </w:p>
    <w:p w14:paraId="45FA9AFB" w14:textId="1B72C1F9" w:rsidR="00C431C0" w:rsidRPr="001D4B08" w:rsidRDefault="00C431C0" w:rsidP="00341444">
      <w:pPr>
        <w:jc w:val="both"/>
        <w:rPr>
          <w:rFonts w:cstheme="minorHAnsi"/>
          <w:color w:val="002060"/>
          <w:sz w:val="22"/>
          <w:szCs w:val="22"/>
        </w:rPr>
      </w:pPr>
    </w:p>
    <w:p w14:paraId="16BF7A6A" w14:textId="4B8D1486" w:rsidR="00322A87" w:rsidRPr="008F6E08" w:rsidRDefault="00F54579" w:rsidP="008F6E08">
      <w:pPr>
        <w:pStyle w:val="Heading2"/>
        <w:spacing w:line="276" w:lineRule="auto"/>
        <w:jc w:val="both"/>
        <w:rPr>
          <w:rFonts w:ascii="Century Gothic" w:eastAsia="Times New Roman" w:hAnsi="Century Gothic" w:cs="Calibri"/>
          <w:b/>
          <w:bCs w:val="0"/>
          <w:color w:val="C00000"/>
          <w:sz w:val="22"/>
          <w:szCs w:val="22"/>
        </w:rPr>
      </w:pPr>
      <w:r w:rsidRPr="00F54579">
        <w:rPr>
          <w:rFonts w:ascii="Century Gothic" w:eastAsia="Times New Roman" w:hAnsi="Century Gothic" w:cs="Calibri"/>
          <w:b/>
          <w:bCs w:val="0"/>
          <w:color w:val="C00000"/>
          <w:sz w:val="22"/>
          <w:szCs w:val="22"/>
        </w:rPr>
        <w:t>Mental Health</w:t>
      </w:r>
      <w:r w:rsidR="008F6E08">
        <w:rPr>
          <w:rFonts w:ascii="Century Gothic" w:eastAsia="Times New Roman" w:hAnsi="Century Gothic" w:cs="Calibri"/>
          <w:b/>
          <w:bCs w:val="0"/>
          <w:color w:val="C00000"/>
          <w:sz w:val="22"/>
          <w:szCs w:val="22"/>
        </w:rPr>
        <w:t xml:space="preserve"> and wellbeing</w:t>
      </w:r>
      <w:r w:rsidRPr="00F54579">
        <w:rPr>
          <w:rFonts w:ascii="Century Gothic" w:eastAsia="Times New Roman" w:hAnsi="Century Gothic" w:cs="Calibri"/>
          <w:b/>
          <w:bCs w:val="0"/>
          <w:color w:val="C00000"/>
          <w:sz w:val="22"/>
          <w:szCs w:val="22"/>
        </w:rPr>
        <w:t xml:space="preserve"> Checklist </w:t>
      </w:r>
      <w:r w:rsidR="008F6E08">
        <w:rPr>
          <w:rFonts w:ascii="Century Gothic" w:eastAsia="Times New Roman" w:hAnsi="Century Gothic" w:cs="Calibri"/>
          <w:b/>
          <w:bCs w:val="0"/>
          <w:color w:val="C00000"/>
          <w:sz w:val="22"/>
          <w:szCs w:val="22"/>
        </w:rPr>
        <w:t xml:space="preserve">: </w:t>
      </w:r>
      <w:r w:rsidR="00322A87" w:rsidRPr="00322A87">
        <w:rPr>
          <w:color w:val="002060"/>
          <w:sz w:val="22"/>
          <w:szCs w:val="22"/>
        </w:rPr>
        <w:t>A Whole School Approach</w:t>
      </w:r>
    </w:p>
    <w:p w14:paraId="4AC7E510" w14:textId="77777777" w:rsidR="00322A87" w:rsidRPr="00322A87" w:rsidRDefault="00322A87" w:rsidP="00322A87">
      <w:pPr>
        <w:jc w:val="both"/>
        <w:rPr>
          <w:color w:val="002060"/>
          <w:sz w:val="22"/>
          <w:szCs w:val="22"/>
        </w:rPr>
      </w:pPr>
      <w:r w:rsidRPr="00322A87">
        <w:rPr>
          <w:b/>
          <w:color w:val="002060"/>
          <w:sz w:val="22"/>
          <w:szCs w:val="22"/>
        </w:rPr>
        <w:t xml:space="preserve">Mentally Healthy Schools - </w:t>
      </w:r>
      <w:r w:rsidRPr="00322A87">
        <w:rPr>
          <w:color w:val="002060"/>
          <w:sz w:val="22"/>
          <w:szCs w:val="22"/>
        </w:rPr>
        <w:t>this charity provides a wide range of information, resources and support linked to mental health and well-being within school.  The following links provide information to support the development of a whole school approach to mental health and wellbeing within your school:</w:t>
      </w:r>
    </w:p>
    <w:p w14:paraId="71AB6542" w14:textId="77777777" w:rsidR="00322A87" w:rsidRPr="00322A87" w:rsidRDefault="00322A87" w:rsidP="00322A87">
      <w:pPr>
        <w:jc w:val="both"/>
        <w:rPr>
          <w:color w:val="002060"/>
          <w:sz w:val="22"/>
          <w:szCs w:val="22"/>
        </w:rPr>
      </w:pPr>
      <w:hyperlink r:id="rId28" w:history="1">
        <w:r w:rsidRPr="00322A87">
          <w:rPr>
            <w:rStyle w:val="Hyperlink"/>
            <w:color w:val="0070C0"/>
            <w:sz w:val="22"/>
            <w:szCs w:val="22"/>
          </w:rPr>
          <w:t>Click here</w:t>
        </w:r>
      </w:hyperlink>
      <w:r w:rsidRPr="00322A87">
        <w:rPr>
          <w:color w:val="002060"/>
          <w:sz w:val="22"/>
          <w:szCs w:val="22"/>
        </w:rPr>
        <w:t xml:space="preserve"> for information on how to adopt a whole school approach to mental health and wellbeing within your school.</w:t>
      </w:r>
    </w:p>
    <w:p w14:paraId="57589BFF" w14:textId="77777777" w:rsidR="00322A87" w:rsidRPr="00322A87" w:rsidRDefault="00322A87" w:rsidP="00322A87">
      <w:pPr>
        <w:jc w:val="both"/>
        <w:rPr>
          <w:color w:val="002060"/>
          <w:sz w:val="22"/>
          <w:szCs w:val="22"/>
        </w:rPr>
      </w:pPr>
      <w:hyperlink r:id="rId29" w:history="1">
        <w:r w:rsidRPr="00322A87">
          <w:rPr>
            <w:rStyle w:val="Hyperlink"/>
            <w:color w:val="0070C0"/>
            <w:sz w:val="22"/>
            <w:szCs w:val="22"/>
          </w:rPr>
          <w:t>Click here</w:t>
        </w:r>
      </w:hyperlink>
      <w:r w:rsidRPr="00322A87">
        <w:rPr>
          <w:color w:val="002060"/>
          <w:sz w:val="22"/>
          <w:szCs w:val="22"/>
        </w:rPr>
        <w:t xml:space="preserve"> for information on the mental health landscape of England</w:t>
      </w:r>
    </w:p>
    <w:p w14:paraId="7D656BC3" w14:textId="77777777" w:rsidR="00322A87" w:rsidRPr="00322A87" w:rsidRDefault="00322A87" w:rsidP="00322A87">
      <w:pPr>
        <w:jc w:val="both"/>
        <w:rPr>
          <w:color w:val="002060"/>
          <w:sz w:val="22"/>
          <w:szCs w:val="22"/>
        </w:rPr>
      </w:pPr>
      <w:hyperlink r:id="rId30" w:history="1">
        <w:r w:rsidRPr="00322A87">
          <w:rPr>
            <w:rStyle w:val="Hyperlink"/>
            <w:color w:val="0070C0"/>
            <w:sz w:val="22"/>
            <w:szCs w:val="22"/>
          </w:rPr>
          <w:t>Click here</w:t>
        </w:r>
      </w:hyperlink>
      <w:r w:rsidRPr="00322A87">
        <w:rPr>
          <w:color w:val="002060"/>
          <w:sz w:val="22"/>
          <w:szCs w:val="22"/>
        </w:rPr>
        <w:t xml:space="preserve"> a brief guide to mental health on the school curriculum</w:t>
      </w:r>
    </w:p>
    <w:p w14:paraId="36E407C9" w14:textId="77777777" w:rsidR="00322A87" w:rsidRPr="00322A87" w:rsidRDefault="00322A87" w:rsidP="00322A87">
      <w:pPr>
        <w:jc w:val="both"/>
        <w:rPr>
          <w:color w:val="002060"/>
          <w:sz w:val="22"/>
          <w:szCs w:val="22"/>
        </w:rPr>
      </w:pPr>
      <w:hyperlink r:id="rId31" w:history="1">
        <w:r w:rsidRPr="00322A87">
          <w:rPr>
            <w:rStyle w:val="Hyperlink"/>
            <w:color w:val="0070C0"/>
            <w:sz w:val="22"/>
            <w:szCs w:val="22"/>
          </w:rPr>
          <w:t>Click here</w:t>
        </w:r>
      </w:hyperlink>
      <w:r w:rsidRPr="00322A87">
        <w:rPr>
          <w:color w:val="002060"/>
          <w:sz w:val="22"/>
          <w:szCs w:val="22"/>
        </w:rPr>
        <w:t xml:space="preserve"> a brief guide to mental health services for schools in England</w:t>
      </w:r>
    </w:p>
    <w:p w14:paraId="650B6BE1" w14:textId="77777777" w:rsidR="00322A87" w:rsidRPr="00322A87" w:rsidRDefault="00322A87" w:rsidP="00322A87">
      <w:pPr>
        <w:jc w:val="both"/>
        <w:rPr>
          <w:color w:val="002060"/>
          <w:sz w:val="22"/>
          <w:szCs w:val="22"/>
        </w:rPr>
      </w:pPr>
      <w:hyperlink r:id="rId32" w:history="1">
        <w:r w:rsidRPr="00322A87">
          <w:rPr>
            <w:rStyle w:val="Hyperlink"/>
            <w:color w:val="0070C0"/>
            <w:sz w:val="22"/>
            <w:szCs w:val="22"/>
          </w:rPr>
          <w:t>Click here</w:t>
        </w:r>
      </w:hyperlink>
      <w:r w:rsidRPr="00322A87">
        <w:rPr>
          <w:color w:val="002060"/>
          <w:sz w:val="22"/>
          <w:szCs w:val="22"/>
        </w:rPr>
        <w:t xml:space="preserve"> showcasing activity for OFSTED</w:t>
      </w:r>
    </w:p>
    <w:p w14:paraId="023689FB" w14:textId="77777777" w:rsidR="00322A87" w:rsidRPr="00322A87" w:rsidRDefault="00322A87" w:rsidP="00322A87">
      <w:pPr>
        <w:jc w:val="both"/>
        <w:rPr>
          <w:color w:val="002060"/>
          <w:sz w:val="22"/>
          <w:szCs w:val="22"/>
        </w:rPr>
      </w:pPr>
      <w:hyperlink r:id="rId33" w:history="1">
        <w:r w:rsidRPr="00322A87">
          <w:rPr>
            <w:rStyle w:val="Hyperlink"/>
            <w:color w:val="0070C0"/>
            <w:sz w:val="22"/>
            <w:szCs w:val="22"/>
          </w:rPr>
          <w:t>Click here</w:t>
        </w:r>
      </w:hyperlink>
      <w:r w:rsidRPr="00322A87">
        <w:rPr>
          <w:color w:val="002060"/>
          <w:sz w:val="22"/>
          <w:szCs w:val="22"/>
        </w:rPr>
        <w:t xml:space="preserve"> Parent/</w:t>
      </w:r>
      <w:proofErr w:type="spellStart"/>
      <w:r w:rsidRPr="00322A87">
        <w:rPr>
          <w:color w:val="002060"/>
          <w:sz w:val="22"/>
          <w:szCs w:val="22"/>
        </w:rPr>
        <w:t>carer</w:t>
      </w:r>
      <w:proofErr w:type="spellEnd"/>
      <w:r w:rsidRPr="00322A87">
        <w:rPr>
          <w:color w:val="002060"/>
          <w:sz w:val="22"/>
          <w:szCs w:val="22"/>
        </w:rPr>
        <w:t xml:space="preserve"> Engagement</w:t>
      </w:r>
    </w:p>
    <w:p w14:paraId="0158239A" w14:textId="77777777" w:rsidR="00322A87" w:rsidRPr="00322A87" w:rsidRDefault="00322A87" w:rsidP="00322A87">
      <w:pPr>
        <w:jc w:val="both"/>
        <w:rPr>
          <w:color w:val="002060"/>
          <w:sz w:val="22"/>
          <w:szCs w:val="22"/>
        </w:rPr>
      </w:pPr>
      <w:hyperlink r:id="rId34" w:history="1">
        <w:r w:rsidRPr="00322A87">
          <w:rPr>
            <w:rStyle w:val="Hyperlink"/>
            <w:color w:val="0070C0"/>
            <w:sz w:val="22"/>
            <w:szCs w:val="22"/>
          </w:rPr>
          <w:t>Click here</w:t>
        </w:r>
      </w:hyperlink>
      <w:r w:rsidRPr="00322A87">
        <w:rPr>
          <w:color w:val="0070C0"/>
          <w:sz w:val="22"/>
          <w:szCs w:val="22"/>
        </w:rPr>
        <w:t xml:space="preserve"> </w:t>
      </w:r>
      <w:r w:rsidRPr="00322A87">
        <w:rPr>
          <w:color w:val="002060"/>
          <w:sz w:val="22"/>
          <w:szCs w:val="22"/>
        </w:rPr>
        <w:t xml:space="preserve">Children’s Voice </w:t>
      </w:r>
    </w:p>
    <w:p w14:paraId="2D5A6E04" w14:textId="77777777" w:rsidR="00322A87" w:rsidRPr="00322A87" w:rsidRDefault="00322A87" w:rsidP="00322A87">
      <w:pPr>
        <w:jc w:val="both"/>
        <w:rPr>
          <w:color w:val="002060"/>
          <w:sz w:val="22"/>
          <w:szCs w:val="22"/>
        </w:rPr>
      </w:pPr>
      <w:hyperlink r:id="rId35" w:history="1">
        <w:r w:rsidRPr="00322A87">
          <w:rPr>
            <w:rStyle w:val="Hyperlink"/>
            <w:color w:val="0070C0"/>
            <w:sz w:val="22"/>
            <w:szCs w:val="22"/>
          </w:rPr>
          <w:t>Click here</w:t>
        </w:r>
      </w:hyperlink>
      <w:r w:rsidRPr="00322A87">
        <w:rPr>
          <w:color w:val="002060"/>
          <w:sz w:val="22"/>
          <w:szCs w:val="22"/>
        </w:rPr>
        <w:t xml:space="preserve"> Supporting Staff Well-being</w:t>
      </w:r>
    </w:p>
    <w:p w14:paraId="013B5A3B" w14:textId="77777777" w:rsidR="00322A87" w:rsidRPr="00322A87" w:rsidRDefault="00322A87" w:rsidP="00322A87">
      <w:pPr>
        <w:jc w:val="both"/>
        <w:rPr>
          <w:color w:val="002060"/>
          <w:sz w:val="22"/>
          <w:szCs w:val="22"/>
        </w:rPr>
      </w:pPr>
      <w:hyperlink r:id="rId36" w:history="1">
        <w:r w:rsidRPr="00322A87">
          <w:rPr>
            <w:rStyle w:val="Hyperlink"/>
            <w:color w:val="0070C0"/>
            <w:sz w:val="22"/>
            <w:szCs w:val="22"/>
          </w:rPr>
          <w:t>Click here</w:t>
        </w:r>
      </w:hyperlink>
      <w:r w:rsidRPr="00322A87">
        <w:rPr>
          <w:color w:val="002060"/>
          <w:sz w:val="22"/>
          <w:szCs w:val="22"/>
        </w:rPr>
        <w:t xml:space="preserve"> Rebuild and recover resources to support children and staff after lockdown</w:t>
      </w:r>
    </w:p>
    <w:p w14:paraId="63789C08" w14:textId="77777777" w:rsidR="00C431C0" w:rsidRPr="00341444" w:rsidRDefault="00C431C0" w:rsidP="00C431C0">
      <w:pPr>
        <w:jc w:val="both"/>
        <w:rPr>
          <w:rFonts w:cstheme="minorHAnsi"/>
          <w:b/>
          <w:color w:val="002060"/>
          <w:sz w:val="22"/>
          <w:szCs w:val="22"/>
        </w:rPr>
      </w:pPr>
    </w:p>
    <w:p w14:paraId="2506D00D" w14:textId="77777777" w:rsidR="00C431C0" w:rsidRPr="000A7C7A" w:rsidRDefault="00624441" w:rsidP="00C431C0">
      <w:pPr>
        <w:jc w:val="both"/>
        <w:rPr>
          <w:rFonts w:cstheme="minorHAnsi"/>
          <w:color w:val="002060"/>
          <w:sz w:val="22"/>
          <w:szCs w:val="22"/>
        </w:rPr>
      </w:pPr>
      <w:hyperlink r:id="rId37" w:history="1">
        <w:r w:rsidR="00C431C0" w:rsidRPr="00341444">
          <w:rPr>
            <w:rStyle w:val="Hyperlink"/>
            <w:rFonts w:cstheme="minorHAnsi"/>
            <w:color w:val="0070C0"/>
            <w:sz w:val="22"/>
            <w:szCs w:val="22"/>
          </w:rPr>
          <w:t>Click here</w:t>
        </w:r>
      </w:hyperlink>
      <w:r w:rsidR="00C431C0" w:rsidRPr="000A7C7A">
        <w:rPr>
          <w:rFonts w:cstheme="minorHAnsi"/>
          <w:color w:val="002060"/>
          <w:sz w:val="22"/>
          <w:szCs w:val="22"/>
        </w:rPr>
        <w:t xml:space="preserve"> for resources to support World Mental Health Day</w:t>
      </w:r>
    </w:p>
    <w:p w14:paraId="116840D7" w14:textId="77777777" w:rsidR="00C431C0" w:rsidRPr="000A7C7A" w:rsidRDefault="00624441" w:rsidP="00C431C0">
      <w:pPr>
        <w:jc w:val="both"/>
        <w:rPr>
          <w:rFonts w:cstheme="minorHAnsi"/>
          <w:color w:val="002060"/>
          <w:sz w:val="22"/>
          <w:szCs w:val="22"/>
        </w:rPr>
      </w:pPr>
      <w:hyperlink r:id="rId38" w:history="1">
        <w:r w:rsidR="00C431C0" w:rsidRPr="00341444">
          <w:rPr>
            <w:rStyle w:val="Hyperlink"/>
            <w:rFonts w:cstheme="minorHAnsi"/>
            <w:color w:val="0070C0"/>
            <w:sz w:val="22"/>
            <w:szCs w:val="22"/>
          </w:rPr>
          <w:t xml:space="preserve">Click here </w:t>
        </w:r>
      </w:hyperlink>
      <w:r w:rsidR="00C431C0" w:rsidRPr="000A7C7A">
        <w:rPr>
          <w:rFonts w:cstheme="minorHAnsi"/>
          <w:color w:val="002060"/>
          <w:sz w:val="22"/>
          <w:szCs w:val="22"/>
        </w:rPr>
        <w:t>for the Toolkit –for World Mental Health Day “Celebrating difference”</w:t>
      </w:r>
    </w:p>
    <w:p w14:paraId="678C41D5" w14:textId="77777777" w:rsidR="00C431C0" w:rsidRPr="000A7C7A" w:rsidRDefault="00624441" w:rsidP="00C431C0">
      <w:pPr>
        <w:jc w:val="both"/>
        <w:rPr>
          <w:rFonts w:cstheme="minorHAnsi"/>
          <w:color w:val="002060"/>
          <w:sz w:val="22"/>
          <w:szCs w:val="22"/>
        </w:rPr>
      </w:pPr>
      <w:hyperlink r:id="rId39" w:history="1">
        <w:r w:rsidR="00C431C0" w:rsidRPr="00341444">
          <w:rPr>
            <w:rStyle w:val="Hyperlink"/>
            <w:rFonts w:cstheme="minorHAnsi"/>
            <w:color w:val="0070C0"/>
            <w:sz w:val="22"/>
            <w:szCs w:val="22"/>
          </w:rPr>
          <w:t>Click here</w:t>
        </w:r>
      </w:hyperlink>
      <w:r w:rsidR="00C431C0" w:rsidRPr="000A7C7A">
        <w:rPr>
          <w:rFonts w:cstheme="minorHAnsi"/>
          <w:color w:val="002060"/>
          <w:sz w:val="22"/>
          <w:szCs w:val="22"/>
        </w:rPr>
        <w:t xml:space="preserve"> for the 2019 Toolkit for previous World Mental Health Day</w:t>
      </w:r>
    </w:p>
    <w:p w14:paraId="0AC67E65" w14:textId="77777777" w:rsidR="00C431C0" w:rsidRPr="000A7C7A" w:rsidRDefault="00C431C0" w:rsidP="00C431C0">
      <w:pPr>
        <w:jc w:val="both"/>
        <w:rPr>
          <w:rFonts w:cstheme="minorHAnsi"/>
          <w:color w:val="002060"/>
          <w:sz w:val="22"/>
          <w:szCs w:val="22"/>
        </w:rPr>
      </w:pPr>
    </w:p>
    <w:p w14:paraId="7BEB9F63" w14:textId="77777777" w:rsidR="00C431C0" w:rsidRPr="000A7C7A" w:rsidRDefault="00C431C0" w:rsidP="00C431C0">
      <w:pPr>
        <w:jc w:val="both"/>
        <w:rPr>
          <w:rFonts w:cstheme="minorHAnsi"/>
          <w:color w:val="002060"/>
          <w:sz w:val="22"/>
          <w:szCs w:val="22"/>
        </w:rPr>
      </w:pPr>
      <w:r w:rsidRPr="000A7C7A">
        <w:rPr>
          <w:rFonts w:cstheme="minorHAnsi"/>
          <w:color w:val="002060"/>
          <w:sz w:val="22"/>
          <w:szCs w:val="22"/>
        </w:rPr>
        <w:t>Young Minds – Hello Yellow Campaign</w:t>
      </w:r>
    </w:p>
    <w:p w14:paraId="194E89BC" w14:textId="77777777" w:rsidR="00C431C0" w:rsidRPr="000A7C7A" w:rsidRDefault="00624441" w:rsidP="00C431C0">
      <w:pPr>
        <w:jc w:val="both"/>
        <w:rPr>
          <w:rFonts w:cstheme="minorHAnsi"/>
          <w:color w:val="002060"/>
          <w:sz w:val="22"/>
          <w:szCs w:val="22"/>
        </w:rPr>
      </w:pPr>
      <w:hyperlink r:id="rId40" w:history="1">
        <w:r w:rsidR="00C431C0" w:rsidRPr="00341444">
          <w:rPr>
            <w:rStyle w:val="Hyperlink"/>
            <w:rFonts w:cstheme="minorHAnsi"/>
            <w:color w:val="0070C0"/>
            <w:sz w:val="22"/>
            <w:szCs w:val="22"/>
          </w:rPr>
          <w:t>Click here</w:t>
        </w:r>
      </w:hyperlink>
      <w:r w:rsidR="00C431C0" w:rsidRPr="000A7C7A">
        <w:rPr>
          <w:rFonts w:cstheme="minorHAnsi"/>
          <w:color w:val="002060"/>
          <w:sz w:val="22"/>
          <w:szCs w:val="22"/>
        </w:rPr>
        <w:t xml:space="preserve"> for primary and secondary school resources for the Hello Yellow campaign</w:t>
      </w:r>
    </w:p>
    <w:p w14:paraId="7506B302" w14:textId="1D1E325A" w:rsidR="00C431C0" w:rsidRDefault="00624441" w:rsidP="00C431C0">
      <w:pPr>
        <w:jc w:val="both"/>
        <w:rPr>
          <w:rFonts w:cstheme="minorHAnsi"/>
          <w:color w:val="002060"/>
          <w:sz w:val="22"/>
          <w:szCs w:val="22"/>
        </w:rPr>
      </w:pPr>
      <w:hyperlink r:id="rId41" w:anchor="for-schools" w:history="1">
        <w:r w:rsidR="00C431C0" w:rsidRPr="00341444">
          <w:rPr>
            <w:rStyle w:val="Hyperlink"/>
            <w:rFonts w:cstheme="minorHAnsi"/>
            <w:color w:val="0070C0"/>
            <w:sz w:val="22"/>
            <w:szCs w:val="22"/>
          </w:rPr>
          <w:t>Click here</w:t>
        </w:r>
      </w:hyperlink>
      <w:r w:rsidR="00C431C0" w:rsidRPr="000A7C7A">
        <w:rPr>
          <w:rFonts w:cstheme="minorHAnsi"/>
          <w:color w:val="002060"/>
          <w:sz w:val="22"/>
          <w:szCs w:val="22"/>
        </w:rPr>
        <w:t xml:space="preserve"> for more information about the Hello Yellow  campaign</w:t>
      </w:r>
    </w:p>
    <w:p w14:paraId="2A7E61F7" w14:textId="3DE7FF04" w:rsidR="002770E2" w:rsidRDefault="002770E2" w:rsidP="00C431C0">
      <w:pPr>
        <w:jc w:val="both"/>
        <w:rPr>
          <w:rFonts w:cstheme="minorHAnsi"/>
          <w:color w:val="002060"/>
          <w:sz w:val="22"/>
          <w:szCs w:val="22"/>
        </w:rPr>
      </w:pPr>
    </w:p>
    <w:p w14:paraId="5C525D41" w14:textId="5778F5FF" w:rsidR="00F54579" w:rsidRPr="00F54579" w:rsidRDefault="00F54579" w:rsidP="009B6C03">
      <w:pPr>
        <w:pStyle w:val="Heading2"/>
        <w:spacing w:line="276" w:lineRule="auto"/>
        <w:jc w:val="both"/>
        <w:rPr>
          <w:rFonts w:ascii="Calibri" w:eastAsia="Times New Roman" w:hAnsi="Calibri" w:cs="Calibri"/>
          <w:color w:val="002060"/>
          <w:sz w:val="22"/>
          <w:szCs w:val="22"/>
        </w:rPr>
      </w:pPr>
      <w:r w:rsidRPr="00F54579">
        <w:rPr>
          <w:rFonts w:ascii="Calibri" w:eastAsia="Times New Roman" w:hAnsi="Calibri" w:cs="Calibri"/>
          <w:b/>
          <w:bCs w:val="0"/>
          <w:color w:val="002060"/>
          <w:sz w:val="22"/>
          <w:szCs w:val="22"/>
        </w:rPr>
        <w:lastRenderedPageBreak/>
        <w:t xml:space="preserve">The </w:t>
      </w:r>
      <w:proofErr w:type="spellStart"/>
      <w:r w:rsidRPr="00F54579">
        <w:rPr>
          <w:rFonts w:ascii="Calibri" w:eastAsia="Times New Roman" w:hAnsi="Calibri" w:cs="Calibri"/>
          <w:b/>
          <w:bCs w:val="0"/>
          <w:color w:val="002060"/>
          <w:sz w:val="22"/>
          <w:szCs w:val="22"/>
        </w:rPr>
        <w:t>DfE</w:t>
      </w:r>
      <w:proofErr w:type="spellEnd"/>
      <w:r w:rsidRPr="00F54579">
        <w:rPr>
          <w:rFonts w:ascii="Calibri" w:eastAsia="Times New Roman" w:hAnsi="Calibri" w:cs="Calibri"/>
          <w:b/>
          <w:bCs w:val="0"/>
          <w:color w:val="002060"/>
          <w:sz w:val="22"/>
          <w:szCs w:val="22"/>
        </w:rPr>
        <w:t xml:space="preserve"> has announced extra funding for mental health and well-being for schools, including funding for their </w:t>
      </w:r>
      <w:r w:rsidRPr="00F54579">
        <w:rPr>
          <w:rFonts w:ascii="Calibri" w:eastAsia="Times New Roman" w:hAnsi="Calibri" w:cs="Calibri"/>
          <w:color w:val="002060"/>
          <w:sz w:val="22"/>
          <w:szCs w:val="22"/>
        </w:rPr>
        <w:t xml:space="preserve">Wellbeing for Education Return </w:t>
      </w:r>
      <w:proofErr w:type="spellStart"/>
      <w:r w:rsidRPr="00F54579">
        <w:rPr>
          <w:rFonts w:ascii="Calibri" w:eastAsia="Times New Roman" w:hAnsi="Calibri" w:cs="Calibri"/>
          <w:color w:val="002060"/>
          <w:sz w:val="22"/>
          <w:szCs w:val="22"/>
        </w:rPr>
        <w:t>programme</w:t>
      </w:r>
      <w:proofErr w:type="spellEnd"/>
      <w:r w:rsidRPr="00F54579">
        <w:rPr>
          <w:rFonts w:ascii="Calibri" w:eastAsia="Times New Roman" w:hAnsi="Calibri" w:cs="Calibri"/>
          <w:color w:val="002060"/>
          <w:sz w:val="22"/>
          <w:szCs w:val="22"/>
        </w:rPr>
        <w:t xml:space="preserve">. </w:t>
      </w:r>
      <w:hyperlink r:id="rId42" w:history="1">
        <w:r w:rsidRPr="00F54579">
          <w:rPr>
            <w:rStyle w:val="Hyperlink"/>
            <w:rFonts w:ascii="Calibri" w:eastAsia="Times New Roman" w:hAnsi="Calibri" w:cs="Calibri"/>
            <w:color w:val="0070C0"/>
            <w:sz w:val="22"/>
            <w:szCs w:val="22"/>
          </w:rPr>
          <w:t>Click Here</w:t>
        </w:r>
      </w:hyperlink>
      <w:r w:rsidRPr="00F54579">
        <w:rPr>
          <w:rFonts w:ascii="Calibri" w:eastAsia="Times New Roman" w:hAnsi="Calibri" w:cs="Calibri"/>
          <w:color w:val="0070C0"/>
          <w:sz w:val="22"/>
          <w:szCs w:val="22"/>
        </w:rPr>
        <w:t xml:space="preserve">  </w:t>
      </w:r>
      <w:r w:rsidRPr="00F54579">
        <w:rPr>
          <w:rFonts w:ascii="Calibri" w:eastAsia="Times New Roman" w:hAnsi="Calibri" w:cs="Calibri"/>
          <w:b/>
          <w:bCs w:val="0"/>
          <w:color w:val="002060"/>
          <w:sz w:val="22"/>
          <w:szCs w:val="22"/>
        </w:rPr>
        <w:t xml:space="preserve">for the </w:t>
      </w:r>
      <w:proofErr w:type="spellStart"/>
      <w:r w:rsidRPr="00F54579">
        <w:rPr>
          <w:rFonts w:ascii="Calibri" w:eastAsia="Times New Roman" w:hAnsi="Calibri" w:cs="Calibri"/>
          <w:b/>
          <w:bCs w:val="0"/>
          <w:color w:val="002060"/>
          <w:sz w:val="22"/>
          <w:szCs w:val="22"/>
        </w:rPr>
        <w:t>DfE</w:t>
      </w:r>
      <w:proofErr w:type="spellEnd"/>
      <w:r w:rsidRPr="00F54579">
        <w:rPr>
          <w:rFonts w:ascii="Calibri" w:eastAsia="Times New Roman" w:hAnsi="Calibri" w:cs="Calibri"/>
          <w:b/>
          <w:bCs w:val="0"/>
          <w:color w:val="002060"/>
          <w:sz w:val="22"/>
          <w:szCs w:val="22"/>
        </w:rPr>
        <w:t xml:space="preserve"> news link</w:t>
      </w:r>
      <w:r w:rsidRPr="00F54579">
        <w:rPr>
          <w:rFonts w:ascii="Calibri" w:eastAsia="Times New Roman" w:hAnsi="Calibri" w:cs="Calibri"/>
          <w:color w:val="002060"/>
          <w:sz w:val="22"/>
          <w:szCs w:val="22"/>
        </w:rPr>
        <w:t xml:space="preserve">.  </w:t>
      </w:r>
    </w:p>
    <w:p w14:paraId="7D66F8E9" w14:textId="1A5EBE6B" w:rsidR="00F54579" w:rsidRPr="00F54579" w:rsidRDefault="00F54579" w:rsidP="009B6C03">
      <w:pPr>
        <w:pStyle w:val="subtext"/>
        <w:spacing w:line="276" w:lineRule="auto"/>
        <w:jc w:val="both"/>
        <w:rPr>
          <w:rFonts w:ascii="Calibri" w:hAnsi="Calibri" w:cs="Calibri"/>
          <w:color w:val="002060"/>
          <w:sz w:val="22"/>
          <w:szCs w:val="22"/>
          <w:lang w:val="en-US"/>
        </w:rPr>
      </w:pPr>
      <w:r w:rsidRPr="00F54579">
        <w:rPr>
          <w:rFonts w:ascii="Calibri" w:hAnsi="Calibri" w:cs="Calibri"/>
          <w:color w:val="002060"/>
          <w:sz w:val="22"/>
          <w:szCs w:val="22"/>
          <w:lang w:val="en-US"/>
        </w:rPr>
        <w:t xml:space="preserve">The Wellbeing for Education Return </w:t>
      </w:r>
      <w:proofErr w:type="spellStart"/>
      <w:r w:rsidRPr="00F54579">
        <w:rPr>
          <w:rFonts w:ascii="Calibri" w:hAnsi="Calibri" w:cs="Calibri"/>
          <w:color w:val="002060"/>
          <w:sz w:val="22"/>
          <w:szCs w:val="22"/>
          <w:lang w:val="en-US"/>
        </w:rPr>
        <w:t>programme</w:t>
      </w:r>
      <w:proofErr w:type="spellEnd"/>
      <w:r w:rsidRPr="00F54579">
        <w:rPr>
          <w:rFonts w:ascii="Calibri" w:hAnsi="Calibri" w:cs="Calibri"/>
          <w:color w:val="002060"/>
          <w:sz w:val="22"/>
          <w:szCs w:val="22"/>
          <w:lang w:val="en-US"/>
        </w:rPr>
        <w:t xml:space="preserve"> is a joint initiative from the Department for Education, Department of Health and Social Care, Health Education England, NHS England and Public Health England. The </w:t>
      </w:r>
      <w:proofErr w:type="spellStart"/>
      <w:r w:rsidRPr="00F54579">
        <w:rPr>
          <w:rFonts w:ascii="Calibri" w:hAnsi="Calibri" w:cs="Calibri"/>
          <w:color w:val="002060"/>
          <w:sz w:val="22"/>
          <w:szCs w:val="22"/>
          <w:lang w:val="en-US"/>
        </w:rPr>
        <w:t>programme</w:t>
      </w:r>
      <w:proofErr w:type="spellEnd"/>
      <w:r w:rsidRPr="00F54579">
        <w:rPr>
          <w:rFonts w:ascii="Calibri" w:hAnsi="Calibri" w:cs="Calibri"/>
          <w:color w:val="002060"/>
          <w:sz w:val="22"/>
          <w:szCs w:val="22"/>
          <w:lang w:val="en-US"/>
        </w:rPr>
        <w:t xml:space="preserve"> supports staff working in schools and colleges to respond to the additional pressures some young people may be feeling as a direct result of the Covid-19 pandemic, as well as to any emotional response they or their teachers may be experiencing.  Content for this </w:t>
      </w:r>
      <w:proofErr w:type="spellStart"/>
      <w:r w:rsidRPr="00F54579">
        <w:rPr>
          <w:rFonts w:ascii="Calibri" w:hAnsi="Calibri" w:cs="Calibri"/>
          <w:color w:val="002060"/>
          <w:sz w:val="22"/>
          <w:szCs w:val="22"/>
          <w:lang w:val="en-US"/>
        </w:rPr>
        <w:t>programme</w:t>
      </w:r>
      <w:proofErr w:type="spellEnd"/>
      <w:r w:rsidRPr="00F54579">
        <w:rPr>
          <w:rFonts w:ascii="Calibri" w:hAnsi="Calibri" w:cs="Calibri"/>
          <w:color w:val="002060"/>
          <w:sz w:val="22"/>
          <w:szCs w:val="22"/>
          <w:lang w:val="en-US"/>
        </w:rPr>
        <w:t xml:space="preserve"> has been developed by </w:t>
      </w:r>
      <w:proofErr w:type="spellStart"/>
      <w:r w:rsidRPr="00F54579">
        <w:rPr>
          <w:rFonts w:ascii="Calibri" w:hAnsi="Calibri" w:cs="Calibri"/>
          <w:color w:val="002060"/>
          <w:sz w:val="22"/>
          <w:szCs w:val="22"/>
          <w:lang w:val="en-US"/>
        </w:rPr>
        <w:t>MindEd</w:t>
      </w:r>
      <w:proofErr w:type="spellEnd"/>
      <w:r w:rsidRPr="00F54579">
        <w:rPr>
          <w:rFonts w:ascii="Calibri" w:hAnsi="Calibri" w:cs="Calibri"/>
          <w:color w:val="002060"/>
          <w:sz w:val="22"/>
          <w:szCs w:val="22"/>
          <w:lang w:val="en-US"/>
        </w:rPr>
        <w:t xml:space="preserve"> with input from mental health and education experts. </w:t>
      </w:r>
      <w:hyperlink r:id="rId43" w:history="1">
        <w:r w:rsidRPr="00F54579">
          <w:rPr>
            <w:rStyle w:val="Hyperlink"/>
            <w:rFonts w:ascii="Calibri" w:hAnsi="Calibri" w:cs="Calibri"/>
            <w:color w:val="0070C0"/>
            <w:sz w:val="22"/>
            <w:szCs w:val="22"/>
            <w:lang w:val="en-US"/>
          </w:rPr>
          <w:t>Click Here</w:t>
        </w:r>
      </w:hyperlink>
      <w:r w:rsidRPr="00F54579">
        <w:rPr>
          <w:rFonts w:ascii="Calibri" w:hAnsi="Calibri" w:cs="Calibri"/>
          <w:color w:val="002060"/>
          <w:sz w:val="22"/>
          <w:szCs w:val="22"/>
          <w:lang w:val="en-US"/>
        </w:rPr>
        <w:t xml:space="preserve"> to register at </w:t>
      </w:r>
      <w:proofErr w:type="spellStart"/>
      <w:r w:rsidRPr="00F54579">
        <w:rPr>
          <w:rFonts w:ascii="Calibri" w:hAnsi="Calibri" w:cs="Calibri"/>
          <w:color w:val="002060"/>
          <w:sz w:val="22"/>
          <w:szCs w:val="22"/>
          <w:lang w:val="en-US"/>
        </w:rPr>
        <w:t>MindEd</w:t>
      </w:r>
      <w:proofErr w:type="spellEnd"/>
      <w:r w:rsidRPr="00F54579">
        <w:rPr>
          <w:rFonts w:ascii="Calibri" w:hAnsi="Calibri" w:cs="Calibri"/>
          <w:color w:val="002060"/>
          <w:sz w:val="22"/>
          <w:szCs w:val="22"/>
          <w:lang w:val="en-US"/>
        </w:rPr>
        <w:t xml:space="preserve"> and gain access to the </w:t>
      </w:r>
      <w:proofErr w:type="spellStart"/>
      <w:r w:rsidRPr="00F54579">
        <w:rPr>
          <w:rFonts w:ascii="Calibri" w:hAnsi="Calibri" w:cs="Calibri"/>
          <w:color w:val="002060"/>
          <w:sz w:val="22"/>
          <w:szCs w:val="22"/>
          <w:lang w:val="en-US"/>
        </w:rPr>
        <w:t>programme’s</w:t>
      </w:r>
      <w:proofErr w:type="spellEnd"/>
      <w:r w:rsidRPr="00F54579">
        <w:rPr>
          <w:rFonts w:ascii="Calibri" w:hAnsi="Calibri" w:cs="Calibri"/>
          <w:color w:val="002060"/>
          <w:sz w:val="22"/>
          <w:szCs w:val="22"/>
          <w:lang w:val="en-US"/>
        </w:rPr>
        <w:t xml:space="preserve"> webinar training.</w:t>
      </w:r>
    </w:p>
    <w:p w14:paraId="7267F535" w14:textId="77777777" w:rsidR="00F54579" w:rsidRPr="00F54579" w:rsidRDefault="00F54579" w:rsidP="00F54579">
      <w:pPr>
        <w:pStyle w:val="subtext"/>
        <w:spacing w:line="276" w:lineRule="auto"/>
        <w:jc w:val="both"/>
        <w:rPr>
          <w:rFonts w:ascii="Calibri" w:hAnsi="Calibri" w:cs="Calibri"/>
          <w:b/>
          <w:bCs/>
          <w:color w:val="002060"/>
          <w:sz w:val="22"/>
          <w:szCs w:val="22"/>
          <w:lang w:val="en-US"/>
        </w:rPr>
      </w:pPr>
      <w:proofErr w:type="spellStart"/>
      <w:r w:rsidRPr="00F54579">
        <w:rPr>
          <w:rFonts w:ascii="Calibri" w:hAnsi="Calibri" w:cs="Calibri"/>
          <w:b/>
          <w:bCs/>
          <w:color w:val="002060"/>
          <w:sz w:val="22"/>
          <w:szCs w:val="22"/>
          <w:lang w:val="en-US"/>
        </w:rPr>
        <w:t>DfE</w:t>
      </w:r>
      <w:proofErr w:type="spellEnd"/>
      <w:r w:rsidRPr="00F54579">
        <w:rPr>
          <w:rFonts w:ascii="Calibri" w:hAnsi="Calibri" w:cs="Calibri"/>
          <w:b/>
          <w:bCs/>
          <w:color w:val="002060"/>
          <w:sz w:val="22"/>
          <w:szCs w:val="22"/>
          <w:lang w:val="en-US"/>
        </w:rPr>
        <w:t xml:space="preserve"> Mental Health and Wellbeing training material for teachers</w:t>
      </w:r>
    </w:p>
    <w:p w14:paraId="6A739618" w14:textId="7C5C244E" w:rsidR="00F54579" w:rsidRPr="00F54579" w:rsidRDefault="00F54579" w:rsidP="00F54579">
      <w:pPr>
        <w:pStyle w:val="subtext"/>
        <w:spacing w:line="276" w:lineRule="auto"/>
        <w:jc w:val="both"/>
        <w:rPr>
          <w:rFonts w:ascii="Calibri" w:hAnsi="Calibri" w:cs="Calibri"/>
          <w:color w:val="002060"/>
          <w:sz w:val="22"/>
          <w:szCs w:val="22"/>
          <w:lang w:val="en-US"/>
        </w:rPr>
      </w:pPr>
      <w:r w:rsidRPr="00F54579">
        <w:rPr>
          <w:rFonts w:ascii="Calibri" w:hAnsi="Calibri" w:cs="Calibri"/>
          <w:color w:val="002060"/>
          <w:sz w:val="22"/>
          <w:szCs w:val="22"/>
          <w:lang w:val="en-US"/>
        </w:rPr>
        <w:t xml:space="preserve">The </w:t>
      </w:r>
      <w:proofErr w:type="spellStart"/>
      <w:r w:rsidRPr="00F54579">
        <w:rPr>
          <w:rFonts w:ascii="Calibri" w:hAnsi="Calibri" w:cs="Calibri"/>
          <w:color w:val="002060"/>
          <w:sz w:val="22"/>
          <w:szCs w:val="22"/>
          <w:lang w:val="en-US"/>
        </w:rPr>
        <w:t>DfE</w:t>
      </w:r>
      <w:proofErr w:type="spellEnd"/>
      <w:r w:rsidRPr="00F54579">
        <w:rPr>
          <w:rFonts w:ascii="Calibri" w:hAnsi="Calibri" w:cs="Calibri"/>
          <w:color w:val="002060"/>
          <w:sz w:val="22"/>
          <w:szCs w:val="22"/>
          <w:lang w:val="en-US"/>
        </w:rPr>
        <w:t xml:space="preserve"> have also produced training materials for schools linked to mental wellbeing as part of the new Health Education curriculum launched in the Autumn Term.</w:t>
      </w:r>
      <w:r w:rsidRPr="00F54579">
        <w:rPr>
          <w:rFonts w:ascii="Calibri" w:hAnsi="Calibri" w:cs="Calibri"/>
          <w:color w:val="0070C0"/>
          <w:sz w:val="22"/>
          <w:szCs w:val="22"/>
          <w:lang w:val="en-US"/>
        </w:rPr>
        <w:t xml:space="preserve"> </w:t>
      </w:r>
      <w:hyperlink r:id="rId44" w:history="1">
        <w:r w:rsidRPr="00F54579">
          <w:rPr>
            <w:rStyle w:val="Hyperlink"/>
            <w:rFonts w:ascii="Calibri" w:hAnsi="Calibri" w:cs="Calibri"/>
            <w:color w:val="0070C0"/>
            <w:sz w:val="22"/>
            <w:szCs w:val="22"/>
            <w:lang w:val="en-US"/>
          </w:rPr>
          <w:t>Click Here</w:t>
        </w:r>
      </w:hyperlink>
    </w:p>
    <w:p w14:paraId="6F5216B2" w14:textId="77777777" w:rsidR="00F54579" w:rsidRPr="00F54579" w:rsidRDefault="00F54579" w:rsidP="00F54579">
      <w:pPr>
        <w:pStyle w:val="subtext"/>
        <w:spacing w:line="276" w:lineRule="auto"/>
        <w:jc w:val="both"/>
        <w:rPr>
          <w:rFonts w:ascii="Calibri" w:hAnsi="Calibri" w:cs="Calibri"/>
          <w:b/>
          <w:bCs/>
          <w:color w:val="002060"/>
          <w:sz w:val="22"/>
          <w:szCs w:val="22"/>
          <w:lang w:val="en-US"/>
        </w:rPr>
      </w:pPr>
      <w:proofErr w:type="spellStart"/>
      <w:r w:rsidRPr="00F54579">
        <w:rPr>
          <w:rFonts w:ascii="Calibri" w:hAnsi="Calibri" w:cs="Calibri"/>
          <w:b/>
          <w:bCs/>
          <w:color w:val="002060"/>
          <w:sz w:val="22"/>
          <w:szCs w:val="22"/>
          <w:lang w:val="en-US"/>
        </w:rPr>
        <w:t>DfE</w:t>
      </w:r>
      <w:proofErr w:type="spellEnd"/>
      <w:r w:rsidRPr="00F54579">
        <w:rPr>
          <w:rFonts w:ascii="Calibri" w:hAnsi="Calibri" w:cs="Calibri"/>
          <w:b/>
          <w:bCs/>
          <w:color w:val="002060"/>
          <w:sz w:val="22"/>
          <w:szCs w:val="22"/>
          <w:lang w:val="en-US"/>
        </w:rPr>
        <w:t xml:space="preserve"> guidance for parents on Mental Health and Wellbeing</w:t>
      </w:r>
    </w:p>
    <w:p w14:paraId="5D32351B" w14:textId="53B64A9F" w:rsidR="00C431C0" w:rsidRPr="00322A87" w:rsidRDefault="00F54579" w:rsidP="00322A87">
      <w:pPr>
        <w:pStyle w:val="subtext"/>
        <w:spacing w:line="276" w:lineRule="auto"/>
        <w:jc w:val="both"/>
        <w:rPr>
          <w:rFonts w:ascii="Century Gothic" w:eastAsia="Times New Roman" w:hAnsi="Century Gothic" w:cstheme="minorHAnsi"/>
          <w:b/>
          <w:bCs/>
          <w:color w:val="C00000"/>
          <w:sz w:val="22"/>
          <w:szCs w:val="22"/>
        </w:rPr>
      </w:pPr>
      <w:r w:rsidRPr="00F54579">
        <w:rPr>
          <w:rFonts w:ascii="Calibri" w:hAnsi="Calibri" w:cs="Calibri"/>
          <w:color w:val="002060"/>
          <w:sz w:val="22"/>
          <w:szCs w:val="22"/>
          <w:lang w:val="en-US"/>
        </w:rPr>
        <w:t xml:space="preserve">The </w:t>
      </w:r>
      <w:proofErr w:type="spellStart"/>
      <w:r w:rsidRPr="00F54579">
        <w:rPr>
          <w:rFonts w:ascii="Calibri" w:hAnsi="Calibri" w:cs="Calibri"/>
          <w:color w:val="002060"/>
          <w:sz w:val="22"/>
          <w:szCs w:val="22"/>
          <w:lang w:val="en-US"/>
        </w:rPr>
        <w:t>DfE</w:t>
      </w:r>
      <w:proofErr w:type="spellEnd"/>
      <w:r w:rsidRPr="00F54579">
        <w:rPr>
          <w:rFonts w:ascii="Calibri" w:hAnsi="Calibri" w:cs="Calibri"/>
          <w:color w:val="002060"/>
          <w:sz w:val="22"/>
          <w:szCs w:val="22"/>
          <w:lang w:val="en-US"/>
        </w:rPr>
        <w:t xml:space="preserve"> has also created guidance for parents and </w:t>
      </w:r>
      <w:proofErr w:type="spellStart"/>
      <w:r w:rsidRPr="00F54579">
        <w:rPr>
          <w:rFonts w:ascii="Calibri" w:hAnsi="Calibri" w:cs="Calibri"/>
          <w:color w:val="002060"/>
          <w:sz w:val="22"/>
          <w:szCs w:val="22"/>
          <w:lang w:val="en-US"/>
        </w:rPr>
        <w:t>carers</w:t>
      </w:r>
      <w:proofErr w:type="spellEnd"/>
      <w:r w:rsidRPr="00F54579">
        <w:rPr>
          <w:rFonts w:ascii="Calibri" w:hAnsi="Calibri" w:cs="Calibri"/>
          <w:color w:val="002060"/>
          <w:sz w:val="22"/>
          <w:szCs w:val="22"/>
          <w:lang w:val="en-US"/>
        </w:rPr>
        <w:t xml:space="preserve"> on supporting children’s mental health and wellbeing during the COVID pandemic </w:t>
      </w:r>
      <w:hyperlink r:id="rId45" w:history="1">
        <w:r w:rsidRPr="00F54579">
          <w:rPr>
            <w:rStyle w:val="Hyperlink"/>
            <w:rFonts w:ascii="Calibri" w:hAnsi="Calibri" w:cs="Calibri"/>
            <w:color w:val="0070C0"/>
            <w:sz w:val="22"/>
            <w:szCs w:val="22"/>
            <w:lang w:val="en-US"/>
          </w:rPr>
          <w:t>Click Here</w:t>
        </w:r>
      </w:hyperlink>
    </w:p>
    <w:p w14:paraId="1AE01A9A" w14:textId="7F939E70" w:rsidR="0060396F" w:rsidRDefault="0060396F" w:rsidP="0060396F">
      <w:pPr>
        <w:rPr>
          <w:rFonts w:ascii="Century Gothic" w:hAnsi="Century Gothic" w:cstheme="minorHAnsi"/>
          <w:b/>
          <w:color w:val="C00000"/>
          <w:sz w:val="24"/>
          <w:szCs w:val="24"/>
        </w:rPr>
      </w:pPr>
      <w:r w:rsidRPr="005F7D22">
        <w:rPr>
          <w:rFonts w:ascii="Century Gothic" w:hAnsi="Century Gothic" w:cstheme="minorHAnsi"/>
          <w:b/>
          <w:color w:val="C00000"/>
          <w:sz w:val="24"/>
          <w:szCs w:val="24"/>
        </w:rPr>
        <w:t>Capital &amp; Pupil Placement Planning</w:t>
      </w:r>
    </w:p>
    <w:p w14:paraId="2269396C" w14:textId="77777777" w:rsidR="0060396F" w:rsidRDefault="0060396F" w:rsidP="0060396F">
      <w:pPr>
        <w:rPr>
          <w:rFonts w:ascii="Century Gothic" w:hAnsi="Century Gothic" w:cstheme="minorHAnsi"/>
          <w:b/>
          <w:color w:val="C00000"/>
          <w:sz w:val="24"/>
          <w:szCs w:val="24"/>
        </w:rPr>
      </w:pPr>
    </w:p>
    <w:p w14:paraId="19C0292C" w14:textId="77777777" w:rsidR="000376BA" w:rsidRPr="000376BA" w:rsidRDefault="000376BA" w:rsidP="000376BA">
      <w:pPr>
        <w:spacing w:after="120"/>
        <w:jc w:val="both"/>
        <w:rPr>
          <w:b/>
          <w:bCs/>
          <w:color w:val="002060"/>
          <w:sz w:val="22"/>
          <w:szCs w:val="22"/>
        </w:rPr>
      </w:pPr>
      <w:r w:rsidRPr="000376BA">
        <w:rPr>
          <w:b/>
          <w:bCs/>
          <w:color w:val="002060"/>
          <w:sz w:val="22"/>
          <w:szCs w:val="22"/>
        </w:rPr>
        <w:t xml:space="preserve">VASCA 2020/2021 </w:t>
      </w:r>
    </w:p>
    <w:p w14:paraId="7DA116EE" w14:textId="706C523E" w:rsidR="000376BA" w:rsidRPr="0014534E" w:rsidRDefault="000376BA" w:rsidP="000376BA">
      <w:pPr>
        <w:spacing w:after="120"/>
        <w:jc w:val="both"/>
        <w:rPr>
          <w:rFonts w:ascii="Calibri" w:eastAsia="Calibri" w:hAnsi="Calibri" w:cs="Calibri"/>
          <w:color w:val="002060"/>
          <w:sz w:val="22"/>
          <w:szCs w:val="22"/>
        </w:rPr>
      </w:pPr>
      <w:r w:rsidRPr="0014534E">
        <w:rPr>
          <w:rFonts w:ascii="Calibri" w:eastAsia="Calibri" w:hAnsi="Calibri" w:cs="Calibri"/>
          <w:color w:val="002060"/>
          <w:sz w:val="22"/>
          <w:szCs w:val="22"/>
        </w:rPr>
        <w:t xml:space="preserve">More of the wave 2 projects have joined the </w:t>
      </w:r>
      <w:proofErr w:type="spellStart"/>
      <w:r w:rsidRPr="0014534E">
        <w:rPr>
          <w:rFonts w:ascii="Calibri" w:eastAsia="Calibri" w:hAnsi="Calibri" w:cs="Calibri"/>
          <w:color w:val="002060"/>
          <w:sz w:val="22"/>
          <w:szCs w:val="22"/>
        </w:rPr>
        <w:t>programme</w:t>
      </w:r>
      <w:proofErr w:type="spellEnd"/>
      <w:r w:rsidRPr="0014534E">
        <w:rPr>
          <w:rFonts w:ascii="Calibri" w:eastAsia="Calibri" w:hAnsi="Calibri" w:cs="Calibri"/>
          <w:color w:val="002060"/>
          <w:sz w:val="22"/>
          <w:szCs w:val="22"/>
        </w:rPr>
        <w:t xml:space="preserve"> this week.</w:t>
      </w:r>
    </w:p>
    <w:p w14:paraId="27F99DE0" w14:textId="77777777" w:rsidR="000376BA" w:rsidRPr="000376BA" w:rsidRDefault="000376BA" w:rsidP="000376BA">
      <w:pPr>
        <w:spacing w:after="120"/>
        <w:jc w:val="both"/>
        <w:rPr>
          <w:b/>
          <w:bCs/>
          <w:color w:val="002060"/>
          <w:sz w:val="22"/>
          <w:szCs w:val="22"/>
        </w:rPr>
      </w:pPr>
      <w:proofErr w:type="spellStart"/>
      <w:r w:rsidRPr="000376BA">
        <w:rPr>
          <w:b/>
          <w:bCs/>
          <w:color w:val="002060"/>
          <w:sz w:val="22"/>
          <w:szCs w:val="22"/>
        </w:rPr>
        <w:t>Statlog</w:t>
      </w:r>
      <w:proofErr w:type="spellEnd"/>
    </w:p>
    <w:p w14:paraId="2E2A6621" w14:textId="77777777" w:rsidR="000376BA" w:rsidRPr="0014534E" w:rsidRDefault="000376BA" w:rsidP="000376BA">
      <w:pPr>
        <w:spacing w:after="120"/>
        <w:jc w:val="both"/>
        <w:rPr>
          <w:color w:val="002060"/>
          <w:sz w:val="22"/>
          <w:szCs w:val="22"/>
        </w:rPr>
      </w:pPr>
      <w:r w:rsidRPr="0014534E">
        <w:rPr>
          <w:color w:val="002060"/>
          <w:sz w:val="22"/>
          <w:szCs w:val="22"/>
        </w:rPr>
        <w:t>A significant number of site surveys are planned for the end of this month (half-term). These will ensure that the needs of your school are reflected in the overall Diocesan Asset Management Plan.</w:t>
      </w:r>
    </w:p>
    <w:p w14:paraId="2B9CCBF8" w14:textId="77777777" w:rsidR="000376BA" w:rsidRPr="0014534E" w:rsidRDefault="000376BA" w:rsidP="000376BA">
      <w:pPr>
        <w:spacing w:after="120"/>
        <w:jc w:val="both"/>
        <w:rPr>
          <w:color w:val="002060"/>
          <w:sz w:val="22"/>
          <w:szCs w:val="22"/>
        </w:rPr>
      </w:pPr>
      <w:r w:rsidRPr="0014534E">
        <w:rPr>
          <w:color w:val="002060"/>
          <w:sz w:val="22"/>
          <w:szCs w:val="22"/>
        </w:rPr>
        <w:t xml:space="preserve">If you have not arranged for the </w:t>
      </w:r>
      <w:proofErr w:type="spellStart"/>
      <w:r w:rsidRPr="0014534E">
        <w:rPr>
          <w:color w:val="002060"/>
          <w:sz w:val="22"/>
          <w:szCs w:val="22"/>
        </w:rPr>
        <w:t>Statlog</w:t>
      </w:r>
      <w:proofErr w:type="spellEnd"/>
      <w:r w:rsidRPr="0014534E">
        <w:rPr>
          <w:color w:val="002060"/>
          <w:sz w:val="22"/>
          <w:szCs w:val="22"/>
        </w:rPr>
        <w:t xml:space="preserve"> Baseline Survey </w:t>
      </w:r>
      <w:proofErr w:type="spellStart"/>
      <w:r w:rsidRPr="0014534E">
        <w:rPr>
          <w:color w:val="002060"/>
          <w:sz w:val="22"/>
          <w:szCs w:val="22"/>
        </w:rPr>
        <w:t>etc</w:t>
      </w:r>
      <w:proofErr w:type="spellEnd"/>
      <w:r w:rsidRPr="0014534E">
        <w:rPr>
          <w:color w:val="002060"/>
          <w:sz w:val="22"/>
          <w:szCs w:val="22"/>
        </w:rPr>
        <w:t>, please contact your retained buildings consultant urgently. All data must be uploaded by the 31 January 2021 to ensure that your needs are considered.</w:t>
      </w:r>
    </w:p>
    <w:p w14:paraId="3949A39D" w14:textId="77777777" w:rsidR="000376BA" w:rsidRPr="0014534E" w:rsidRDefault="000376BA" w:rsidP="000376BA">
      <w:pPr>
        <w:spacing w:after="120"/>
        <w:jc w:val="both"/>
        <w:rPr>
          <w:color w:val="002060"/>
          <w:sz w:val="22"/>
          <w:szCs w:val="22"/>
        </w:rPr>
      </w:pPr>
      <w:r w:rsidRPr="0014534E">
        <w:rPr>
          <w:b/>
          <w:bCs/>
          <w:color w:val="002060"/>
          <w:sz w:val="22"/>
          <w:szCs w:val="22"/>
        </w:rPr>
        <w:t>CAUTION</w:t>
      </w:r>
      <w:r w:rsidRPr="0014534E">
        <w:rPr>
          <w:color w:val="002060"/>
          <w:sz w:val="22"/>
          <w:szCs w:val="22"/>
        </w:rPr>
        <w:t xml:space="preserve">: Schools that choose to delay their engagement with </w:t>
      </w:r>
      <w:proofErr w:type="spellStart"/>
      <w:r w:rsidRPr="0014534E">
        <w:rPr>
          <w:color w:val="002060"/>
          <w:sz w:val="22"/>
          <w:szCs w:val="22"/>
        </w:rPr>
        <w:t>Statlog</w:t>
      </w:r>
      <w:proofErr w:type="spellEnd"/>
      <w:r w:rsidRPr="0014534E">
        <w:rPr>
          <w:color w:val="002060"/>
          <w:sz w:val="22"/>
          <w:szCs w:val="22"/>
        </w:rPr>
        <w:t xml:space="preserve"> will not have any access to strategic level capital funding in the 2021/22 financial year. This includes Emergency Funding should your school experience an unexpected loss/breakdown. It is advisable to document this point for your Governing Body as the responsibility for the maintenance of the asset rests with them.</w:t>
      </w:r>
    </w:p>
    <w:p w14:paraId="5201273A" w14:textId="367819B2" w:rsidR="000376BA" w:rsidRPr="0014534E" w:rsidRDefault="000376BA" w:rsidP="000376BA">
      <w:pPr>
        <w:spacing w:after="120"/>
        <w:jc w:val="both"/>
        <w:rPr>
          <w:color w:val="002060"/>
          <w:sz w:val="22"/>
          <w:szCs w:val="22"/>
        </w:rPr>
      </w:pPr>
      <w:r w:rsidRPr="0014534E">
        <w:rPr>
          <w:b/>
          <w:bCs/>
          <w:color w:val="002060"/>
          <w:sz w:val="22"/>
          <w:szCs w:val="22"/>
        </w:rPr>
        <w:t>Insurance</w:t>
      </w:r>
      <w:r w:rsidRPr="0014534E">
        <w:rPr>
          <w:color w:val="002060"/>
          <w:sz w:val="22"/>
          <w:szCs w:val="22"/>
        </w:rPr>
        <w:t xml:space="preserve">: Please ensure that all statutory tests are completed on time. Failure to demonstrate robust compliance management could invalidate your capital insurance cover and </w:t>
      </w:r>
      <w:proofErr w:type="spellStart"/>
      <w:r w:rsidRPr="0014534E">
        <w:rPr>
          <w:color w:val="002060"/>
          <w:sz w:val="22"/>
          <w:szCs w:val="22"/>
        </w:rPr>
        <w:t>jeopardise</w:t>
      </w:r>
      <w:proofErr w:type="spellEnd"/>
      <w:r w:rsidRPr="0014534E">
        <w:rPr>
          <w:color w:val="002060"/>
          <w:sz w:val="22"/>
          <w:szCs w:val="22"/>
        </w:rPr>
        <w:t xml:space="preserve"> the future of your school. </w:t>
      </w:r>
      <w:proofErr w:type="spellStart"/>
      <w:r w:rsidRPr="0014534E">
        <w:rPr>
          <w:color w:val="002060"/>
          <w:sz w:val="22"/>
          <w:szCs w:val="22"/>
        </w:rPr>
        <w:t>Statlog</w:t>
      </w:r>
      <w:proofErr w:type="spellEnd"/>
      <w:r w:rsidRPr="0014534E">
        <w:rPr>
          <w:color w:val="002060"/>
          <w:sz w:val="22"/>
          <w:szCs w:val="22"/>
        </w:rPr>
        <w:t xml:space="preserve"> is designed to help you manage Statutory Compliance efficiently and the information it contains will be available to loss adjusters.</w:t>
      </w:r>
    </w:p>
    <w:p w14:paraId="180E5F03" w14:textId="77777777" w:rsidR="00322A87" w:rsidRDefault="00322A87" w:rsidP="000376BA">
      <w:pPr>
        <w:spacing w:after="120"/>
        <w:jc w:val="both"/>
        <w:rPr>
          <w:b/>
          <w:bCs/>
          <w:color w:val="002060"/>
          <w:sz w:val="22"/>
          <w:szCs w:val="22"/>
        </w:rPr>
      </w:pPr>
    </w:p>
    <w:p w14:paraId="114ACD84" w14:textId="4D7B8E49" w:rsidR="000376BA" w:rsidRPr="000376BA" w:rsidRDefault="000376BA" w:rsidP="000376BA">
      <w:pPr>
        <w:spacing w:after="120"/>
        <w:jc w:val="both"/>
        <w:rPr>
          <w:b/>
          <w:bCs/>
          <w:color w:val="002060"/>
          <w:sz w:val="22"/>
          <w:szCs w:val="22"/>
        </w:rPr>
      </w:pPr>
      <w:r w:rsidRPr="000376BA">
        <w:rPr>
          <w:b/>
          <w:bCs/>
          <w:color w:val="002060"/>
          <w:sz w:val="22"/>
          <w:szCs w:val="22"/>
        </w:rPr>
        <w:lastRenderedPageBreak/>
        <w:t xml:space="preserve">Priority School Building </w:t>
      </w:r>
      <w:proofErr w:type="spellStart"/>
      <w:r w:rsidRPr="000376BA">
        <w:rPr>
          <w:b/>
          <w:bCs/>
          <w:color w:val="002060"/>
          <w:sz w:val="22"/>
          <w:szCs w:val="22"/>
        </w:rPr>
        <w:t>Programme</w:t>
      </w:r>
      <w:proofErr w:type="spellEnd"/>
    </w:p>
    <w:p w14:paraId="61867F38" w14:textId="1FD580DB" w:rsidR="002770E2" w:rsidRDefault="000376BA" w:rsidP="000D0256">
      <w:pPr>
        <w:spacing w:after="120"/>
        <w:jc w:val="both"/>
        <w:rPr>
          <w:rFonts w:cstheme="minorHAnsi"/>
          <w:color w:val="002060"/>
          <w:sz w:val="22"/>
          <w:szCs w:val="22"/>
        </w:rPr>
      </w:pPr>
      <w:r w:rsidRPr="0014534E">
        <w:rPr>
          <w:rFonts w:cstheme="minorHAnsi"/>
          <w:color w:val="002060"/>
          <w:sz w:val="22"/>
          <w:szCs w:val="22"/>
        </w:rPr>
        <w:t>Project managers continue to monitor the progress of schools in this scheme.</w:t>
      </w:r>
    </w:p>
    <w:p w14:paraId="5CBD1644" w14:textId="77777777" w:rsidR="000376BA" w:rsidRDefault="000376BA" w:rsidP="000D0256">
      <w:pPr>
        <w:spacing w:after="120"/>
        <w:jc w:val="both"/>
        <w:rPr>
          <w:rFonts w:cstheme="minorHAnsi"/>
          <w:color w:val="002060"/>
          <w:sz w:val="22"/>
          <w:szCs w:val="22"/>
        </w:rPr>
      </w:pPr>
    </w:p>
    <w:p w14:paraId="1674056E" w14:textId="641E2675" w:rsidR="002770E2" w:rsidRPr="002770E2" w:rsidRDefault="002770E2" w:rsidP="000D0256">
      <w:pPr>
        <w:spacing w:after="120"/>
        <w:jc w:val="both"/>
        <w:rPr>
          <w:rFonts w:ascii="Century Gothic" w:hAnsi="Century Gothic" w:cstheme="minorHAnsi"/>
          <w:b/>
          <w:color w:val="C00000"/>
          <w:sz w:val="22"/>
          <w:szCs w:val="22"/>
        </w:rPr>
      </w:pPr>
      <w:r w:rsidRPr="002770E2">
        <w:rPr>
          <w:rFonts w:ascii="Century Gothic" w:hAnsi="Century Gothic" w:cstheme="minorHAnsi"/>
          <w:b/>
          <w:color w:val="C00000"/>
          <w:sz w:val="22"/>
          <w:szCs w:val="22"/>
        </w:rPr>
        <w:t xml:space="preserve">Pupil Placement Planning </w:t>
      </w:r>
    </w:p>
    <w:p w14:paraId="535195AE" w14:textId="77777777" w:rsidR="000376BA" w:rsidRPr="000376BA" w:rsidRDefault="000376BA" w:rsidP="000376BA">
      <w:pPr>
        <w:spacing w:after="120"/>
        <w:jc w:val="both"/>
        <w:rPr>
          <w:rFonts w:ascii="Calibri" w:eastAsia="Calibri" w:hAnsi="Calibri" w:cs="Calibri"/>
          <w:b/>
          <w:bCs/>
          <w:color w:val="002060"/>
          <w:sz w:val="22"/>
          <w:szCs w:val="22"/>
        </w:rPr>
      </w:pPr>
      <w:r w:rsidRPr="000376BA">
        <w:rPr>
          <w:rFonts w:ascii="Calibri" w:eastAsia="Calibri" w:hAnsi="Calibri" w:cs="Calibri"/>
          <w:b/>
          <w:bCs/>
          <w:color w:val="002060"/>
          <w:sz w:val="22"/>
          <w:szCs w:val="22"/>
        </w:rPr>
        <w:t>1</w:t>
      </w:r>
      <w:r w:rsidRPr="000376BA">
        <w:rPr>
          <w:rFonts w:ascii="Calibri" w:eastAsia="Calibri" w:hAnsi="Calibri" w:cs="Calibri"/>
          <w:b/>
          <w:bCs/>
          <w:color w:val="002060"/>
          <w:sz w:val="22"/>
          <w:szCs w:val="22"/>
          <w:vertAlign w:val="superscript"/>
        </w:rPr>
        <w:t>st</w:t>
      </w:r>
      <w:r w:rsidRPr="000376BA">
        <w:rPr>
          <w:rFonts w:ascii="Calibri" w:eastAsia="Calibri" w:hAnsi="Calibri" w:cs="Calibri"/>
          <w:b/>
          <w:bCs/>
          <w:color w:val="002060"/>
          <w:sz w:val="22"/>
          <w:szCs w:val="22"/>
        </w:rPr>
        <w:t xml:space="preserve"> Planner Project</w:t>
      </w:r>
    </w:p>
    <w:p w14:paraId="1210A7A5" w14:textId="2046310E" w:rsidR="000376BA" w:rsidRPr="000376BA" w:rsidRDefault="000376BA" w:rsidP="000376BA">
      <w:pPr>
        <w:spacing w:after="120"/>
        <w:jc w:val="both"/>
        <w:rPr>
          <w:rFonts w:ascii="Calibri" w:eastAsia="Calibri" w:hAnsi="Calibri" w:cs="Calibri"/>
          <w:color w:val="002060"/>
          <w:sz w:val="22"/>
          <w:szCs w:val="22"/>
        </w:rPr>
      </w:pPr>
      <w:r w:rsidRPr="000376BA">
        <w:rPr>
          <w:rFonts w:ascii="Calibri" w:eastAsia="Calibri" w:hAnsi="Calibri" w:cs="Calibri"/>
          <w:color w:val="002060"/>
          <w:sz w:val="22"/>
          <w:szCs w:val="22"/>
        </w:rPr>
        <w:t>The Project’s Oversight and Scrutiny Committee is expected to meet before the end of November. Their deliberations will determine the direction of Stage 3. Diocesan colleagues are currently considering potential partnerships and delivery models that will protect the integrity of the Diocesan Charitable Status and deliver its mission.</w:t>
      </w:r>
    </w:p>
    <w:p w14:paraId="23FC284E" w14:textId="77777777" w:rsidR="000376BA" w:rsidRPr="000376BA" w:rsidRDefault="000376BA" w:rsidP="000376BA">
      <w:pPr>
        <w:spacing w:after="120"/>
        <w:jc w:val="both"/>
        <w:rPr>
          <w:rFonts w:ascii="Calibri" w:eastAsia="Calibri" w:hAnsi="Calibri" w:cs="Calibri"/>
          <w:b/>
          <w:bCs/>
          <w:color w:val="002060"/>
          <w:sz w:val="22"/>
          <w:szCs w:val="22"/>
        </w:rPr>
      </w:pPr>
      <w:r w:rsidRPr="000376BA">
        <w:rPr>
          <w:rFonts w:ascii="Calibri" w:eastAsia="Calibri" w:hAnsi="Calibri" w:cs="Calibri"/>
          <w:b/>
          <w:bCs/>
          <w:color w:val="002060"/>
          <w:sz w:val="22"/>
          <w:szCs w:val="22"/>
        </w:rPr>
        <w:t>Lighthouse</w:t>
      </w:r>
    </w:p>
    <w:p w14:paraId="1BA2F721" w14:textId="7155A472" w:rsidR="000376BA" w:rsidRDefault="000376BA" w:rsidP="000376BA">
      <w:pPr>
        <w:jc w:val="both"/>
        <w:rPr>
          <w:rFonts w:ascii="Calibri" w:hAnsi="Calibri" w:cs="Calibri"/>
          <w:color w:val="002060"/>
          <w:sz w:val="22"/>
          <w:szCs w:val="22"/>
          <w:lang w:eastAsia="en-GB"/>
        </w:rPr>
      </w:pPr>
      <w:r w:rsidRPr="000376BA">
        <w:rPr>
          <w:rFonts w:ascii="Calibri" w:eastAsia="Calibri" w:hAnsi="Calibri" w:cs="Calibri"/>
          <w:color w:val="002060"/>
          <w:sz w:val="22"/>
          <w:szCs w:val="22"/>
        </w:rPr>
        <w:t xml:space="preserve">This year, Lighthouse has been commissioned to facilitate the collation of Catholic School data. </w:t>
      </w:r>
      <w:r w:rsidRPr="000376BA">
        <w:rPr>
          <w:rFonts w:ascii="Calibri" w:hAnsi="Calibri" w:cs="Calibri"/>
          <w:color w:val="002060"/>
          <w:sz w:val="22"/>
          <w:szCs w:val="22"/>
          <w:lang w:eastAsia="en-GB"/>
        </w:rPr>
        <w:t xml:space="preserve">Click </w:t>
      </w:r>
      <w:hyperlink r:id="rId46" w:history="1">
        <w:r w:rsidRPr="000376BA">
          <w:rPr>
            <w:rStyle w:val="Hyperlink"/>
            <w:rFonts w:ascii="Calibri" w:hAnsi="Calibri" w:cs="Calibri"/>
            <w:b/>
            <w:bCs/>
            <w:color w:val="0070C0"/>
            <w:sz w:val="22"/>
            <w:szCs w:val="22"/>
            <w:lang w:eastAsia="en-GB"/>
          </w:rPr>
          <w:t>HERE</w:t>
        </w:r>
      </w:hyperlink>
      <w:r w:rsidRPr="000376BA">
        <w:rPr>
          <w:rFonts w:ascii="Calibri" w:hAnsi="Calibri" w:cs="Calibri"/>
          <w:color w:val="0070C0"/>
          <w:sz w:val="22"/>
          <w:szCs w:val="22"/>
          <w:lang w:eastAsia="en-GB"/>
        </w:rPr>
        <w:t xml:space="preserve"> </w:t>
      </w:r>
      <w:r w:rsidRPr="000376BA">
        <w:rPr>
          <w:rFonts w:ascii="Calibri" w:hAnsi="Calibri" w:cs="Calibri"/>
          <w:color w:val="002060"/>
          <w:sz w:val="22"/>
          <w:szCs w:val="22"/>
          <w:lang w:eastAsia="en-GB"/>
        </w:rPr>
        <w:t xml:space="preserve">to fill out the Diocesan October Census. Thank you for supporting this initiative. </w:t>
      </w:r>
    </w:p>
    <w:p w14:paraId="1CD7E310" w14:textId="49DFD2EB" w:rsidR="00832F98" w:rsidRDefault="00832F98" w:rsidP="00832F98">
      <w:pPr>
        <w:jc w:val="both"/>
        <w:rPr>
          <w:rFonts w:ascii="Century Gothic" w:hAnsi="Century Gothic"/>
          <w:b/>
          <w:bCs/>
          <w:color w:val="C00000"/>
          <w:sz w:val="22"/>
          <w:szCs w:val="22"/>
        </w:rPr>
      </w:pPr>
    </w:p>
    <w:p w14:paraId="52A11735" w14:textId="7F66910F" w:rsidR="00832F98" w:rsidRPr="00832F98" w:rsidRDefault="00832F98" w:rsidP="00832F98">
      <w:pPr>
        <w:jc w:val="both"/>
        <w:rPr>
          <w:rFonts w:ascii="Century Gothic" w:eastAsiaTheme="minorHAnsi" w:hAnsi="Century Gothic"/>
          <w:b/>
          <w:bCs/>
          <w:color w:val="C00000"/>
          <w:sz w:val="22"/>
          <w:szCs w:val="22"/>
        </w:rPr>
      </w:pPr>
      <w:r w:rsidRPr="00832F98">
        <w:rPr>
          <w:rFonts w:ascii="Century Gothic" w:hAnsi="Century Gothic"/>
          <w:b/>
          <w:bCs/>
          <w:color w:val="C00000"/>
          <w:sz w:val="22"/>
          <w:szCs w:val="22"/>
        </w:rPr>
        <w:t>Drug Incidents in Schools</w:t>
      </w:r>
    </w:p>
    <w:p w14:paraId="09041E4E" w14:textId="77777777" w:rsidR="00832F98" w:rsidRDefault="00832F98" w:rsidP="00832F98">
      <w:pPr>
        <w:jc w:val="both"/>
      </w:pPr>
    </w:p>
    <w:p w14:paraId="7E0B45D6" w14:textId="41E881F2" w:rsidR="00832F98" w:rsidRPr="00812EA7" w:rsidRDefault="00832F98" w:rsidP="00832F98">
      <w:pPr>
        <w:jc w:val="both"/>
        <w:rPr>
          <w:rFonts w:cstheme="minorHAnsi"/>
          <w:color w:val="002060"/>
          <w:sz w:val="22"/>
          <w:szCs w:val="22"/>
        </w:rPr>
      </w:pPr>
      <w:r w:rsidRPr="00832F98">
        <w:rPr>
          <w:color w:val="002060"/>
          <w:sz w:val="22"/>
          <w:szCs w:val="22"/>
        </w:rPr>
        <w:t xml:space="preserve">A number of school aged children from Camden have recently been taken to hospital having taken Nerds sweets containing </w:t>
      </w:r>
      <w:r w:rsidR="00812EA7" w:rsidRPr="00812EA7">
        <w:rPr>
          <w:rFonts w:cstheme="minorHAnsi"/>
          <w:b/>
          <w:bCs/>
          <w:color w:val="002060"/>
          <w:sz w:val="22"/>
          <w:szCs w:val="22"/>
          <w:shd w:val="clear" w:color="auto" w:fill="FFFFFF"/>
        </w:rPr>
        <w:t>Tetrahydrocannabinol</w:t>
      </w:r>
      <w:r w:rsidRPr="00832F98">
        <w:rPr>
          <w:color w:val="002060"/>
          <w:sz w:val="22"/>
          <w:szCs w:val="22"/>
        </w:rPr>
        <w:t xml:space="preserve">, as recently reported in the news.  </w:t>
      </w:r>
      <w:r w:rsidR="00812EA7">
        <w:rPr>
          <w:rFonts w:cstheme="minorHAnsi"/>
          <w:color w:val="002060"/>
          <w:sz w:val="22"/>
          <w:szCs w:val="22"/>
        </w:rPr>
        <w:t>(</w:t>
      </w:r>
      <w:r w:rsidR="00812EA7" w:rsidRPr="00812EA7">
        <w:rPr>
          <w:rFonts w:cstheme="minorHAnsi"/>
          <w:color w:val="002060"/>
          <w:sz w:val="22"/>
          <w:szCs w:val="22"/>
          <w:shd w:val="clear" w:color="auto" w:fill="FFFFFF"/>
        </w:rPr>
        <w:t>THC is the principal </w:t>
      </w:r>
      <w:hyperlink r:id="rId47" w:tooltip="Psychoactive drug" w:history="1">
        <w:r w:rsidR="00812EA7" w:rsidRPr="00812EA7">
          <w:rPr>
            <w:rStyle w:val="Hyperlink"/>
            <w:rFonts w:cstheme="minorHAnsi"/>
            <w:color w:val="002060"/>
            <w:sz w:val="22"/>
            <w:szCs w:val="22"/>
            <w:u w:val="none"/>
            <w:shd w:val="clear" w:color="auto" w:fill="FFFFFF"/>
          </w:rPr>
          <w:t>psychoactive</w:t>
        </w:r>
      </w:hyperlink>
      <w:r w:rsidR="00812EA7" w:rsidRPr="00812EA7">
        <w:rPr>
          <w:rFonts w:cstheme="minorHAnsi"/>
          <w:color w:val="002060"/>
          <w:sz w:val="22"/>
          <w:szCs w:val="22"/>
          <w:shd w:val="clear" w:color="auto" w:fill="FFFFFF"/>
        </w:rPr>
        <w:t> constituent of cannabis</w:t>
      </w:r>
      <w:r w:rsidR="00812EA7">
        <w:rPr>
          <w:rFonts w:cstheme="minorHAnsi"/>
          <w:color w:val="002060"/>
          <w:sz w:val="22"/>
          <w:szCs w:val="22"/>
          <w:shd w:val="clear" w:color="auto" w:fill="FFFFFF"/>
        </w:rPr>
        <w:t>)</w:t>
      </w:r>
    </w:p>
    <w:p w14:paraId="11832917" w14:textId="77777777" w:rsidR="00832F98" w:rsidRPr="00832F98" w:rsidRDefault="00832F98" w:rsidP="00832F98">
      <w:pPr>
        <w:jc w:val="both"/>
        <w:rPr>
          <w:sz w:val="22"/>
          <w:szCs w:val="22"/>
        </w:rPr>
      </w:pPr>
    </w:p>
    <w:p w14:paraId="6FCC250E" w14:textId="1BB301B5" w:rsidR="00832F98" w:rsidRPr="00832F98" w:rsidRDefault="00832F98" w:rsidP="00832F98">
      <w:pPr>
        <w:jc w:val="both"/>
        <w:rPr>
          <w:sz w:val="22"/>
          <w:szCs w:val="22"/>
        </w:rPr>
      </w:pPr>
      <w:r w:rsidRPr="00832F98">
        <w:rPr>
          <w:color w:val="002060"/>
          <w:sz w:val="22"/>
          <w:szCs w:val="22"/>
        </w:rPr>
        <w:t>Below is a photograph of the sweets, which has been shared by the police in Camden:</w:t>
      </w:r>
    </w:p>
    <w:p w14:paraId="05B671CA" w14:textId="77777777" w:rsidR="00832F98" w:rsidRDefault="00832F98" w:rsidP="00832F98">
      <w:pPr>
        <w:jc w:val="both"/>
        <w:rPr>
          <w:rFonts w:ascii="Calibri" w:eastAsiaTheme="minorHAnsi" w:hAnsi="Calibri"/>
          <w:sz w:val="22"/>
          <w:szCs w:val="22"/>
        </w:rPr>
      </w:pPr>
    </w:p>
    <w:p w14:paraId="433814D8" w14:textId="77777777" w:rsidR="00832F98" w:rsidRDefault="00832F98" w:rsidP="00832F98">
      <w:pPr>
        <w:jc w:val="both"/>
      </w:pPr>
      <w:r>
        <w:rPr>
          <w:noProof/>
          <w:lang w:val="en-GB" w:eastAsia="en-GB"/>
        </w:rPr>
        <w:drawing>
          <wp:inline distT="0" distB="0" distL="0" distR="0" wp14:anchorId="449079A0" wp14:editId="60592F5C">
            <wp:extent cx="2384905" cy="2164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r:link="rId49">
                      <a:extLst>
                        <a:ext uri="{28A0092B-C50C-407E-A947-70E740481C1C}">
                          <a14:useLocalDpi xmlns:a14="http://schemas.microsoft.com/office/drawing/2010/main" val="0"/>
                        </a:ext>
                      </a:extLst>
                    </a:blip>
                    <a:srcRect t="14467" b="34491"/>
                    <a:stretch/>
                  </pic:blipFill>
                  <pic:spPr bwMode="auto">
                    <a:xfrm>
                      <a:off x="0" y="0"/>
                      <a:ext cx="2395776" cy="2173945"/>
                    </a:xfrm>
                    <a:prstGeom prst="rect">
                      <a:avLst/>
                    </a:prstGeom>
                    <a:noFill/>
                    <a:ln>
                      <a:noFill/>
                    </a:ln>
                    <a:extLst>
                      <a:ext uri="{53640926-AAD7-44D8-BBD7-CCE9431645EC}">
                        <a14:shadowObscured xmlns:a14="http://schemas.microsoft.com/office/drawing/2010/main"/>
                      </a:ext>
                    </a:extLst>
                  </pic:spPr>
                </pic:pic>
              </a:graphicData>
            </a:graphic>
          </wp:inline>
        </w:drawing>
      </w:r>
    </w:p>
    <w:p w14:paraId="598480BA" w14:textId="77777777" w:rsidR="00832F98" w:rsidRDefault="00832F98" w:rsidP="00832F98">
      <w:pPr>
        <w:jc w:val="both"/>
      </w:pPr>
    </w:p>
    <w:p w14:paraId="4B4B4CBE" w14:textId="77777777" w:rsidR="00832F98" w:rsidRPr="00832F98" w:rsidRDefault="00832F98" w:rsidP="00832F98">
      <w:pPr>
        <w:jc w:val="both"/>
        <w:rPr>
          <w:color w:val="002060"/>
          <w:sz w:val="22"/>
          <w:szCs w:val="22"/>
        </w:rPr>
      </w:pPr>
      <w:r w:rsidRPr="00832F98">
        <w:rPr>
          <w:color w:val="002060"/>
          <w:sz w:val="22"/>
          <w:szCs w:val="22"/>
        </w:rPr>
        <w:t>Schools may wish to share this with their school community.</w:t>
      </w:r>
    </w:p>
    <w:p w14:paraId="22CBE174" w14:textId="77777777" w:rsidR="00832F98" w:rsidRPr="00832F98" w:rsidRDefault="00832F98" w:rsidP="00832F98">
      <w:pPr>
        <w:jc w:val="both"/>
        <w:rPr>
          <w:color w:val="002060"/>
          <w:sz w:val="22"/>
          <w:szCs w:val="22"/>
        </w:rPr>
      </w:pPr>
    </w:p>
    <w:p w14:paraId="7290EC63" w14:textId="0FF5AC80" w:rsidR="002770E2" w:rsidRPr="00832F98" w:rsidRDefault="00832F98" w:rsidP="00832F98">
      <w:pPr>
        <w:jc w:val="both"/>
        <w:rPr>
          <w:color w:val="002060"/>
          <w:sz w:val="22"/>
          <w:szCs w:val="22"/>
        </w:rPr>
      </w:pPr>
      <w:r w:rsidRPr="00832F98">
        <w:rPr>
          <w:color w:val="002060"/>
          <w:sz w:val="22"/>
          <w:szCs w:val="22"/>
        </w:rPr>
        <w:t xml:space="preserve">In addition, </w:t>
      </w:r>
      <w:hyperlink r:id="rId50" w:history="1">
        <w:r w:rsidRPr="00832F98">
          <w:rPr>
            <w:rStyle w:val="Hyperlink"/>
            <w:color w:val="0070C0"/>
            <w:sz w:val="22"/>
            <w:szCs w:val="22"/>
          </w:rPr>
          <w:t>https://www.talktofrank.com</w:t>
        </w:r>
      </w:hyperlink>
      <w:r w:rsidRPr="00832F98">
        <w:rPr>
          <w:color w:val="002060"/>
          <w:sz w:val="22"/>
          <w:szCs w:val="22"/>
        </w:rPr>
        <w:t xml:space="preserve"> is an online resource which children and parents can go to for easily accessible information on drug awareness.</w:t>
      </w:r>
    </w:p>
    <w:p w14:paraId="15A5D17C" w14:textId="77777777" w:rsidR="000376BA" w:rsidRDefault="000376BA" w:rsidP="00EE50DB">
      <w:pPr>
        <w:spacing w:before="1"/>
        <w:ind w:right="552"/>
        <w:rPr>
          <w:rFonts w:ascii="Century Gothic" w:hAnsi="Century Gothic" w:cstheme="majorHAnsi"/>
          <w:b/>
          <w:color w:val="C00000"/>
          <w:sz w:val="24"/>
          <w:szCs w:val="24"/>
        </w:rPr>
      </w:pPr>
    </w:p>
    <w:p w14:paraId="37FC3588" w14:textId="3701F1FD" w:rsidR="00EE50DB" w:rsidRDefault="00EE50DB" w:rsidP="00EE50DB">
      <w:pPr>
        <w:spacing w:before="1"/>
        <w:ind w:right="552"/>
        <w:rPr>
          <w:rFonts w:ascii="Century Gothic" w:hAnsi="Century Gothic" w:cstheme="majorHAnsi"/>
          <w:b/>
          <w:color w:val="C00000"/>
          <w:sz w:val="24"/>
          <w:szCs w:val="24"/>
        </w:rPr>
      </w:pPr>
      <w:r w:rsidRPr="006E45D3">
        <w:rPr>
          <w:rFonts w:ascii="Century Gothic" w:hAnsi="Century Gothic" w:cstheme="majorHAnsi"/>
          <w:b/>
          <w:color w:val="C00000"/>
          <w:sz w:val="24"/>
          <w:szCs w:val="24"/>
        </w:rPr>
        <w:t xml:space="preserve">UK Government &amp; </w:t>
      </w:r>
      <w:proofErr w:type="spellStart"/>
      <w:r w:rsidRPr="006E45D3">
        <w:rPr>
          <w:rFonts w:ascii="Century Gothic" w:hAnsi="Century Gothic" w:cstheme="majorHAnsi"/>
          <w:b/>
          <w:color w:val="C00000"/>
          <w:sz w:val="24"/>
          <w:szCs w:val="24"/>
        </w:rPr>
        <w:t>DfE</w:t>
      </w:r>
      <w:proofErr w:type="spellEnd"/>
      <w:r w:rsidRPr="006E45D3">
        <w:rPr>
          <w:rFonts w:ascii="Century Gothic" w:hAnsi="Century Gothic" w:cstheme="majorHAnsi"/>
          <w:b/>
          <w:color w:val="C00000"/>
          <w:sz w:val="24"/>
          <w:szCs w:val="24"/>
        </w:rPr>
        <w:t xml:space="preserve"> Updates and links</w:t>
      </w:r>
      <w:r>
        <w:rPr>
          <w:rFonts w:ascii="Century Gothic" w:hAnsi="Century Gothic" w:cstheme="majorHAnsi"/>
          <w:b/>
          <w:color w:val="C00000"/>
          <w:sz w:val="24"/>
          <w:szCs w:val="24"/>
        </w:rPr>
        <w:t xml:space="preserve">; </w:t>
      </w:r>
    </w:p>
    <w:p w14:paraId="619E6FBB" w14:textId="18DC7DC3" w:rsidR="00EE50DB" w:rsidRDefault="00EE50DB" w:rsidP="00EE50DB">
      <w:pPr>
        <w:spacing w:before="1"/>
        <w:ind w:right="552"/>
        <w:rPr>
          <w:rFonts w:ascii="Century Gothic" w:hAnsi="Century Gothic" w:cstheme="majorHAnsi"/>
          <w:b/>
          <w:color w:val="C00000"/>
          <w:sz w:val="24"/>
          <w:szCs w:val="24"/>
        </w:rPr>
      </w:pPr>
      <w:r w:rsidRPr="00ED2689">
        <w:rPr>
          <w:b/>
          <w:color w:val="C00000"/>
          <w:sz w:val="28"/>
        </w:rPr>
        <w:t>Maintaining Educational Provision for Vulnerable and Key Worker Children:</w:t>
      </w:r>
      <w:r w:rsidRPr="00ED2689">
        <w:rPr>
          <w:rFonts w:ascii="Century Gothic" w:hAnsi="Century Gothic" w:cstheme="majorHAnsi"/>
          <w:b/>
          <w:color w:val="C00000"/>
          <w:sz w:val="24"/>
          <w:szCs w:val="24"/>
        </w:rPr>
        <w:t xml:space="preserve"> </w:t>
      </w:r>
    </w:p>
    <w:p w14:paraId="7A628CD3" w14:textId="41C14B81" w:rsidR="00BA1EDA" w:rsidRDefault="00BA1EDA" w:rsidP="00BA1EDA">
      <w:pPr>
        <w:rPr>
          <w:rFonts w:cs="Arial"/>
          <w:color w:val="auto"/>
          <w:sz w:val="16"/>
          <w:szCs w:val="16"/>
        </w:rPr>
      </w:pPr>
    </w:p>
    <w:p w14:paraId="31C1832C" w14:textId="72EE003B" w:rsidR="00BA1EDA" w:rsidRPr="001F17A6" w:rsidRDefault="00BA1EDA" w:rsidP="00BA1EDA">
      <w:pPr>
        <w:rPr>
          <w:rFonts w:cstheme="minorHAnsi"/>
          <w:b/>
          <w:color w:val="002060"/>
          <w:sz w:val="22"/>
          <w:szCs w:val="22"/>
        </w:rPr>
      </w:pPr>
      <w:r w:rsidRPr="001F17A6">
        <w:rPr>
          <w:rFonts w:cstheme="minorHAnsi"/>
          <w:b/>
          <w:color w:val="002060"/>
          <w:sz w:val="22"/>
          <w:szCs w:val="22"/>
        </w:rPr>
        <w:t>Guidance Updates</w:t>
      </w:r>
      <w:r w:rsidR="0089728A">
        <w:rPr>
          <w:rFonts w:cstheme="minorHAnsi"/>
          <w:b/>
          <w:color w:val="002060"/>
          <w:sz w:val="22"/>
          <w:szCs w:val="22"/>
        </w:rPr>
        <w:t xml:space="preserve"> as of 07.10</w:t>
      </w:r>
      <w:r w:rsidR="006405E6">
        <w:rPr>
          <w:rFonts w:cstheme="minorHAnsi"/>
          <w:b/>
          <w:color w:val="002060"/>
          <w:sz w:val="22"/>
          <w:szCs w:val="22"/>
        </w:rPr>
        <w:t xml:space="preserve">.20 </w:t>
      </w:r>
    </w:p>
    <w:p w14:paraId="67D20706" w14:textId="77777777" w:rsidR="00BA1EDA" w:rsidRPr="001F17A6" w:rsidRDefault="00BA1EDA" w:rsidP="00BA1EDA">
      <w:pPr>
        <w:rPr>
          <w:rFonts w:cstheme="minorHAnsi"/>
          <w:b/>
          <w:color w:val="002060"/>
          <w:sz w:val="22"/>
          <w:szCs w:val="22"/>
        </w:rPr>
      </w:pPr>
    </w:p>
    <w:p w14:paraId="7F645B6D" w14:textId="77777777" w:rsidR="00BA1EDA" w:rsidRPr="001F17A6" w:rsidRDefault="00BA1EDA" w:rsidP="00BA1EDA">
      <w:pPr>
        <w:rPr>
          <w:rFonts w:cstheme="minorHAnsi"/>
          <w:b/>
          <w:color w:val="002060"/>
          <w:sz w:val="22"/>
          <w:szCs w:val="22"/>
        </w:rPr>
      </w:pPr>
      <w:proofErr w:type="spellStart"/>
      <w:r w:rsidRPr="001F17A6">
        <w:rPr>
          <w:rFonts w:cstheme="minorHAnsi"/>
          <w:b/>
          <w:color w:val="002060"/>
          <w:sz w:val="22"/>
          <w:szCs w:val="22"/>
        </w:rPr>
        <w:t>DfE</w:t>
      </w:r>
      <w:proofErr w:type="spellEnd"/>
      <w:r w:rsidRPr="001F17A6">
        <w:rPr>
          <w:rFonts w:cstheme="minorHAnsi"/>
          <w:b/>
          <w:color w:val="002060"/>
          <w:sz w:val="22"/>
          <w:szCs w:val="22"/>
        </w:rPr>
        <w:t xml:space="preserve"> Guidance</w:t>
      </w:r>
    </w:p>
    <w:p w14:paraId="3880311E" w14:textId="1FC4A52F" w:rsidR="00521675" w:rsidRPr="00273ECD" w:rsidRDefault="00BA1EDA" w:rsidP="00273ECD">
      <w:pPr>
        <w:pStyle w:val="paragraph"/>
        <w:spacing w:before="0" w:beforeAutospacing="0" w:after="0" w:afterAutospacing="0"/>
        <w:textAlignment w:val="baseline"/>
        <w:rPr>
          <w:rStyle w:val="normaltextrun"/>
          <w:rFonts w:asciiTheme="minorHAnsi" w:eastAsia="Arial" w:hAnsiTheme="minorHAnsi" w:cstheme="minorHAnsi"/>
          <w:color w:val="002060"/>
          <w:sz w:val="22"/>
          <w:szCs w:val="22"/>
          <w:lang w:eastAsia="en-US"/>
        </w:rPr>
      </w:pPr>
      <w:r w:rsidRPr="001F17A6">
        <w:rPr>
          <w:rStyle w:val="normaltextrun"/>
          <w:rFonts w:asciiTheme="minorHAnsi" w:eastAsia="Arial" w:hAnsiTheme="minorHAnsi" w:cstheme="minorHAnsi"/>
          <w:color w:val="002060"/>
          <w:sz w:val="22"/>
          <w:szCs w:val="22"/>
          <w:lang w:eastAsia="en-US"/>
        </w:rPr>
        <w:t xml:space="preserve">Please see below links to the most recent </w:t>
      </w:r>
      <w:proofErr w:type="spellStart"/>
      <w:r w:rsidRPr="001F17A6">
        <w:rPr>
          <w:rStyle w:val="normaltextrun"/>
          <w:rFonts w:asciiTheme="minorHAnsi" w:eastAsia="Arial" w:hAnsiTheme="minorHAnsi" w:cstheme="minorHAnsi"/>
          <w:color w:val="002060"/>
          <w:sz w:val="22"/>
          <w:szCs w:val="22"/>
          <w:lang w:eastAsia="en-US"/>
        </w:rPr>
        <w:t>DfE</w:t>
      </w:r>
      <w:proofErr w:type="spellEnd"/>
      <w:r w:rsidRPr="001F17A6">
        <w:rPr>
          <w:rStyle w:val="normaltextrun"/>
          <w:rFonts w:asciiTheme="minorHAnsi" w:eastAsia="Arial" w:hAnsiTheme="minorHAnsi" w:cstheme="minorHAnsi"/>
          <w:color w:val="002060"/>
          <w:sz w:val="22"/>
          <w:szCs w:val="22"/>
          <w:lang w:eastAsia="en-US"/>
        </w:rPr>
        <w:t xml:space="preserve"> guidance that has been issued to schools and colleges. </w:t>
      </w:r>
    </w:p>
    <w:p w14:paraId="120AAABF" w14:textId="73890A70" w:rsidR="0089728A" w:rsidRPr="0020466B" w:rsidRDefault="0089728A" w:rsidP="0020466B">
      <w:pPr>
        <w:rPr>
          <w:rFonts w:eastAsia="Times New Roman" w:cstheme="minorHAnsi"/>
          <w:color w:val="002060"/>
          <w:sz w:val="22"/>
          <w:szCs w:val="22"/>
        </w:rPr>
      </w:pPr>
    </w:p>
    <w:p w14:paraId="39C8AD2C" w14:textId="77777777" w:rsidR="0020466B" w:rsidRPr="0020466B" w:rsidRDefault="0020466B" w:rsidP="0020466B">
      <w:pPr>
        <w:pStyle w:val="ListParagraph"/>
        <w:numPr>
          <w:ilvl w:val="0"/>
          <w:numId w:val="5"/>
        </w:numPr>
        <w:ind w:left="720"/>
        <w:rPr>
          <w:rStyle w:val="Hyperlink"/>
          <w:rFonts w:cstheme="minorHAnsi"/>
          <w:color w:val="002060"/>
          <w:sz w:val="22"/>
          <w:szCs w:val="22"/>
        </w:rPr>
      </w:pPr>
      <w:r w:rsidRPr="0020466B">
        <w:rPr>
          <w:rFonts w:cstheme="minorHAnsi"/>
          <w:b/>
          <w:bCs/>
          <w:color w:val="002060"/>
          <w:sz w:val="22"/>
          <w:szCs w:val="22"/>
        </w:rPr>
        <w:t>Changes to the school exclusion process during the coronavirus (COVID-19) outbreak</w:t>
      </w:r>
      <w:r w:rsidRPr="0020466B">
        <w:rPr>
          <w:rFonts w:cstheme="minorHAnsi"/>
          <w:color w:val="002060"/>
          <w:sz w:val="22"/>
          <w:szCs w:val="22"/>
        </w:rPr>
        <w:t xml:space="preserve"> – updated 5 October 2020</w:t>
      </w:r>
    </w:p>
    <w:p w14:paraId="62A837A4" w14:textId="77777777" w:rsidR="0020466B" w:rsidRPr="0020466B" w:rsidRDefault="00624441" w:rsidP="0020466B">
      <w:pPr>
        <w:ind w:left="746"/>
        <w:rPr>
          <w:rFonts w:cstheme="minorHAnsi"/>
          <w:color w:val="0070C0"/>
          <w:sz w:val="22"/>
          <w:szCs w:val="22"/>
        </w:rPr>
      </w:pPr>
      <w:hyperlink r:id="rId51" w:history="1">
        <w:r w:rsidR="0020466B" w:rsidRPr="0020466B">
          <w:rPr>
            <w:rStyle w:val="Hyperlink"/>
            <w:rFonts w:cstheme="minorHAnsi"/>
            <w:color w:val="0070C0"/>
            <w:sz w:val="22"/>
            <w:szCs w:val="22"/>
          </w:rPr>
          <w:t>https://www.gov.uk/government/publications/school-exclusion/changes-to-the-school-exclusion-process-during-the-coronavirus-outbreak</w:t>
        </w:r>
      </w:hyperlink>
    </w:p>
    <w:p w14:paraId="6A6B736E" w14:textId="77777777" w:rsidR="0020466B" w:rsidRPr="0020466B" w:rsidRDefault="0020466B" w:rsidP="0020466B">
      <w:pPr>
        <w:ind w:left="746"/>
        <w:rPr>
          <w:rFonts w:cstheme="minorHAnsi"/>
          <w:color w:val="002060"/>
          <w:sz w:val="22"/>
          <w:szCs w:val="22"/>
        </w:rPr>
      </w:pPr>
    </w:p>
    <w:p w14:paraId="37382F88"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 xml:space="preserve">Coronavirus (COVID-19): travel advice for educational settings </w:t>
      </w:r>
      <w:r w:rsidRPr="0020466B">
        <w:rPr>
          <w:rFonts w:cstheme="minorHAnsi"/>
          <w:color w:val="002060"/>
          <w:sz w:val="22"/>
          <w:szCs w:val="22"/>
        </w:rPr>
        <w:t>– updated 5 October 2020</w:t>
      </w:r>
    </w:p>
    <w:p w14:paraId="018455D1" w14:textId="77777777" w:rsidR="0020466B" w:rsidRPr="0020466B" w:rsidRDefault="00624441" w:rsidP="0020466B">
      <w:pPr>
        <w:pStyle w:val="ListParagraph"/>
        <w:rPr>
          <w:rFonts w:cstheme="minorHAnsi"/>
          <w:color w:val="0070C0"/>
          <w:sz w:val="22"/>
          <w:szCs w:val="22"/>
        </w:rPr>
      </w:pPr>
      <w:hyperlink r:id="rId52" w:history="1">
        <w:r w:rsidR="0020466B" w:rsidRPr="0020466B">
          <w:rPr>
            <w:rStyle w:val="Hyperlink"/>
            <w:rFonts w:cstheme="minorHAnsi"/>
            <w:color w:val="0070C0"/>
            <w:sz w:val="22"/>
            <w:szCs w:val="22"/>
          </w:rPr>
          <w:t>https://www.gov.uk/government/publications/coronavirus-covid-19-travel-advice-for-educational-settings</w:t>
        </w:r>
      </w:hyperlink>
      <w:r w:rsidR="0020466B" w:rsidRPr="0020466B">
        <w:rPr>
          <w:rFonts w:cstheme="minorHAnsi"/>
          <w:color w:val="0070C0"/>
          <w:sz w:val="22"/>
          <w:szCs w:val="22"/>
        </w:rPr>
        <w:t xml:space="preserve"> </w:t>
      </w:r>
    </w:p>
    <w:p w14:paraId="4CDCEB7F" w14:textId="77777777" w:rsidR="0020466B" w:rsidRPr="0020466B" w:rsidRDefault="0020466B" w:rsidP="0020466B">
      <w:pPr>
        <w:ind w:left="746"/>
        <w:rPr>
          <w:rFonts w:cstheme="minorHAnsi"/>
          <w:color w:val="002060"/>
          <w:sz w:val="22"/>
          <w:szCs w:val="22"/>
        </w:rPr>
      </w:pPr>
    </w:p>
    <w:p w14:paraId="5243464C"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 xml:space="preserve">Safeguarding and remote education during coronavirus (COVID-19) </w:t>
      </w:r>
      <w:r w:rsidRPr="0020466B">
        <w:rPr>
          <w:rFonts w:cstheme="minorHAnsi"/>
          <w:color w:val="002060"/>
          <w:sz w:val="22"/>
          <w:szCs w:val="22"/>
        </w:rPr>
        <w:t>– updated 6 October 2020</w:t>
      </w:r>
    </w:p>
    <w:p w14:paraId="79ECAAC5" w14:textId="77777777" w:rsidR="0020466B" w:rsidRPr="0020466B" w:rsidRDefault="00624441" w:rsidP="0020466B">
      <w:pPr>
        <w:pStyle w:val="ListParagraph"/>
        <w:rPr>
          <w:rFonts w:cstheme="minorHAnsi"/>
          <w:color w:val="0070C0"/>
          <w:sz w:val="22"/>
          <w:szCs w:val="22"/>
        </w:rPr>
      </w:pPr>
      <w:hyperlink r:id="rId53" w:history="1">
        <w:r w:rsidR="0020466B" w:rsidRPr="0020466B">
          <w:rPr>
            <w:rStyle w:val="Hyperlink"/>
            <w:rFonts w:cstheme="minorHAnsi"/>
            <w:color w:val="0070C0"/>
            <w:sz w:val="22"/>
            <w:szCs w:val="22"/>
          </w:rPr>
          <w:t>https://www.gov.uk/guidance/safeguarding-and-remote-education-during-coronavirus-covid-19</w:t>
        </w:r>
      </w:hyperlink>
    </w:p>
    <w:p w14:paraId="07604D9E" w14:textId="77777777" w:rsidR="0020466B" w:rsidRPr="0020466B" w:rsidRDefault="0020466B" w:rsidP="0020466B">
      <w:pPr>
        <w:pStyle w:val="ListParagraph"/>
        <w:rPr>
          <w:rFonts w:cstheme="minorHAnsi"/>
          <w:color w:val="002060"/>
          <w:sz w:val="22"/>
          <w:szCs w:val="22"/>
        </w:rPr>
      </w:pPr>
    </w:p>
    <w:p w14:paraId="148E583B"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 xml:space="preserve">School census 2020 to 2021: technical information </w:t>
      </w:r>
      <w:r w:rsidRPr="0020466B">
        <w:rPr>
          <w:rFonts w:cstheme="minorHAnsi"/>
          <w:color w:val="002060"/>
          <w:sz w:val="22"/>
          <w:szCs w:val="22"/>
        </w:rPr>
        <w:t>– updated 6 October 2020</w:t>
      </w:r>
    </w:p>
    <w:p w14:paraId="33DB7AE5" w14:textId="77777777" w:rsidR="0020466B" w:rsidRPr="0020466B" w:rsidRDefault="00624441" w:rsidP="0020466B">
      <w:pPr>
        <w:pStyle w:val="ListParagraph"/>
        <w:rPr>
          <w:rFonts w:cstheme="minorHAnsi"/>
          <w:color w:val="0070C0"/>
          <w:sz w:val="22"/>
          <w:szCs w:val="22"/>
        </w:rPr>
      </w:pPr>
      <w:hyperlink r:id="rId54" w:history="1">
        <w:r w:rsidR="0020466B" w:rsidRPr="0020466B">
          <w:rPr>
            <w:rStyle w:val="Hyperlink"/>
            <w:rFonts w:cstheme="minorHAnsi"/>
            <w:color w:val="0070C0"/>
            <w:sz w:val="22"/>
            <w:szCs w:val="22"/>
          </w:rPr>
          <w:t>https://www.gov.uk/government/publications/school-census-2020-to-2021-technical-information</w:t>
        </w:r>
      </w:hyperlink>
    </w:p>
    <w:p w14:paraId="06066428" w14:textId="77777777" w:rsidR="0020466B" w:rsidRPr="0020466B" w:rsidRDefault="0020466B" w:rsidP="0020466B">
      <w:pPr>
        <w:pStyle w:val="ListParagraph"/>
        <w:rPr>
          <w:rFonts w:cstheme="minorHAnsi"/>
          <w:color w:val="002060"/>
          <w:sz w:val="22"/>
          <w:szCs w:val="22"/>
        </w:rPr>
      </w:pPr>
    </w:p>
    <w:p w14:paraId="3E3D1884"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Early years foundation stage statutory framework (EYFS)</w:t>
      </w:r>
      <w:r w:rsidRPr="0020466B">
        <w:rPr>
          <w:rFonts w:cstheme="minorHAnsi"/>
          <w:color w:val="002060"/>
          <w:sz w:val="22"/>
          <w:szCs w:val="22"/>
        </w:rPr>
        <w:t xml:space="preserve"> – updated 7 October 2020</w:t>
      </w:r>
    </w:p>
    <w:p w14:paraId="48E24C74" w14:textId="77777777" w:rsidR="0020466B" w:rsidRPr="0020466B" w:rsidRDefault="00624441" w:rsidP="0020466B">
      <w:pPr>
        <w:pStyle w:val="ListParagraph"/>
        <w:rPr>
          <w:rFonts w:cstheme="minorHAnsi"/>
          <w:color w:val="0070C0"/>
          <w:sz w:val="22"/>
          <w:szCs w:val="22"/>
        </w:rPr>
      </w:pPr>
      <w:hyperlink r:id="rId55" w:history="1">
        <w:r w:rsidR="0020466B" w:rsidRPr="0020466B">
          <w:rPr>
            <w:rStyle w:val="Hyperlink"/>
            <w:rFonts w:cstheme="minorHAnsi"/>
            <w:color w:val="0070C0"/>
            <w:sz w:val="22"/>
            <w:szCs w:val="22"/>
          </w:rPr>
          <w:t>https://www.gov.uk/government/publications/early-years-foundation-stage-framework--2</w:t>
        </w:r>
      </w:hyperlink>
    </w:p>
    <w:p w14:paraId="2C9BE970" w14:textId="77777777" w:rsidR="0020466B" w:rsidRPr="0020466B" w:rsidRDefault="0020466B" w:rsidP="0020466B">
      <w:pPr>
        <w:pStyle w:val="ListParagraph"/>
        <w:rPr>
          <w:rFonts w:cstheme="minorHAnsi"/>
          <w:color w:val="002060"/>
          <w:sz w:val="22"/>
          <w:szCs w:val="22"/>
        </w:rPr>
      </w:pPr>
    </w:p>
    <w:p w14:paraId="74574BB8"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Coronavirus (COVID-19): test kits for schools and FE providers</w:t>
      </w:r>
      <w:r w:rsidRPr="0020466B">
        <w:rPr>
          <w:rFonts w:cstheme="minorHAnsi"/>
          <w:color w:val="002060"/>
          <w:sz w:val="22"/>
          <w:szCs w:val="22"/>
        </w:rPr>
        <w:t xml:space="preserve"> – updated 7 October 2020</w:t>
      </w:r>
    </w:p>
    <w:p w14:paraId="5400D079" w14:textId="77777777" w:rsidR="0020466B" w:rsidRPr="0020466B" w:rsidRDefault="00624441" w:rsidP="0020466B">
      <w:pPr>
        <w:pStyle w:val="ListParagraph"/>
        <w:rPr>
          <w:rFonts w:cstheme="minorHAnsi"/>
          <w:color w:val="0070C0"/>
          <w:sz w:val="22"/>
          <w:szCs w:val="22"/>
        </w:rPr>
      </w:pPr>
      <w:hyperlink r:id="rId56" w:history="1">
        <w:r w:rsidR="0020466B" w:rsidRPr="0020466B">
          <w:rPr>
            <w:rStyle w:val="Hyperlink"/>
            <w:rFonts w:cstheme="minorHAnsi"/>
            <w:color w:val="0070C0"/>
            <w:sz w:val="22"/>
            <w:szCs w:val="22"/>
          </w:rPr>
          <w:t>https://www.gov.uk/government/publications/coronavirus-covid-19-home-test-kits-for-schools-and-fe-providers</w:t>
        </w:r>
      </w:hyperlink>
    </w:p>
    <w:p w14:paraId="3E4A8AE6" w14:textId="77777777" w:rsidR="0020466B" w:rsidRPr="0020466B" w:rsidRDefault="0020466B" w:rsidP="0020466B">
      <w:pPr>
        <w:pStyle w:val="ListParagraph"/>
        <w:rPr>
          <w:rFonts w:cstheme="minorHAnsi"/>
          <w:color w:val="002060"/>
          <w:sz w:val="22"/>
          <w:szCs w:val="22"/>
        </w:rPr>
      </w:pPr>
    </w:p>
    <w:p w14:paraId="4CBF6455"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 xml:space="preserve">School governance update </w:t>
      </w:r>
      <w:r w:rsidRPr="0020466B">
        <w:rPr>
          <w:rFonts w:cstheme="minorHAnsi"/>
          <w:color w:val="002060"/>
          <w:sz w:val="22"/>
          <w:szCs w:val="22"/>
        </w:rPr>
        <w:t>– updated 8 October 2020</w:t>
      </w:r>
    </w:p>
    <w:p w14:paraId="6578F55B" w14:textId="77777777" w:rsidR="0020466B" w:rsidRPr="0020466B" w:rsidRDefault="00624441" w:rsidP="0020466B">
      <w:pPr>
        <w:pStyle w:val="ListParagraph"/>
        <w:rPr>
          <w:rFonts w:cstheme="minorHAnsi"/>
          <w:color w:val="0070C0"/>
          <w:sz w:val="22"/>
          <w:szCs w:val="22"/>
        </w:rPr>
      </w:pPr>
      <w:hyperlink r:id="rId57" w:history="1">
        <w:r w:rsidR="0020466B" w:rsidRPr="0020466B">
          <w:rPr>
            <w:rStyle w:val="Hyperlink"/>
            <w:rFonts w:cstheme="minorHAnsi"/>
            <w:color w:val="0070C0"/>
            <w:sz w:val="22"/>
            <w:szCs w:val="22"/>
          </w:rPr>
          <w:t>https://www.gov.uk/government/publications/school-governance-update</w:t>
        </w:r>
      </w:hyperlink>
    </w:p>
    <w:p w14:paraId="6C699426" w14:textId="77777777" w:rsidR="0020466B" w:rsidRPr="0020466B" w:rsidRDefault="0020466B" w:rsidP="0020466B">
      <w:pPr>
        <w:pStyle w:val="ListParagraph"/>
        <w:rPr>
          <w:rFonts w:cstheme="minorHAnsi"/>
          <w:color w:val="002060"/>
          <w:sz w:val="22"/>
          <w:szCs w:val="22"/>
        </w:rPr>
      </w:pPr>
    </w:p>
    <w:p w14:paraId="29656BD2" w14:textId="77777777" w:rsidR="0020466B" w:rsidRPr="0020466B" w:rsidRDefault="0020466B" w:rsidP="0020466B">
      <w:pPr>
        <w:pStyle w:val="ListParagraph"/>
        <w:numPr>
          <w:ilvl w:val="0"/>
          <w:numId w:val="28"/>
        </w:numPr>
        <w:rPr>
          <w:rFonts w:cstheme="minorHAnsi"/>
          <w:color w:val="002060"/>
          <w:sz w:val="22"/>
          <w:szCs w:val="22"/>
        </w:rPr>
      </w:pPr>
      <w:r w:rsidRPr="0020466B">
        <w:rPr>
          <w:rFonts w:cstheme="minorHAnsi"/>
          <w:b/>
          <w:bCs/>
          <w:color w:val="002060"/>
          <w:sz w:val="22"/>
          <w:szCs w:val="22"/>
        </w:rPr>
        <w:t xml:space="preserve">School resource management self-assessment tool </w:t>
      </w:r>
      <w:r w:rsidRPr="0020466B">
        <w:rPr>
          <w:rFonts w:cstheme="minorHAnsi"/>
          <w:color w:val="002060"/>
          <w:sz w:val="22"/>
          <w:szCs w:val="22"/>
        </w:rPr>
        <w:t>– updated 9 October 2020</w:t>
      </w:r>
    </w:p>
    <w:p w14:paraId="32E60E10" w14:textId="77777777" w:rsidR="0020466B" w:rsidRPr="0020466B" w:rsidRDefault="00624441" w:rsidP="0020466B">
      <w:pPr>
        <w:pStyle w:val="ListParagraph"/>
        <w:rPr>
          <w:rFonts w:cstheme="minorHAnsi"/>
          <w:color w:val="002060"/>
          <w:sz w:val="22"/>
          <w:szCs w:val="22"/>
        </w:rPr>
      </w:pPr>
      <w:hyperlink r:id="rId58" w:anchor="history" w:history="1">
        <w:r w:rsidR="0020466B" w:rsidRPr="0020466B">
          <w:rPr>
            <w:rStyle w:val="Hyperlink"/>
            <w:rFonts w:cstheme="minorHAnsi"/>
            <w:color w:val="0070C0"/>
            <w:sz w:val="22"/>
            <w:szCs w:val="22"/>
          </w:rPr>
          <w:t>https://www.gov.uk/government/publications/school-resource-management-self-assessment-tool#history</w:t>
        </w:r>
      </w:hyperlink>
    </w:p>
    <w:p w14:paraId="680854A1" w14:textId="77777777" w:rsidR="00DB7735" w:rsidRDefault="00DB7735" w:rsidP="00DB7735">
      <w:pPr>
        <w:rPr>
          <w:rFonts w:ascii="Century Gothic" w:hAnsi="Century Gothic" w:cstheme="minorHAnsi"/>
          <w:b/>
          <w:color w:val="C00000"/>
          <w:sz w:val="24"/>
          <w:szCs w:val="24"/>
        </w:rPr>
      </w:pPr>
    </w:p>
    <w:p w14:paraId="1B9F9479" w14:textId="77777777" w:rsidR="0089728A" w:rsidRPr="0089728A" w:rsidRDefault="0089728A" w:rsidP="0089728A">
      <w:pPr>
        <w:pStyle w:val="paragraph"/>
        <w:spacing w:before="0" w:beforeAutospacing="0" w:after="0" w:afterAutospacing="0"/>
        <w:textAlignment w:val="baseline"/>
        <w:rPr>
          <w:rFonts w:ascii="Century Gothic" w:hAnsi="Century Gothic"/>
          <w:color w:val="C00000"/>
          <w:sz w:val="22"/>
          <w:szCs w:val="22"/>
        </w:rPr>
      </w:pPr>
    </w:p>
    <w:p w14:paraId="0FC700B7" w14:textId="77777777" w:rsidR="0020466B" w:rsidRDefault="0020466B" w:rsidP="0089728A">
      <w:pPr>
        <w:pStyle w:val="xmsonormal"/>
        <w:spacing w:line="276" w:lineRule="auto"/>
        <w:jc w:val="both"/>
        <w:rPr>
          <w:rFonts w:ascii="Century Gothic" w:hAnsi="Century Gothic" w:cstheme="minorHAnsi"/>
          <w:b/>
          <w:bCs/>
          <w:color w:val="C00000"/>
        </w:rPr>
      </w:pPr>
    </w:p>
    <w:p w14:paraId="127D9EAC" w14:textId="77777777" w:rsidR="008F6E08" w:rsidRDefault="008F6E08" w:rsidP="0089728A">
      <w:pPr>
        <w:pStyle w:val="xmsonormal"/>
        <w:spacing w:line="276" w:lineRule="auto"/>
        <w:jc w:val="both"/>
        <w:rPr>
          <w:rFonts w:ascii="Century Gothic" w:hAnsi="Century Gothic" w:cstheme="minorHAnsi"/>
          <w:b/>
          <w:bCs/>
          <w:color w:val="C00000"/>
        </w:rPr>
      </w:pPr>
    </w:p>
    <w:p w14:paraId="540FAB57" w14:textId="3627087E" w:rsidR="0089728A" w:rsidRPr="0089728A" w:rsidRDefault="0089728A" w:rsidP="0089728A">
      <w:pPr>
        <w:pStyle w:val="xmsonormal"/>
        <w:spacing w:line="276" w:lineRule="auto"/>
        <w:jc w:val="both"/>
        <w:rPr>
          <w:rFonts w:ascii="Century Gothic" w:hAnsi="Century Gothic" w:cstheme="minorHAnsi"/>
          <w:color w:val="C00000"/>
        </w:rPr>
      </w:pPr>
      <w:r w:rsidRPr="0089728A">
        <w:rPr>
          <w:rFonts w:ascii="Century Gothic" w:hAnsi="Century Gothic" w:cstheme="minorHAnsi"/>
          <w:b/>
          <w:bCs/>
          <w:color w:val="C00000"/>
        </w:rPr>
        <w:lastRenderedPageBreak/>
        <w:t>Catch up funding for schools </w:t>
      </w:r>
    </w:p>
    <w:p w14:paraId="782D0A16" w14:textId="77777777" w:rsidR="0089728A" w:rsidRPr="0089728A" w:rsidRDefault="0089728A" w:rsidP="0089728A">
      <w:pPr>
        <w:pStyle w:val="xmsonormal"/>
        <w:spacing w:line="276" w:lineRule="auto"/>
        <w:jc w:val="both"/>
        <w:rPr>
          <w:rFonts w:asciiTheme="minorHAnsi" w:hAnsiTheme="minorHAnsi" w:cstheme="minorHAnsi"/>
          <w:color w:val="002060"/>
        </w:rPr>
      </w:pPr>
    </w:p>
    <w:p w14:paraId="72E8D3E4" w14:textId="4F389CD7" w:rsidR="0089728A" w:rsidRPr="0089728A" w:rsidRDefault="0089728A" w:rsidP="0089728A">
      <w:pPr>
        <w:pStyle w:val="xmsonormal"/>
        <w:spacing w:line="276" w:lineRule="auto"/>
        <w:jc w:val="both"/>
        <w:rPr>
          <w:rFonts w:asciiTheme="minorHAnsi" w:hAnsiTheme="minorHAnsi" w:cstheme="minorHAnsi"/>
          <w:color w:val="002060"/>
        </w:rPr>
      </w:pPr>
      <w:r w:rsidRPr="0089728A">
        <w:rPr>
          <w:rFonts w:asciiTheme="minorHAnsi" w:hAnsiTheme="minorHAnsi" w:cstheme="minorHAnsi"/>
          <w:color w:val="002060"/>
        </w:rPr>
        <w:t>The first instalment of the catch-up premium i</w:t>
      </w:r>
      <w:r>
        <w:rPr>
          <w:rFonts w:asciiTheme="minorHAnsi" w:hAnsiTheme="minorHAnsi" w:cstheme="minorHAnsi"/>
          <w:color w:val="002060"/>
        </w:rPr>
        <w:t>s expected to be provided to</w:t>
      </w:r>
      <w:r w:rsidRPr="0089728A">
        <w:rPr>
          <w:rFonts w:asciiTheme="minorHAnsi" w:hAnsiTheme="minorHAnsi" w:cstheme="minorHAnsi"/>
          <w:color w:val="002060"/>
        </w:rPr>
        <w:t xml:space="preserve"> Local A</w:t>
      </w:r>
      <w:r>
        <w:rPr>
          <w:rFonts w:asciiTheme="minorHAnsi" w:hAnsiTheme="minorHAnsi" w:cstheme="minorHAnsi"/>
          <w:color w:val="002060"/>
        </w:rPr>
        <w:t>uthorities</w:t>
      </w:r>
      <w:r w:rsidRPr="0089728A">
        <w:rPr>
          <w:rFonts w:asciiTheme="minorHAnsi" w:hAnsiTheme="minorHAnsi" w:cstheme="minorHAnsi"/>
          <w:color w:val="002060"/>
        </w:rPr>
        <w:t xml:space="preserve"> on 1 October 2020 and will be passed onto schools soon after on the basis of the allocations published. This will be 25% of the provisional total for the year based on the October 2019 census.</w:t>
      </w:r>
    </w:p>
    <w:p w14:paraId="6915D33A" w14:textId="77777777" w:rsidR="0089728A" w:rsidRPr="0089728A" w:rsidRDefault="0089728A" w:rsidP="0089728A">
      <w:pPr>
        <w:pStyle w:val="xmsonormal"/>
        <w:spacing w:line="276" w:lineRule="auto"/>
        <w:jc w:val="both"/>
        <w:rPr>
          <w:rFonts w:asciiTheme="minorHAnsi" w:hAnsiTheme="minorHAnsi" w:cstheme="minorHAnsi"/>
          <w:color w:val="0070C0"/>
        </w:rPr>
      </w:pPr>
    </w:p>
    <w:p w14:paraId="05554C96" w14:textId="68FF8F15" w:rsidR="0089728A" w:rsidRPr="0089728A" w:rsidRDefault="00624441" w:rsidP="0089728A">
      <w:pPr>
        <w:pStyle w:val="xmsonormal"/>
        <w:spacing w:line="276" w:lineRule="auto"/>
        <w:jc w:val="both"/>
        <w:rPr>
          <w:rFonts w:asciiTheme="minorHAnsi" w:hAnsiTheme="minorHAnsi" w:cstheme="minorHAnsi"/>
          <w:color w:val="002060"/>
        </w:rPr>
      </w:pPr>
      <w:hyperlink r:id="rId59" w:history="1">
        <w:r w:rsidR="0089728A" w:rsidRPr="0089728A">
          <w:rPr>
            <w:rStyle w:val="Hyperlink"/>
            <w:rFonts w:asciiTheme="minorHAnsi" w:hAnsiTheme="minorHAnsi" w:cstheme="minorHAnsi"/>
            <w:color w:val="0070C0"/>
          </w:rPr>
          <w:t>https://www.gov.uk/government/publications/coronavirus-covid-19-catch-up-premium-provisional-allocations</w:t>
        </w:r>
      </w:hyperlink>
      <w:r w:rsidR="0089728A">
        <w:rPr>
          <w:rStyle w:val="Hyperlink"/>
          <w:rFonts w:asciiTheme="minorHAnsi" w:hAnsiTheme="minorHAnsi" w:cstheme="minorHAnsi"/>
          <w:color w:val="002060"/>
        </w:rPr>
        <w:t xml:space="preserve"> </w:t>
      </w:r>
    </w:p>
    <w:p w14:paraId="3467DB47" w14:textId="77777777" w:rsidR="0089728A" w:rsidRPr="0089728A" w:rsidRDefault="0089728A" w:rsidP="0089728A">
      <w:pPr>
        <w:pStyle w:val="xmsonormal"/>
        <w:spacing w:line="276" w:lineRule="auto"/>
        <w:jc w:val="both"/>
        <w:rPr>
          <w:rFonts w:asciiTheme="minorHAnsi" w:hAnsiTheme="minorHAnsi" w:cstheme="minorHAnsi"/>
          <w:color w:val="002060"/>
        </w:rPr>
      </w:pPr>
      <w:r w:rsidRPr="0089728A">
        <w:rPr>
          <w:rFonts w:asciiTheme="minorHAnsi" w:hAnsiTheme="minorHAnsi" w:cstheme="minorHAnsi"/>
          <w:color w:val="002060"/>
        </w:rPr>
        <w:t> </w:t>
      </w:r>
    </w:p>
    <w:p w14:paraId="03424C49" w14:textId="3ACB927F" w:rsidR="0089728A" w:rsidRPr="0089728A" w:rsidRDefault="0089728A" w:rsidP="0089728A">
      <w:pPr>
        <w:pStyle w:val="xmsonormal"/>
        <w:spacing w:line="276" w:lineRule="auto"/>
        <w:jc w:val="both"/>
        <w:rPr>
          <w:rFonts w:asciiTheme="minorHAnsi" w:hAnsiTheme="minorHAnsi" w:cstheme="minorHAnsi"/>
          <w:color w:val="002060"/>
        </w:rPr>
      </w:pPr>
      <w:r w:rsidRPr="0089728A">
        <w:rPr>
          <w:rFonts w:asciiTheme="minorHAnsi" w:hAnsiTheme="minorHAnsi" w:cstheme="minorHAnsi"/>
          <w:color w:val="002060"/>
        </w:rPr>
        <w:t>The second instalment is expected in the spring term and the final one in the summer. These will be adjusted for the updated pupil number data from the October 2020 census.</w:t>
      </w:r>
      <w:r w:rsidR="002770E2">
        <w:rPr>
          <w:rFonts w:asciiTheme="minorHAnsi" w:hAnsiTheme="minorHAnsi" w:cstheme="minorHAnsi"/>
          <w:color w:val="002060"/>
        </w:rPr>
        <w:t xml:space="preserve"> </w:t>
      </w:r>
      <w:r w:rsidRPr="0089728A">
        <w:rPr>
          <w:rFonts w:asciiTheme="minorHAnsi" w:hAnsiTheme="minorHAnsi" w:cstheme="minorHAnsi"/>
          <w:color w:val="002060"/>
        </w:rPr>
        <w:t>Catch up funding can be spent to support pupils who may have fallen behind during lockdown and the wider re-opening of schools in the summer term.</w:t>
      </w:r>
    </w:p>
    <w:p w14:paraId="21755068" w14:textId="77777777" w:rsidR="0089728A" w:rsidRPr="0089728A" w:rsidRDefault="0089728A" w:rsidP="0089728A">
      <w:pPr>
        <w:pStyle w:val="xmsonormal"/>
        <w:spacing w:line="276" w:lineRule="auto"/>
        <w:jc w:val="both"/>
        <w:rPr>
          <w:rFonts w:asciiTheme="minorHAnsi" w:hAnsiTheme="minorHAnsi" w:cstheme="minorHAnsi"/>
          <w:color w:val="002060"/>
        </w:rPr>
      </w:pPr>
    </w:p>
    <w:p w14:paraId="3BA0BC26" w14:textId="1E02785A" w:rsidR="0089728A" w:rsidRPr="0089728A" w:rsidRDefault="0089728A" w:rsidP="0089728A">
      <w:pPr>
        <w:pStyle w:val="xmsonormal"/>
        <w:spacing w:line="276" w:lineRule="auto"/>
        <w:jc w:val="both"/>
        <w:rPr>
          <w:rFonts w:asciiTheme="minorHAnsi" w:hAnsiTheme="minorHAnsi" w:cstheme="minorHAnsi"/>
          <w:color w:val="002060"/>
        </w:rPr>
      </w:pPr>
      <w:r w:rsidRPr="0089728A">
        <w:rPr>
          <w:rFonts w:asciiTheme="minorHAnsi" w:hAnsiTheme="minorHAnsi" w:cstheme="minorHAnsi"/>
          <w:color w:val="002060"/>
        </w:rPr>
        <w:t>Schools may choose to spend it on interventions, the purchases of devices or other res</w:t>
      </w:r>
      <w:r w:rsidR="002770E2">
        <w:rPr>
          <w:rFonts w:asciiTheme="minorHAnsi" w:hAnsiTheme="minorHAnsi" w:cstheme="minorHAnsi"/>
          <w:color w:val="002060"/>
        </w:rPr>
        <w:t xml:space="preserve">ources in line for </w:t>
      </w:r>
      <w:proofErr w:type="spellStart"/>
      <w:r w:rsidR="002770E2">
        <w:rPr>
          <w:rFonts w:asciiTheme="minorHAnsi" w:hAnsiTheme="minorHAnsi" w:cstheme="minorHAnsi"/>
          <w:color w:val="002060"/>
        </w:rPr>
        <w:t>DfE</w:t>
      </w:r>
      <w:proofErr w:type="spellEnd"/>
      <w:r w:rsidR="002770E2">
        <w:rPr>
          <w:rFonts w:asciiTheme="minorHAnsi" w:hAnsiTheme="minorHAnsi" w:cstheme="minorHAnsi"/>
          <w:color w:val="002060"/>
        </w:rPr>
        <w:t xml:space="preserve"> guidance</w:t>
      </w:r>
    </w:p>
    <w:p w14:paraId="205EC849" w14:textId="77777777" w:rsidR="0089728A" w:rsidRPr="0089728A" w:rsidRDefault="00624441" w:rsidP="0089728A">
      <w:pPr>
        <w:pStyle w:val="xmsonormal"/>
        <w:spacing w:line="276" w:lineRule="auto"/>
        <w:jc w:val="both"/>
        <w:rPr>
          <w:rFonts w:asciiTheme="minorHAnsi" w:hAnsiTheme="minorHAnsi" w:cstheme="minorHAnsi"/>
          <w:color w:val="0070C0"/>
        </w:rPr>
      </w:pPr>
      <w:hyperlink r:id="rId60" w:history="1">
        <w:r w:rsidR="0089728A" w:rsidRPr="0089728A">
          <w:rPr>
            <w:rStyle w:val="Hyperlink"/>
            <w:rFonts w:asciiTheme="minorHAnsi" w:hAnsiTheme="minorHAnsi" w:cstheme="minorHAnsi"/>
            <w:color w:val="0070C0"/>
          </w:rPr>
          <w:t>https://www.gov.uk/guidance/coronavirus-covid-19-catch-up-premium</w:t>
        </w:r>
      </w:hyperlink>
    </w:p>
    <w:p w14:paraId="6F36611F" w14:textId="77777777" w:rsidR="0089728A" w:rsidRPr="0089728A" w:rsidRDefault="0089728A" w:rsidP="0089728A">
      <w:pPr>
        <w:jc w:val="both"/>
        <w:rPr>
          <w:rFonts w:cstheme="minorHAnsi"/>
          <w:color w:val="002060"/>
          <w:sz w:val="22"/>
          <w:szCs w:val="22"/>
        </w:rPr>
      </w:pPr>
    </w:p>
    <w:p w14:paraId="26D948C3" w14:textId="18FDDDB6" w:rsidR="0089728A" w:rsidRPr="002770E2" w:rsidRDefault="0089728A" w:rsidP="0089728A">
      <w:pPr>
        <w:pStyle w:val="xmsonormal"/>
        <w:spacing w:line="276" w:lineRule="auto"/>
        <w:jc w:val="both"/>
        <w:rPr>
          <w:rStyle w:val="Hyperlink"/>
          <w:rFonts w:asciiTheme="minorHAnsi" w:hAnsiTheme="minorHAnsi" w:cstheme="minorHAnsi"/>
          <w:color w:val="002060"/>
          <w:u w:val="none"/>
        </w:rPr>
      </w:pPr>
      <w:r w:rsidRPr="0089728A">
        <w:rPr>
          <w:rFonts w:asciiTheme="minorHAnsi" w:hAnsiTheme="minorHAnsi" w:cstheme="minorHAnsi"/>
          <w:color w:val="002060"/>
        </w:rPr>
        <w:t>The National Tuition Programme is also available to support catch up. More information about what it can offer can be found here:</w:t>
      </w:r>
      <w:r w:rsidR="002770E2">
        <w:rPr>
          <w:rFonts w:asciiTheme="minorHAnsi" w:hAnsiTheme="minorHAnsi" w:cstheme="minorHAnsi"/>
          <w:color w:val="002060"/>
        </w:rPr>
        <w:t xml:space="preserve"> </w:t>
      </w:r>
      <w:hyperlink r:id="rId61" w:history="1">
        <w:r w:rsidRPr="0089728A">
          <w:rPr>
            <w:rStyle w:val="Hyperlink"/>
            <w:rFonts w:asciiTheme="minorHAnsi" w:hAnsiTheme="minorHAnsi" w:cstheme="minorHAnsi"/>
            <w:color w:val="0070C0"/>
          </w:rPr>
          <w:t>https://nationaltutoring.org.uk/faqs</w:t>
        </w:r>
      </w:hyperlink>
    </w:p>
    <w:p w14:paraId="36C488B7" w14:textId="1BB584A1" w:rsidR="0089728A" w:rsidRPr="0089728A" w:rsidRDefault="0089728A" w:rsidP="0089728A">
      <w:pPr>
        <w:pStyle w:val="xmsonormal"/>
        <w:spacing w:line="276" w:lineRule="auto"/>
        <w:jc w:val="both"/>
        <w:rPr>
          <w:rStyle w:val="Hyperlink"/>
          <w:rFonts w:asciiTheme="minorHAnsi" w:hAnsiTheme="minorHAnsi" w:cstheme="minorHAnsi"/>
          <w:color w:val="002060"/>
        </w:rPr>
      </w:pPr>
    </w:p>
    <w:p w14:paraId="5CCBDC25" w14:textId="77777777" w:rsidR="0089728A" w:rsidRPr="0089728A" w:rsidRDefault="0089728A" w:rsidP="0089728A">
      <w:pPr>
        <w:pStyle w:val="Default"/>
        <w:spacing w:line="276" w:lineRule="auto"/>
        <w:jc w:val="both"/>
        <w:rPr>
          <w:rFonts w:ascii="Century Gothic" w:hAnsi="Century Gothic" w:cstheme="minorHAnsi"/>
          <w:b/>
          <w:bCs/>
          <w:color w:val="C00000"/>
          <w:sz w:val="22"/>
          <w:szCs w:val="22"/>
        </w:rPr>
      </w:pPr>
      <w:r w:rsidRPr="0089728A">
        <w:rPr>
          <w:rFonts w:ascii="Century Gothic" w:hAnsi="Century Gothic" w:cstheme="minorHAnsi"/>
          <w:b/>
          <w:bCs/>
          <w:color w:val="C00000"/>
          <w:sz w:val="22"/>
          <w:szCs w:val="22"/>
        </w:rPr>
        <w:t xml:space="preserve">NHS COVID-19 app </w:t>
      </w:r>
    </w:p>
    <w:p w14:paraId="13C9527B" w14:textId="77777777" w:rsidR="0089728A" w:rsidRPr="0089728A" w:rsidRDefault="0089728A" w:rsidP="0089728A">
      <w:p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 xml:space="preserve">The NHS COVID-19 app is part of the NHS Test and Trace service and will be used, alongside traditional contact tracing, to help notify you if you have come into contact with someone who tests positive for coronavirus. </w:t>
      </w:r>
    </w:p>
    <w:p w14:paraId="2D6E06C3" w14:textId="77777777" w:rsidR="0089728A" w:rsidRPr="0089728A" w:rsidRDefault="0089728A" w:rsidP="0089728A">
      <w:pPr>
        <w:jc w:val="both"/>
        <w:textAlignment w:val="baseline"/>
        <w:rPr>
          <w:rFonts w:eastAsia="Times New Roman" w:cstheme="minorHAnsi"/>
          <w:color w:val="002060"/>
          <w:sz w:val="22"/>
          <w:szCs w:val="22"/>
          <w:lang w:eastAsia="en-GB"/>
        </w:rPr>
      </w:pPr>
    </w:p>
    <w:p w14:paraId="710624A7" w14:textId="77777777" w:rsidR="0089728A" w:rsidRPr="0089728A" w:rsidRDefault="0089728A" w:rsidP="0089728A">
      <w:p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The app will:</w:t>
      </w:r>
    </w:p>
    <w:p w14:paraId="13B91541" w14:textId="77777777" w:rsidR="0089728A" w:rsidRPr="0089728A" w:rsidRDefault="0089728A" w:rsidP="0089728A">
      <w:pPr>
        <w:numPr>
          <w:ilvl w:val="0"/>
          <w:numId w:val="24"/>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 xml:space="preserve">allow you to report symptoms </w:t>
      </w:r>
    </w:p>
    <w:p w14:paraId="3E711862" w14:textId="77777777" w:rsidR="0089728A" w:rsidRPr="0089728A" w:rsidRDefault="0089728A" w:rsidP="0089728A">
      <w:pPr>
        <w:numPr>
          <w:ilvl w:val="0"/>
          <w:numId w:val="24"/>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order a coronavirus test</w:t>
      </w:r>
    </w:p>
    <w:p w14:paraId="13C1432B" w14:textId="77777777" w:rsidR="0089728A" w:rsidRPr="0089728A" w:rsidRDefault="0089728A" w:rsidP="0089728A">
      <w:pPr>
        <w:numPr>
          <w:ilvl w:val="0"/>
          <w:numId w:val="24"/>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check in to venues by scanning a QR code</w:t>
      </w:r>
    </w:p>
    <w:p w14:paraId="783A7ABF" w14:textId="77777777" w:rsidR="0089728A" w:rsidRPr="0089728A" w:rsidRDefault="0089728A" w:rsidP="0089728A">
      <w:pPr>
        <w:ind w:left="720"/>
        <w:jc w:val="both"/>
        <w:textAlignment w:val="baseline"/>
        <w:rPr>
          <w:rFonts w:eastAsia="Times New Roman" w:cstheme="minorHAnsi"/>
          <w:color w:val="002060"/>
          <w:sz w:val="22"/>
          <w:szCs w:val="22"/>
          <w:lang w:eastAsia="en-GB"/>
        </w:rPr>
      </w:pPr>
    </w:p>
    <w:p w14:paraId="27B6E9BA" w14:textId="279967CE" w:rsidR="0089728A" w:rsidRPr="0089728A" w:rsidRDefault="0089728A" w:rsidP="0089728A">
      <w:p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Any data shared with the app is held on your phone. Nobody, including the government, will know who or where you are, or where you have been. You can delete the app and all data at any time.</w:t>
      </w:r>
      <w:r w:rsidR="002770E2">
        <w:rPr>
          <w:rFonts w:eastAsia="Times New Roman" w:cstheme="minorHAnsi"/>
          <w:color w:val="002060"/>
          <w:sz w:val="22"/>
          <w:szCs w:val="22"/>
          <w:lang w:eastAsia="en-GB"/>
        </w:rPr>
        <w:t xml:space="preserve"> </w:t>
      </w:r>
      <w:r w:rsidRPr="0089728A">
        <w:rPr>
          <w:rFonts w:eastAsia="Times New Roman" w:cstheme="minorHAnsi"/>
          <w:color w:val="002060"/>
          <w:sz w:val="22"/>
          <w:szCs w:val="22"/>
          <w:lang w:eastAsia="en-GB"/>
        </w:rPr>
        <w:t xml:space="preserve">Please see the </w:t>
      </w:r>
      <w:hyperlink r:id="rId62" w:history="1">
        <w:r w:rsidRPr="0089728A">
          <w:rPr>
            <w:rStyle w:val="Hyperlink"/>
            <w:rFonts w:eastAsia="Times New Roman" w:cstheme="minorHAnsi"/>
            <w:color w:val="0070C0"/>
            <w:sz w:val="22"/>
            <w:szCs w:val="22"/>
            <w:lang w:eastAsia="en-GB"/>
          </w:rPr>
          <w:t>video explainer</w:t>
        </w:r>
      </w:hyperlink>
      <w:r w:rsidRPr="0089728A">
        <w:rPr>
          <w:rFonts w:eastAsia="Times New Roman" w:cstheme="minorHAnsi"/>
          <w:color w:val="002060"/>
          <w:sz w:val="22"/>
          <w:szCs w:val="22"/>
          <w:lang w:eastAsia="en-GB"/>
        </w:rPr>
        <w:t xml:space="preserve"> introducing the app for more detail. More information can be found at: </w:t>
      </w:r>
      <w:hyperlink r:id="rId63" w:history="1">
        <w:r w:rsidRPr="0089728A">
          <w:rPr>
            <w:rStyle w:val="Hyperlink"/>
            <w:rFonts w:eastAsia="Times New Roman" w:cstheme="minorHAnsi"/>
            <w:color w:val="0070C0"/>
            <w:sz w:val="22"/>
            <w:szCs w:val="22"/>
            <w:lang w:eastAsia="en-GB"/>
          </w:rPr>
          <w:t>www.covid19.nhs.uk</w:t>
        </w:r>
      </w:hyperlink>
      <w:r w:rsidRPr="0089728A">
        <w:rPr>
          <w:rFonts w:eastAsia="Times New Roman" w:cstheme="minorHAnsi"/>
          <w:color w:val="0070C0"/>
          <w:sz w:val="22"/>
          <w:szCs w:val="22"/>
          <w:lang w:eastAsia="en-GB"/>
        </w:rPr>
        <w:t>.</w:t>
      </w:r>
      <w:r w:rsidR="002770E2">
        <w:rPr>
          <w:rFonts w:eastAsia="Times New Roman" w:cstheme="minorHAnsi"/>
          <w:color w:val="002060"/>
          <w:sz w:val="22"/>
          <w:szCs w:val="22"/>
          <w:lang w:eastAsia="en-GB"/>
        </w:rPr>
        <w:t xml:space="preserve"> </w:t>
      </w:r>
      <w:r w:rsidRPr="0089728A">
        <w:rPr>
          <w:rFonts w:eastAsia="Times New Roman" w:cstheme="minorHAnsi"/>
          <w:color w:val="002060"/>
          <w:sz w:val="22"/>
          <w:szCs w:val="22"/>
          <w:lang w:eastAsia="en-GB"/>
        </w:rPr>
        <w:t>Please download it and encourage your staff, family and friends to do the same. The app is for anyone aged 16 and over.</w:t>
      </w:r>
    </w:p>
    <w:p w14:paraId="2F31441C" w14:textId="77777777" w:rsidR="0089728A" w:rsidRPr="0089728A" w:rsidRDefault="0089728A" w:rsidP="0089728A">
      <w:pPr>
        <w:jc w:val="both"/>
        <w:textAlignment w:val="baseline"/>
        <w:rPr>
          <w:rFonts w:eastAsia="Times New Roman" w:cstheme="minorHAnsi"/>
          <w:b/>
          <w:bCs/>
          <w:color w:val="002060"/>
          <w:sz w:val="22"/>
          <w:szCs w:val="22"/>
          <w:lang w:eastAsia="en-GB"/>
        </w:rPr>
      </w:pPr>
    </w:p>
    <w:p w14:paraId="100EC137" w14:textId="77777777" w:rsidR="0089728A" w:rsidRPr="0089728A" w:rsidRDefault="0089728A" w:rsidP="0089728A">
      <w:pPr>
        <w:jc w:val="both"/>
        <w:textAlignment w:val="baseline"/>
        <w:rPr>
          <w:rFonts w:eastAsia="Times New Roman" w:cstheme="minorHAnsi"/>
          <w:b/>
          <w:bCs/>
          <w:color w:val="002060"/>
          <w:sz w:val="22"/>
          <w:szCs w:val="22"/>
          <w:lang w:eastAsia="en-GB"/>
        </w:rPr>
      </w:pPr>
      <w:r w:rsidRPr="0089728A">
        <w:rPr>
          <w:rFonts w:eastAsia="Times New Roman" w:cstheme="minorHAnsi"/>
          <w:b/>
          <w:bCs/>
          <w:color w:val="002060"/>
          <w:sz w:val="22"/>
          <w:szCs w:val="22"/>
          <w:lang w:eastAsia="en-GB"/>
        </w:rPr>
        <w:t>How to tell the difference between a common cold and Covid-19</w:t>
      </w:r>
    </w:p>
    <w:p w14:paraId="211702B2" w14:textId="77777777" w:rsidR="0089728A" w:rsidRPr="0089728A" w:rsidRDefault="0089728A" w:rsidP="0089728A">
      <w:p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 xml:space="preserve">Most people who feel ill with coronavirus </w:t>
      </w:r>
      <w:hyperlink r:id="rId64" w:history="1">
        <w:r w:rsidRPr="0089728A">
          <w:rPr>
            <w:rFonts w:eastAsia="Times New Roman" w:cstheme="minorHAnsi"/>
            <w:b/>
            <w:bCs/>
            <w:color w:val="002060"/>
            <w:sz w:val="22"/>
            <w:szCs w:val="22"/>
            <w:u w:val="single"/>
            <w:bdr w:val="none" w:sz="0" w:space="0" w:color="auto" w:frame="1"/>
            <w:lang w:eastAsia="en-GB"/>
          </w:rPr>
          <w:t>will have at least one of the key symptoms:</w:t>
        </w:r>
      </w:hyperlink>
    </w:p>
    <w:p w14:paraId="0ACF247C" w14:textId="77777777" w:rsidR="0089728A" w:rsidRPr="0089728A" w:rsidRDefault="0089728A" w:rsidP="0089728A">
      <w:pPr>
        <w:pStyle w:val="ListParagraph"/>
        <w:numPr>
          <w:ilvl w:val="0"/>
          <w:numId w:val="25"/>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a high temperature</w:t>
      </w:r>
    </w:p>
    <w:p w14:paraId="47B756E7" w14:textId="77777777" w:rsidR="0089728A" w:rsidRPr="0089728A" w:rsidRDefault="0089728A" w:rsidP="0089728A">
      <w:pPr>
        <w:pStyle w:val="ListParagraph"/>
        <w:numPr>
          <w:ilvl w:val="0"/>
          <w:numId w:val="25"/>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 xml:space="preserve">a new, continuous cough </w:t>
      </w:r>
    </w:p>
    <w:p w14:paraId="5F8DBC0D" w14:textId="77777777" w:rsidR="0089728A" w:rsidRPr="0089728A" w:rsidRDefault="0089728A" w:rsidP="0089728A">
      <w:pPr>
        <w:pStyle w:val="ListParagraph"/>
        <w:numPr>
          <w:ilvl w:val="0"/>
          <w:numId w:val="25"/>
        </w:num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a loss or change to their sense of smell or taste</w:t>
      </w:r>
    </w:p>
    <w:p w14:paraId="5B741A49" w14:textId="77777777" w:rsidR="0089728A" w:rsidRPr="0089728A" w:rsidRDefault="0089728A" w:rsidP="0089728A">
      <w:pPr>
        <w:jc w:val="both"/>
        <w:textAlignment w:val="baseline"/>
        <w:rPr>
          <w:rFonts w:eastAsia="Times New Roman" w:cstheme="minorHAnsi"/>
          <w:color w:val="002060"/>
          <w:sz w:val="22"/>
          <w:szCs w:val="22"/>
          <w:lang w:eastAsia="en-GB"/>
        </w:rPr>
      </w:pPr>
    </w:p>
    <w:p w14:paraId="10213B03" w14:textId="77777777" w:rsidR="0089728A" w:rsidRPr="0089728A" w:rsidRDefault="0089728A" w:rsidP="0089728A">
      <w:pPr>
        <w:jc w:val="both"/>
        <w:textAlignment w:val="baseline"/>
        <w:rPr>
          <w:rFonts w:eastAsia="Times New Roman" w:cstheme="minorHAnsi"/>
          <w:color w:val="002060"/>
          <w:sz w:val="22"/>
          <w:szCs w:val="22"/>
          <w:lang w:eastAsia="en-GB"/>
        </w:rPr>
      </w:pPr>
      <w:r w:rsidRPr="0089728A">
        <w:rPr>
          <w:rFonts w:eastAsia="Times New Roman" w:cstheme="minorHAnsi"/>
          <w:color w:val="002060"/>
          <w:sz w:val="22"/>
          <w:szCs w:val="22"/>
          <w:lang w:eastAsia="en-GB"/>
        </w:rPr>
        <w:t xml:space="preserve">The BBC have produced a video explaining the differences which schools may find helpful  </w:t>
      </w:r>
    </w:p>
    <w:p w14:paraId="65E1A96B" w14:textId="77777777" w:rsidR="0089728A" w:rsidRPr="0060396F" w:rsidRDefault="00624441" w:rsidP="0089728A">
      <w:pPr>
        <w:jc w:val="both"/>
        <w:textAlignment w:val="baseline"/>
        <w:rPr>
          <w:rFonts w:eastAsia="Times New Roman" w:cstheme="minorHAnsi"/>
          <w:color w:val="0070C0"/>
          <w:sz w:val="22"/>
          <w:szCs w:val="22"/>
          <w:lang w:eastAsia="en-GB"/>
        </w:rPr>
      </w:pPr>
      <w:hyperlink r:id="rId65" w:history="1">
        <w:r w:rsidR="0089728A" w:rsidRPr="0060396F">
          <w:rPr>
            <w:rStyle w:val="Hyperlink"/>
            <w:rFonts w:eastAsia="Times New Roman" w:cstheme="minorHAnsi"/>
            <w:color w:val="0070C0"/>
            <w:sz w:val="22"/>
            <w:szCs w:val="22"/>
            <w:lang w:eastAsia="en-GB"/>
          </w:rPr>
          <w:t>https://www.bbc.co.uk/news/health-54145299</w:t>
        </w:r>
      </w:hyperlink>
      <w:r w:rsidR="0089728A" w:rsidRPr="0060396F">
        <w:rPr>
          <w:rFonts w:eastAsia="Times New Roman" w:cstheme="minorHAnsi"/>
          <w:color w:val="0070C0"/>
          <w:sz w:val="22"/>
          <w:szCs w:val="22"/>
          <w:lang w:eastAsia="en-GB"/>
        </w:rPr>
        <w:t xml:space="preserve"> </w:t>
      </w:r>
    </w:p>
    <w:p w14:paraId="1DADD71A" w14:textId="5124EDA5" w:rsidR="0089728A" w:rsidRPr="0089728A" w:rsidRDefault="0089728A" w:rsidP="0089728A">
      <w:pPr>
        <w:pStyle w:val="xmsonormal"/>
        <w:spacing w:line="276" w:lineRule="auto"/>
        <w:jc w:val="both"/>
        <w:rPr>
          <w:rStyle w:val="Hyperlink"/>
          <w:rFonts w:asciiTheme="minorHAnsi" w:hAnsiTheme="minorHAnsi" w:cstheme="minorHAnsi"/>
          <w:color w:val="002060"/>
        </w:rPr>
      </w:pPr>
    </w:p>
    <w:p w14:paraId="4A1A9299" w14:textId="77777777" w:rsidR="00D30A7B" w:rsidRPr="00D30A7B" w:rsidRDefault="00D30A7B" w:rsidP="00D30A7B">
      <w:pPr>
        <w:pStyle w:val="NoSpacing"/>
        <w:spacing w:line="276" w:lineRule="auto"/>
        <w:rPr>
          <w:rFonts w:ascii="Century Gothic" w:hAnsi="Century Gothic" w:cstheme="minorHAnsi"/>
          <w:b/>
          <w:bCs/>
          <w:color w:val="C00000"/>
          <w:sz w:val="22"/>
          <w:szCs w:val="22"/>
        </w:rPr>
      </w:pPr>
      <w:r w:rsidRPr="00D30A7B">
        <w:rPr>
          <w:rFonts w:ascii="Century Gothic" w:hAnsi="Century Gothic" w:cstheme="minorHAnsi"/>
          <w:b/>
          <w:bCs/>
          <w:color w:val="C00000"/>
          <w:sz w:val="22"/>
          <w:szCs w:val="22"/>
        </w:rPr>
        <w:t>Remote education provision in primary and secondary schools</w:t>
      </w:r>
    </w:p>
    <w:p w14:paraId="7876C4D4" w14:textId="77777777" w:rsidR="00D30A7B" w:rsidRPr="00D30A7B" w:rsidRDefault="00D30A7B" w:rsidP="00D30A7B">
      <w:pPr>
        <w:pStyle w:val="NoSpacing"/>
        <w:spacing w:line="276" w:lineRule="auto"/>
        <w:rPr>
          <w:rFonts w:cstheme="minorHAnsi"/>
          <w:b/>
          <w:bCs/>
          <w:color w:val="002060"/>
          <w:sz w:val="22"/>
          <w:szCs w:val="22"/>
        </w:rPr>
      </w:pPr>
    </w:p>
    <w:p w14:paraId="7F6A03A1" w14:textId="77777777" w:rsidR="00D30A7B" w:rsidRPr="00D30A7B" w:rsidRDefault="00D30A7B" w:rsidP="00D30A7B">
      <w:pPr>
        <w:pStyle w:val="NoSpacing"/>
        <w:spacing w:line="276" w:lineRule="auto"/>
        <w:rPr>
          <w:rFonts w:cstheme="minorHAnsi"/>
          <w:color w:val="002060"/>
          <w:sz w:val="22"/>
          <w:szCs w:val="22"/>
        </w:rPr>
      </w:pPr>
      <w:r w:rsidRPr="00D30A7B">
        <w:rPr>
          <w:rFonts w:cstheme="minorHAnsi"/>
          <w:color w:val="002060"/>
          <w:sz w:val="22"/>
          <w:szCs w:val="22"/>
        </w:rPr>
        <w:t xml:space="preserve">You will have received information from </w:t>
      </w:r>
      <w:proofErr w:type="spellStart"/>
      <w:r w:rsidRPr="00D30A7B">
        <w:rPr>
          <w:rFonts w:cstheme="minorHAnsi"/>
          <w:color w:val="002060"/>
          <w:sz w:val="22"/>
          <w:szCs w:val="22"/>
        </w:rPr>
        <w:t>DfE</w:t>
      </w:r>
      <w:proofErr w:type="spellEnd"/>
      <w:r w:rsidRPr="00D30A7B">
        <w:rPr>
          <w:rFonts w:cstheme="minorHAnsi"/>
          <w:color w:val="002060"/>
          <w:sz w:val="22"/>
          <w:szCs w:val="22"/>
        </w:rPr>
        <w:t xml:space="preserve"> on Friday about providing immediate remote education for pupils who are self-isolating, you can read the guidance in full at:</w:t>
      </w:r>
    </w:p>
    <w:p w14:paraId="211A3931" w14:textId="77777777" w:rsidR="00D30A7B" w:rsidRPr="00C063F1" w:rsidRDefault="00624441" w:rsidP="00D30A7B">
      <w:pPr>
        <w:pStyle w:val="NoSpacing"/>
        <w:spacing w:line="276" w:lineRule="auto"/>
        <w:rPr>
          <w:rFonts w:cstheme="minorHAnsi"/>
          <w:color w:val="0070C0"/>
          <w:sz w:val="22"/>
          <w:szCs w:val="22"/>
        </w:rPr>
      </w:pPr>
      <w:hyperlink r:id="rId66" w:history="1">
        <w:r w:rsidR="00D30A7B" w:rsidRPr="00C063F1">
          <w:rPr>
            <w:rStyle w:val="Hyperlink"/>
            <w:rFonts w:cstheme="minorHAnsi"/>
            <w:color w:val="0070C0"/>
            <w:sz w:val="22"/>
            <w:szCs w:val="22"/>
          </w:rPr>
          <w:t>https://www.gov.uk/government/publications/remote-education-good-practice?utm_source=2%20October%202020%20C19&amp;utm_medium=Daily%20Email%20C19&amp;utm_campaign=DfE%20C19</w:t>
        </w:r>
      </w:hyperlink>
    </w:p>
    <w:p w14:paraId="0610D077" w14:textId="77777777" w:rsidR="00D30A7B" w:rsidRPr="00D30A7B" w:rsidRDefault="00D30A7B" w:rsidP="00D30A7B">
      <w:pPr>
        <w:pStyle w:val="NoSpacing"/>
        <w:spacing w:line="276" w:lineRule="auto"/>
        <w:rPr>
          <w:rFonts w:cstheme="minorHAnsi"/>
          <w:color w:val="002060"/>
          <w:sz w:val="22"/>
          <w:szCs w:val="22"/>
        </w:rPr>
      </w:pPr>
    </w:p>
    <w:p w14:paraId="4E1A1988" w14:textId="77777777" w:rsidR="00D30A7B" w:rsidRPr="00D30A7B" w:rsidRDefault="00D30A7B" w:rsidP="00D30A7B">
      <w:pPr>
        <w:pStyle w:val="NoSpacing"/>
        <w:spacing w:line="276" w:lineRule="auto"/>
        <w:rPr>
          <w:rFonts w:cstheme="minorHAnsi"/>
          <w:color w:val="002060"/>
          <w:sz w:val="22"/>
          <w:szCs w:val="22"/>
        </w:rPr>
      </w:pPr>
      <w:r w:rsidRPr="00D30A7B">
        <w:rPr>
          <w:rFonts w:cstheme="minorHAnsi"/>
          <w:color w:val="002060"/>
          <w:sz w:val="22"/>
          <w:szCs w:val="22"/>
        </w:rPr>
        <w:t xml:space="preserve">There are two free national school webinars run by </w:t>
      </w:r>
      <w:proofErr w:type="spellStart"/>
      <w:r w:rsidRPr="00D30A7B">
        <w:rPr>
          <w:rFonts w:cstheme="minorHAnsi"/>
          <w:color w:val="002060"/>
          <w:sz w:val="22"/>
          <w:szCs w:val="22"/>
        </w:rPr>
        <w:t>DfE</w:t>
      </w:r>
      <w:proofErr w:type="spellEnd"/>
      <w:r w:rsidRPr="00D30A7B">
        <w:rPr>
          <w:rFonts w:cstheme="minorHAnsi"/>
          <w:color w:val="002060"/>
          <w:sz w:val="22"/>
          <w:szCs w:val="22"/>
        </w:rPr>
        <w:t xml:space="preserve"> you can attend: </w:t>
      </w:r>
    </w:p>
    <w:p w14:paraId="13172A33" w14:textId="6D0C15C6" w:rsidR="005F7D22" w:rsidRDefault="00624441" w:rsidP="002770E2">
      <w:pPr>
        <w:pStyle w:val="NoSpacing"/>
        <w:spacing w:line="276" w:lineRule="auto"/>
        <w:rPr>
          <w:rFonts w:cstheme="minorHAnsi"/>
          <w:color w:val="0070C0"/>
          <w:sz w:val="22"/>
          <w:szCs w:val="22"/>
        </w:rPr>
      </w:pPr>
      <w:hyperlink r:id="rId67" w:history="1">
        <w:r w:rsidR="00C063F1" w:rsidRPr="00F968E9">
          <w:rPr>
            <w:rStyle w:val="Hyperlink"/>
            <w:rFonts w:cstheme="minorHAnsi"/>
            <w:sz w:val="22"/>
            <w:szCs w:val="22"/>
          </w:rPr>
          <w:t>https://www.gov.uk/guidance/remote-education webinars?utm_source=2%20October%202020%20C19&amp;utm_medium=Daily%20Email%20C19&amp;utm_campaign=DfE%20C19</w:t>
        </w:r>
      </w:hyperlink>
      <w:r w:rsidR="00D30A7B" w:rsidRPr="00C063F1">
        <w:rPr>
          <w:rFonts w:cstheme="minorHAnsi"/>
          <w:color w:val="0070C0"/>
          <w:sz w:val="22"/>
          <w:szCs w:val="22"/>
        </w:rPr>
        <w:t xml:space="preserve"> </w:t>
      </w:r>
    </w:p>
    <w:p w14:paraId="03AC3B9A" w14:textId="11D93996" w:rsidR="00832F98" w:rsidRDefault="00832F98" w:rsidP="002770E2">
      <w:pPr>
        <w:pStyle w:val="NoSpacing"/>
        <w:spacing w:line="276" w:lineRule="auto"/>
        <w:rPr>
          <w:rFonts w:cstheme="minorHAnsi"/>
          <w:color w:val="0070C0"/>
          <w:sz w:val="22"/>
          <w:szCs w:val="22"/>
        </w:rPr>
      </w:pPr>
    </w:p>
    <w:p w14:paraId="2A86D4AB" w14:textId="6460168D" w:rsidR="00832F98" w:rsidRPr="00832F98" w:rsidRDefault="00832F98" w:rsidP="00832F98">
      <w:pPr>
        <w:rPr>
          <w:rFonts w:ascii="Century Gothic" w:hAnsi="Century Gothic"/>
          <w:b/>
          <w:bCs/>
          <w:color w:val="C00000"/>
          <w:sz w:val="22"/>
          <w:szCs w:val="22"/>
        </w:rPr>
      </w:pPr>
      <w:proofErr w:type="spellStart"/>
      <w:r w:rsidRPr="00832F98">
        <w:rPr>
          <w:rFonts w:ascii="Century Gothic" w:hAnsi="Century Gothic"/>
          <w:b/>
          <w:bCs/>
          <w:color w:val="C00000"/>
          <w:sz w:val="22"/>
          <w:szCs w:val="22"/>
        </w:rPr>
        <w:t>Ofsted</w:t>
      </w:r>
      <w:proofErr w:type="spellEnd"/>
      <w:r w:rsidRPr="00832F98">
        <w:rPr>
          <w:rFonts w:ascii="Century Gothic" w:hAnsi="Century Gothic"/>
          <w:b/>
          <w:bCs/>
          <w:color w:val="C00000"/>
          <w:sz w:val="22"/>
          <w:szCs w:val="22"/>
        </w:rPr>
        <w:t xml:space="preserve"> COVID-19 Series </w:t>
      </w:r>
    </w:p>
    <w:p w14:paraId="554E1ADA" w14:textId="77777777" w:rsidR="00832F98" w:rsidRDefault="00832F98" w:rsidP="00832F98">
      <w:pPr>
        <w:rPr>
          <w:b/>
          <w:bCs/>
          <w:sz w:val="28"/>
          <w:szCs w:val="28"/>
        </w:rPr>
      </w:pPr>
    </w:p>
    <w:p w14:paraId="11997FC3" w14:textId="77777777" w:rsidR="00832F98" w:rsidRPr="00832F98" w:rsidRDefault="00832F98" w:rsidP="00832F98">
      <w:pPr>
        <w:rPr>
          <w:color w:val="002060"/>
          <w:sz w:val="22"/>
          <w:szCs w:val="22"/>
        </w:rPr>
      </w:pPr>
      <w:r w:rsidRPr="00832F98">
        <w:rPr>
          <w:color w:val="002060"/>
          <w:sz w:val="22"/>
          <w:szCs w:val="22"/>
        </w:rPr>
        <w:t xml:space="preserve">Via the link below, please find briefing notes and a commentary from Amanda </w:t>
      </w:r>
      <w:proofErr w:type="spellStart"/>
      <w:r w:rsidRPr="00832F98">
        <w:rPr>
          <w:color w:val="002060"/>
          <w:sz w:val="22"/>
          <w:szCs w:val="22"/>
        </w:rPr>
        <w:t>Spielman</w:t>
      </w:r>
      <w:proofErr w:type="spellEnd"/>
      <w:r w:rsidRPr="00832F98">
        <w:rPr>
          <w:color w:val="002060"/>
          <w:sz w:val="22"/>
          <w:szCs w:val="22"/>
        </w:rPr>
        <w:t xml:space="preserve">, </w:t>
      </w:r>
      <w:proofErr w:type="spellStart"/>
      <w:r w:rsidRPr="00832F98">
        <w:rPr>
          <w:color w:val="002060"/>
          <w:sz w:val="22"/>
          <w:szCs w:val="22"/>
        </w:rPr>
        <w:t>Ofsted</w:t>
      </w:r>
      <w:proofErr w:type="spellEnd"/>
      <w:r w:rsidRPr="00832F98">
        <w:rPr>
          <w:color w:val="002060"/>
          <w:sz w:val="22"/>
          <w:szCs w:val="22"/>
        </w:rPr>
        <w:t xml:space="preserve"> Chief Inspector, about providers that have been visited or spoken to by </w:t>
      </w:r>
      <w:proofErr w:type="spellStart"/>
      <w:r w:rsidRPr="00832F98">
        <w:rPr>
          <w:color w:val="002060"/>
          <w:sz w:val="22"/>
          <w:szCs w:val="22"/>
        </w:rPr>
        <w:t>Ofsted</w:t>
      </w:r>
      <w:proofErr w:type="spellEnd"/>
      <w:r w:rsidRPr="00832F98">
        <w:rPr>
          <w:color w:val="002060"/>
          <w:sz w:val="22"/>
          <w:szCs w:val="22"/>
        </w:rPr>
        <w:t xml:space="preserve"> during the interim phase of their return to routine inspection.</w:t>
      </w:r>
    </w:p>
    <w:p w14:paraId="48C714EF" w14:textId="77777777" w:rsidR="00832F98" w:rsidRPr="00832F98" w:rsidRDefault="00832F98" w:rsidP="00832F98">
      <w:pPr>
        <w:rPr>
          <w:color w:val="002060"/>
          <w:sz w:val="22"/>
          <w:szCs w:val="22"/>
        </w:rPr>
      </w:pPr>
    </w:p>
    <w:p w14:paraId="187AFE67" w14:textId="77777777" w:rsidR="00832F98" w:rsidRDefault="00624441" w:rsidP="00832F98">
      <w:hyperlink r:id="rId68" w:history="1">
        <w:r w:rsidR="00832F98" w:rsidRPr="006971B7">
          <w:rPr>
            <w:rStyle w:val="Hyperlink"/>
          </w:rPr>
          <w:t>https://www.gov.uk/government/collections/ofsted-covid-19-series</w:t>
        </w:r>
      </w:hyperlink>
    </w:p>
    <w:p w14:paraId="5582EE82" w14:textId="77777777" w:rsidR="00832F98" w:rsidRPr="004C322B" w:rsidRDefault="00832F98" w:rsidP="002770E2">
      <w:pPr>
        <w:pStyle w:val="NoSpacing"/>
        <w:spacing w:line="276" w:lineRule="auto"/>
        <w:rPr>
          <w:rFonts w:cstheme="minorHAnsi"/>
          <w:color w:val="0070C0"/>
          <w:sz w:val="22"/>
          <w:szCs w:val="22"/>
        </w:rPr>
      </w:pPr>
    </w:p>
    <w:sectPr w:rsidR="00832F98" w:rsidRPr="004C322B" w:rsidSect="00001008">
      <w:headerReference w:type="default" r:id="rId69"/>
      <w:footerReference w:type="default" r:id="rId70"/>
      <w:headerReference w:type="first" r:id="rId71"/>
      <w:footerReference w:type="first" r:id="rId72"/>
      <w:pgSz w:w="12240" w:h="15840" w:code="1"/>
      <w:pgMar w:top="216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BA697" w14:textId="77777777" w:rsidR="0089728A" w:rsidRDefault="0089728A" w:rsidP="000157CE">
      <w:pPr>
        <w:spacing w:line="240" w:lineRule="auto"/>
      </w:pPr>
      <w:r>
        <w:separator/>
      </w:r>
    </w:p>
  </w:endnote>
  <w:endnote w:type="continuationSeparator" w:id="0">
    <w:p w14:paraId="222701E7" w14:textId="77777777" w:rsidR="0089728A" w:rsidRDefault="0089728A" w:rsidP="00015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403259"/>
      <w:docPartObj>
        <w:docPartGallery w:val="Page Numbers (Bottom of Page)"/>
        <w:docPartUnique/>
      </w:docPartObj>
    </w:sdtPr>
    <w:sdtEndPr>
      <w:rPr>
        <w:color w:val="808080" w:themeColor="background1" w:themeShade="80"/>
        <w:spacing w:val="60"/>
      </w:rPr>
    </w:sdtEndPr>
    <w:sdtContent>
      <w:p w14:paraId="137677BD" w14:textId="46A23DDD" w:rsidR="0089728A" w:rsidRDefault="0089728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24441" w:rsidRPr="00624441">
          <w:rPr>
            <w:b/>
            <w:bCs/>
            <w:noProof/>
          </w:rPr>
          <w:t>2</w:t>
        </w:r>
        <w:r>
          <w:rPr>
            <w:b/>
            <w:bCs/>
            <w:noProof/>
          </w:rPr>
          <w:fldChar w:fldCharType="end"/>
        </w:r>
        <w:r>
          <w:rPr>
            <w:b/>
            <w:bCs/>
          </w:rPr>
          <w:t xml:space="preserve"> | </w:t>
        </w:r>
        <w:r>
          <w:rPr>
            <w:color w:val="808080" w:themeColor="background1" w:themeShade="80"/>
            <w:spacing w:val="60"/>
          </w:rPr>
          <w:t>Page</w:t>
        </w:r>
      </w:p>
    </w:sdtContent>
  </w:sdt>
  <w:p w14:paraId="6DD8064C" w14:textId="77777777" w:rsidR="0089728A" w:rsidRDefault="0089728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115" w:type="dxa"/>
        <w:right w:w="115" w:type="dxa"/>
      </w:tblCellMar>
      <w:tblLook w:val="04A0" w:firstRow="1" w:lastRow="0" w:firstColumn="1" w:lastColumn="0" w:noHBand="0" w:noVBand="1"/>
    </w:tblPr>
    <w:tblGrid>
      <w:gridCol w:w="4721"/>
      <w:gridCol w:w="1737"/>
      <w:gridCol w:w="1737"/>
      <w:gridCol w:w="2605"/>
    </w:tblGrid>
    <w:tr w:rsidR="0089728A" w14:paraId="4A730F9B" w14:textId="77777777" w:rsidTr="00C54694">
      <w:tc>
        <w:tcPr>
          <w:tcW w:w="2186" w:type="pct"/>
          <w:shd w:val="clear" w:color="auto" w:fill="auto"/>
        </w:tcPr>
        <w:p w14:paraId="6A55B002" w14:textId="77777777" w:rsidR="0089728A" w:rsidRDefault="0089728A" w:rsidP="00C54694">
          <w:pPr>
            <w:pStyle w:val="Footer"/>
          </w:pPr>
        </w:p>
      </w:tc>
      <w:tc>
        <w:tcPr>
          <w:tcW w:w="804" w:type="pct"/>
          <w:shd w:val="clear" w:color="auto" w:fill="auto"/>
        </w:tcPr>
        <w:p w14:paraId="744E325C" w14:textId="77777777" w:rsidR="0089728A" w:rsidRDefault="0089728A" w:rsidP="00C54694">
          <w:pPr>
            <w:pStyle w:val="Footer"/>
          </w:pPr>
          <w:r>
            <w:t>Phone</w:t>
          </w:r>
        </w:p>
      </w:tc>
      <w:tc>
        <w:tcPr>
          <w:tcW w:w="804" w:type="pct"/>
          <w:shd w:val="clear" w:color="auto" w:fill="auto"/>
        </w:tcPr>
        <w:p w14:paraId="76EEFA5D" w14:textId="77777777" w:rsidR="0089728A" w:rsidRDefault="0089728A" w:rsidP="00C54694">
          <w:pPr>
            <w:pStyle w:val="Footer"/>
          </w:pPr>
          <w:r>
            <w:t>Fax</w:t>
          </w:r>
        </w:p>
      </w:tc>
      <w:tc>
        <w:tcPr>
          <w:tcW w:w="1206" w:type="pct"/>
          <w:shd w:val="clear" w:color="auto" w:fill="auto"/>
        </w:tcPr>
        <w:p w14:paraId="4907C73B" w14:textId="77777777" w:rsidR="0089728A" w:rsidRDefault="0089728A" w:rsidP="00C54694">
          <w:pPr>
            <w:pStyle w:val="Footer"/>
          </w:pPr>
          <w:r>
            <w:t>Web</w:t>
          </w:r>
        </w:p>
      </w:tc>
    </w:tr>
    <w:tr w:rsidR="0089728A" w14:paraId="6FB657AB" w14:textId="77777777" w:rsidTr="006F3CD4">
      <w:tc>
        <w:tcPr>
          <w:tcW w:w="2186" w:type="pct"/>
          <w:shd w:val="clear" w:color="auto" w:fill="FF7C80"/>
        </w:tcPr>
        <w:p w14:paraId="3B2A79BC" w14:textId="77777777" w:rsidR="0089728A" w:rsidRPr="003229E6" w:rsidRDefault="0089728A" w:rsidP="00223481">
          <w:pPr>
            <w:pStyle w:val="ContactDetails"/>
          </w:pPr>
          <w:r>
            <w:t>Vaughan House, 46 Francis Street, London SW1P 1QN</w:t>
          </w:r>
        </w:p>
      </w:tc>
      <w:tc>
        <w:tcPr>
          <w:tcW w:w="804" w:type="pct"/>
          <w:shd w:val="clear" w:color="auto" w:fill="FF7C80"/>
        </w:tcPr>
        <w:p w14:paraId="678D05A0" w14:textId="77777777" w:rsidR="0089728A" w:rsidRPr="005F2FF9" w:rsidRDefault="0089728A" w:rsidP="005F2FF9">
          <w:pPr>
            <w:pStyle w:val="ContactDetails"/>
          </w:pPr>
          <w:r>
            <w:t>020 7798 9095</w:t>
          </w:r>
        </w:p>
      </w:tc>
      <w:tc>
        <w:tcPr>
          <w:tcW w:w="804" w:type="pct"/>
          <w:shd w:val="clear" w:color="auto" w:fill="FF7C80"/>
        </w:tcPr>
        <w:p w14:paraId="281DAD48" w14:textId="77777777" w:rsidR="0089728A" w:rsidRDefault="0089728A" w:rsidP="005F2FF9">
          <w:pPr>
            <w:pStyle w:val="ContactDetails"/>
          </w:pPr>
        </w:p>
      </w:tc>
      <w:tc>
        <w:tcPr>
          <w:tcW w:w="1206" w:type="pct"/>
          <w:shd w:val="clear" w:color="auto" w:fill="FF7C80"/>
        </w:tcPr>
        <w:p w14:paraId="158D7B0D" w14:textId="77777777" w:rsidR="0089728A" w:rsidRDefault="0089728A" w:rsidP="005F2FF9">
          <w:pPr>
            <w:pStyle w:val="ContactDetails"/>
          </w:pPr>
          <w:r>
            <w:t>www.rcdow.org.uk</w:t>
          </w:r>
        </w:p>
      </w:tc>
    </w:tr>
  </w:tbl>
  <w:p w14:paraId="414E32EF" w14:textId="77777777" w:rsidR="0089728A" w:rsidRDefault="008972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A1334" w14:textId="77777777" w:rsidR="0089728A" w:rsidRDefault="0089728A" w:rsidP="000157CE">
      <w:pPr>
        <w:spacing w:line="240" w:lineRule="auto"/>
      </w:pPr>
      <w:r>
        <w:separator/>
      </w:r>
    </w:p>
  </w:footnote>
  <w:footnote w:type="continuationSeparator" w:id="0">
    <w:p w14:paraId="0C894717" w14:textId="77777777" w:rsidR="0089728A" w:rsidRDefault="0089728A" w:rsidP="00015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10800"/>
    </w:tblGrid>
    <w:tr w:rsidR="0089728A" w14:paraId="2ABC8A7D" w14:textId="77777777" w:rsidTr="00BA5A13">
      <w:trPr>
        <w:trHeight w:val="501"/>
      </w:trPr>
      <w:tc>
        <w:tcPr>
          <w:tcW w:w="10800" w:type="dxa"/>
          <w:shd w:val="clear" w:color="auto" w:fill="7030A0"/>
        </w:tcPr>
        <w:p w14:paraId="4E04D718" w14:textId="77777777" w:rsidR="0089728A" w:rsidRDefault="0089728A" w:rsidP="00097F81">
          <w:r>
            <w:rPr>
              <w:noProof/>
              <w:lang w:val="en-GB" w:eastAsia="en-GB"/>
            </w:rPr>
            <mc:AlternateContent>
              <mc:Choice Requires="wps">
                <w:drawing>
                  <wp:inline distT="0" distB="0" distL="0" distR="0" wp14:anchorId="01598F8E" wp14:editId="55EF1AEC">
                    <wp:extent cx="6858000" cy="182880"/>
                    <wp:effectExtent l="0" t="0" r="0" b="7620"/>
                    <wp:docPr id="6" name="Rectangle 6"/>
                    <wp:cNvGraphicFramePr/>
                    <a:graphic xmlns:a="http://schemas.openxmlformats.org/drawingml/2006/main">
                      <a:graphicData uri="http://schemas.microsoft.com/office/word/2010/wordprocessingShape">
                        <wps:wsp>
                          <wps:cNvSpPr/>
                          <wps:spPr>
                            <a:xfrm>
                              <a:off x="0" y="0"/>
                              <a:ext cx="6858000" cy="182880"/>
                            </a:xfrm>
                            <a:prstGeom prst="rect">
                              <a:avLst/>
                            </a:prstGeom>
                            <a:gradFill flip="none" rotWithShape="1">
                              <a:gsLst>
                                <a:gs pos="0">
                                  <a:srgbClr val="C00000"/>
                                </a:gs>
                                <a:gs pos="100000">
                                  <a:srgbClr val="FF7C8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BE594" w14:textId="1D769610" w:rsidR="0089728A" w:rsidRPr="00FE088B" w:rsidRDefault="0089728A" w:rsidP="00DE11C8">
                                <w:pPr>
                                  <w:pStyle w:val="Organization"/>
                                  <w:rPr>
                                    <w:color w:val="C00000"/>
                                  </w:rPr>
                                </w:pPr>
                                <w:r w:rsidRPr="00FE088B">
                                  <w:rPr>
                                    <w:color w:val="C00000"/>
                                  </w:rPr>
                                  <w:fldChar w:fldCharType="begin"/>
                                </w:r>
                                <w:r w:rsidRPr="00FE088B">
                                  <w:rPr>
                                    <w:color w:val="C00000"/>
                                  </w:rPr>
                                  <w:instrText xml:space="preserve"> Page </w:instrText>
                                </w:r>
                                <w:r w:rsidRPr="00FE088B">
                                  <w:rPr>
                                    <w:color w:val="C00000"/>
                                  </w:rPr>
                                  <w:fldChar w:fldCharType="separate"/>
                                </w:r>
                                <w:r w:rsidR="00624441">
                                  <w:rPr>
                                    <w:noProof/>
                                    <w:color w:val="C00000"/>
                                  </w:rPr>
                                  <w:t>2</w:t>
                                </w:r>
                                <w:r w:rsidRPr="00FE088B">
                                  <w:rPr>
                                    <w:color w:val="C0000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1598F8E" id="Rectangle 6" o:spid="_x0000_s1026" style="width:540pt;height:14.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" fillcolor="#c00000" stroked="f" strokeweight=".85pt">
                    <v:fill color2="#ff7c80" rotate="t" angle="90" focus="100%" type="gradient"/>
                    <v:textbox>
                      <w:txbxContent>
                        <w:p w14:paraId="1B6BE594" w14:textId="1D769610" w:rsidR="0089728A" w:rsidRPr="00FE088B" w:rsidRDefault="0089728A" w:rsidP="00DE11C8">
                          <w:pPr>
                            <w:pStyle w:val="Organization"/>
                            <w:rPr>
                              <w:color w:val="C00000"/>
                            </w:rPr>
                          </w:pPr>
                          <w:r w:rsidRPr="00FE088B">
                            <w:rPr>
                              <w:color w:val="C00000"/>
                            </w:rPr>
                            <w:fldChar w:fldCharType="begin"/>
                          </w:r>
                          <w:r w:rsidRPr="00FE088B">
                            <w:rPr>
                              <w:color w:val="C00000"/>
                            </w:rPr>
                            <w:instrText xml:space="preserve"> Page </w:instrText>
                          </w:r>
                          <w:r w:rsidRPr="00FE088B">
                            <w:rPr>
                              <w:color w:val="C00000"/>
                            </w:rPr>
                            <w:fldChar w:fldCharType="separate"/>
                          </w:r>
                          <w:r w:rsidR="00624441">
                            <w:rPr>
                              <w:noProof/>
                              <w:color w:val="C00000"/>
                            </w:rPr>
                            <w:t>2</w:t>
                          </w:r>
                          <w:r w:rsidRPr="00FE088B">
                            <w:rPr>
                              <w:color w:val="C00000"/>
                            </w:rPr>
                            <w:fldChar w:fldCharType="end"/>
                          </w:r>
                        </w:p>
                      </w:txbxContent>
                    </v:textbox>
                    <w10:anchorlock/>
                  </v:rect>
                </w:pict>
              </mc:Fallback>
            </mc:AlternateContent>
          </w:r>
        </w:p>
      </w:tc>
    </w:tr>
  </w:tbl>
  <w:p w14:paraId="5417DF14" w14:textId="77777777" w:rsidR="0089728A" w:rsidRDefault="0089728A" w:rsidP="00DE11C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10800"/>
    </w:tblGrid>
    <w:tr w:rsidR="0089728A" w14:paraId="78496304" w14:textId="77777777" w:rsidTr="007F4101">
      <w:trPr>
        <w:trHeight w:val="1077"/>
      </w:trPr>
      <w:tc>
        <w:tcPr>
          <w:tcW w:w="10800" w:type="dxa"/>
          <w:shd w:val="clear" w:color="auto" w:fill="00B0F0"/>
        </w:tcPr>
        <w:p w14:paraId="625F2CDF" w14:textId="77777777" w:rsidR="0089728A" w:rsidRDefault="0089728A" w:rsidP="00757C6D">
          <w:pPr>
            <w:pStyle w:val="NoSpacing"/>
          </w:pPr>
          <w:r>
            <w:rPr>
              <w:noProof/>
              <w:lang w:val="en-GB" w:eastAsia="en-GB"/>
            </w:rPr>
            <mc:AlternateContent>
              <mc:Choice Requires="wps">
                <w:drawing>
                  <wp:inline distT="0" distB="0" distL="0" distR="0" wp14:anchorId="7ADBEFFF" wp14:editId="033EFE02">
                    <wp:extent cx="6858000" cy="822960"/>
                    <wp:effectExtent l="0" t="0" r="19050" b="15240"/>
                    <wp:docPr id="4" name="Rectangle 4"/>
                    <wp:cNvGraphicFramePr/>
                    <a:graphic xmlns:a="http://schemas.openxmlformats.org/drawingml/2006/main">
                      <a:graphicData uri="http://schemas.microsoft.com/office/word/2010/wordprocessingShape">
                        <wps:wsp>
                          <wps:cNvSpPr/>
                          <wps:spPr>
                            <a:xfrm>
                              <a:off x="0" y="0"/>
                              <a:ext cx="6858000" cy="822960"/>
                            </a:xfrm>
                            <a:prstGeom prst="rect">
                              <a:avLst/>
                            </a:prstGeom>
                            <a:solidFill>
                              <a:srgbClr val="00B0F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1E18" w14:textId="77777777" w:rsidR="0089728A" w:rsidRPr="007F4101" w:rsidRDefault="0089728A" w:rsidP="007F4101">
                                <w:pPr>
                                  <w:pStyle w:val="Organization"/>
                                  <w:shd w:val="clear" w:color="auto" w:fill="00B0F0"/>
                                  <w:rPr>
                                    <w:color w:val="FFFF00"/>
                                    <w:sz w:val="60"/>
                                    <w:szCs w:val="60"/>
                                  </w:rPr>
                                </w:pPr>
                                <w:r w:rsidRPr="007F4101">
                                  <w:rPr>
                                    <w:color w:val="FFFF00"/>
                                    <w:sz w:val="60"/>
                                    <w:szCs w:val="60"/>
                                  </w:rPr>
                                  <w:t>Diocese of Westminster Education Service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7ADBEFFF" id="Rectangle 4" o:spid="_x0000_s1027" style="width:540pt;height:64.8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" fillcolor="#00b0f0" strokecolor="yellow" strokeweight=".85pt">
                    <v:textbox>
                      <w:txbxContent>
                        <w:p w14:paraId="01101E18" w14:textId="77777777" w:rsidR="0089728A" w:rsidRPr="007F4101" w:rsidRDefault="0089728A" w:rsidP="007F4101">
                          <w:pPr>
                            <w:pStyle w:val="Organization"/>
                            <w:shd w:val="clear" w:color="auto" w:fill="00B0F0"/>
                            <w:rPr>
                              <w:color w:val="FFFF00"/>
                              <w:sz w:val="60"/>
                              <w:szCs w:val="60"/>
                            </w:rPr>
                          </w:pPr>
                          <w:r w:rsidRPr="007F4101">
                            <w:rPr>
                              <w:color w:val="FFFF00"/>
                              <w:sz w:val="60"/>
                              <w:szCs w:val="60"/>
                            </w:rPr>
                            <w:t>Diocese of Westminster Education Service</w:t>
                          </w:r>
                        </w:p>
                      </w:txbxContent>
                    </v:textbox>
                    <w10:anchorlock/>
                  </v:rect>
                </w:pict>
              </mc:Fallback>
            </mc:AlternateContent>
          </w:r>
        </w:p>
      </w:tc>
    </w:tr>
    <w:tr w:rsidR="0089728A" w14:paraId="5DFAD576" w14:textId="77777777" w:rsidTr="002B1140">
      <w:trPr>
        <w:trHeight w:val="408"/>
      </w:trPr>
      <w:tc>
        <w:tcPr>
          <w:tcW w:w="10800" w:type="dxa"/>
        </w:tcPr>
        <w:p w14:paraId="32688D5C" w14:textId="77777777" w:rsidR="0089728A" w:rsidRDefault="0089728A" w:rsidP="00757C6D">
          <w:pPr>
            <w:pStyle w:val="NoSpacing"/>
            <w:rPr>
              <w:noProof/>
              <w:lang w:val="en-GB" w:eastAsia="en-GB"/>
            </w:rPr>
          </w:pPr>
        </w:p>
        <w:p w14:paraId="7003D477" w14:textId="77777777" w:rsidR="0089728A" w:rsidRDefault="0089728A" w:rsidP="00757C6D">
          <w:pPr>
            <w:pStyle w:val="NoSpacing"/>
            <w:rPr>
              <w:noProof/>
              <w:lang w:val="en-GB" w:eastAsia="en-GB"/>
            </w:rPr>
          </w:pPr>
        </w:p>
      </w:tc>
    </w:tr>
  </w:tbl>
  <w:p w14:paraId="596D9C02" w14:textId="77777777" w:rsidR="0089728A" w:rsidRDefault="0089728A" w:rsidP="0015288B">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1" w15:restartNumberingAfterBreak="0">
    <w:nsid w:val="0276126D"/>
    <w:multiLevelType w:val="multilevel"/>
    <w:tmpl w:val="8438BFC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C5CAA"/>
    <w:multiLevelType w:val="hybridMultilevel"/>
    <w:tmpl w:val="F2D8E3B0"/>
    <w:lvl w:ilvl="0" w:tplc="F25A0240">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592FCB"/>
    <w:multiLevelType w:val="hybridMultilevel"/>
    <w:tmpl w:val="5CAEDE02"/>
    <w:lvl w:ilvl="0" w:tplc="F25A0240">
      <w:start w:val="1"/>
      <w:numFmt w:val="bullet"/>
      <w:lvlText w:val=""/>
      <w:lvlJc w:val="left"/>
      <w:pPr>
        <w:ind w:left="360" w:hanging="360"/>
      </w:pPr>
      <w:rPr>
        <w:rFonts w:ascii="Wingdings" w:hAnsi="Wingdings" w:hint="default"/>
        <w:color w:val="C00000"/>
      </w:rPr>
    </w:lvl>
    <w:lvl w:ilvl="1" w:tplc="D1A6499E">
      <w:start w:val="1"/>
      <w:numFmt w:val="bullet"/>
      <w:lvlText w:val="o"/>
      <w:lvlJc w:val="left"/>
      <w:pPr>
        <w:ind w:left="1080" w:hanging="360"/>
      </w:pPr>
      <w:rPr>
        <w:rFonts w:ascii="Courier New" w:hAnsi="Courier New" w:hint="default"/>
      </w:rPr>
    </w:lvl>
    <w:lvl w:ilvl="2" w:tplc="B25C0428">
      <w:start w:val="1"/>
      <w:numFmt w:val="bullet"/>
      <w:lvlText w:val=""/>
      <w:lvlJc w:val="left"/>
      <w:pPr>
        <w:ind w:left="1800" w:hanging="360"/>
      </w:pPr>
      <w:rPr>
        <w:rFonts w:ascii="Wingdings" w:hAnsi="Wingdings" w:hint="default"/>
      </w:rPr>
    </w:lvl>
    <w:lvl w:ilvl="3" w:tplc="C67E5F96">
      <w:start w:val="1"/>
      <w:numFmt w:val="bullet"/>
      <w:lvlText w:val=""/>
      <w:lvlJc w:val="left"/>
      <w:pPr>
        <w:ind w:left="2520" w:hanging="360"/>
      </w:pPr>
      <w:rPr>
        <w:rFonts w:ascii="Symbol" w:hAnsi="Symbol" w:hint="default"/>
      </w:rPr>
    </w:lvl>
    <w:lvl w:ilvl="4" w:tplc="7DAC99E8">
      <w:start w:val="1"/>
      <w:numFmt w:val="bullet"/>
      <w:lvlText w:val="o"/>
      <w:lvlJc w:val="left"/>
      <w:pPr>
        <w:ind w:left="3240" w:hanging="360"/>
      </w:pPr>
      <w:rPr>
        <w:rFonts w:ascii="Courier New" w:hAnsi="Courier New" w:hint="default"/>
      </w:rPr>
    </w:lvl>
    <w:lvl w:ilvl="5" w:tplc="DFCC1330">
      <w:start w:val="1"/>
      <w:numFmt w:val="bullet"/>
      <w:lvlText w:val=""/>
      <w:lvlJc w:val="left"/>
      <w:pPr>
        <w:ind w:left="3960" w:hanging="360"/>
      </w:pPr>
      <w:rPr>
        <w:rFonts w:ascii="Wingdings" w:hAnsi="Wingdings" w:hint="default"/>
      </w:rPr>
    </w:lvl>
    <w:lvl w:ilvl="6" w:tplc="7A9061A8">
      <w:start w:val="1"/>
      <w:numFmt w:val="bullet"/>
      <w:lvlText w:val=""/>
      <w:lvlJc w:val="left"/>
      <w:pPr>
        <w:ind w:left="4680" w:hanging="360"/>
      </w:pPr>
      <w:rPr>
        <w:rFonts w:ascii="Symbol" w:hAnsi="Symbol" w:hint="default"/>
      </w:rPr>
    </w:lvl>
    <w:lvl w:ilvl="7" w:tplc="F25447C8">
      <w:start w:val="1"/>
      <w:numFmt w:val="bullet"/>
      <w:lvlText w:val="o"/>
      <w:lvlJc w:val="left"/>
      <w:pPr>
        <w:ind w:left="5400" w:hanging="360"/>
      </w:pPr>
      <w:rPr>
        <w:rFonts w:ascii="Courier New" w:hAnsi="Courier New" w:hint="default"/>
      </w:rPr>
    </w:lvl>
    <w:lvl w:ilvl="8" w:tplc="3ED85166">
      <w:start w:val="1"/>
      <w:numFmt w:val="bullet"/>
      <w:lvlText w:val=""/>
      <w:lvlJc w:val="left"/>
      <w:pPr>
        <w:ind w:left="6120" w:hanging="360"/>
      </w:pPr>
      <w:rPr>
        <w:rFonts w:ascii="Wingdings" w:hAnsi="Wingdings" w:hint="default"/>
      </w:rPr>
    </w:lvl>
  </w:abstractNum>
  <w:abstractNum w:abstractNumId="4" w15:restartNumberingAfterBreak="0">
    <w:nsid w:val="209658F8"/>
    <w:multiLevelType w:val="multilevel"/>
    <w:tmpl w:val="63960416"/>
    <w:lvl w:ilvl="0">
      <w:start w:val="1"/>
      <w:numFmt w:val="bullet"/>
      <w:lvlText w:val=""/>
      <w:lvlJc w:val="left"/>
      <w:pPr>
        <w:tabs>
          <w:tab w:val="num" w:pos="360"/>
        </w:tabs>
        <w:ind w:left="360" w:hanging="360"/>
      </w:pPr>
      <w:rPr>
        <w:rFonts w:ascii="Wingdings" w:hAnsi="Wingdings" w:hint="default"/>
        <w:color w:val="C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81D1650"/>
    <w:multiLevelType w:val="hybridMultilevel"/>
    <w:tmpl w:val="371C854C"/>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2D1D6E1A"/>
    <w:multiLevelType w:val="multilevel"/>
    <w:tmpl w:val="FE2C87A0"/>
    <w:lvl w:ilvl="0">
      <w:start w:val="1"/>
      <w:numFmt w:val="bullet"/>
      <w:lvlText w:val=""/>
      <w:lvlJc w:val="left"/>
      <w:pPr>
        <w:tabs>
          <w:tab w:val="num" w:pos="720"/>
        </w:tabs>
        <w:ind w:left="720" w:hanging="360"/>
      </w:pPr>
      <w:rPr>
        <w:rFonts w:ascii="Wingdings" w:hAnsi="Wing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A1BB0"/>
    <w:multiLevelType w:val="hybridMultilevel"/>
    <w:tmpl w:val="F732E408"/>
    <w:lvl w:ilvl="0" w:tplc="F25A0240">
      <w:start w:val="1"/>
      <w:numFmt w:val="bullet"/>
      <w:lvlText w:val=""/>
      <w:lvlJc w:val="left"/>
      <w:pPr>
        <w:ind w:left="360" w:hanging="360"/>
      </w:pPr>
      <w:rPr>
        <w:rFonts w:ascii="Wingdings" w:hAnsi="Wingdings" w:hint="default"/>
        <w:color w:val="C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5E84D2F"/>
    <w:multiLevelType w:val="hybridMultilevel"/>
    <w:tmpl w:val="419099CA"/>
    <w:lvl w:ilvl="0" w:tplc="F25A0240">
      <w:start w:val="1"/>
      <w:numFmt w:val="bullet"/>
      <w:lvlText w:val=""/>
      <w:lvlJc w:val="left"/>
      <w:pPr>
        <w:tabs>
          <w:tab w:val="num" w:pos="360"/>
        </w:tabs>
        <w:ind w:left="360" w:hanging="360"/>
      </w:pPr>
      <w:rPr>
        <w:rFonts w:ascii="Wingdings" w:hAnsi="Wingdings" w:hint="default"/>
        <w:color w:val="C00000"/>
      </w:rPr>
    </w:lvl>
    <w:lvl w:ilvl="1" w:tplc="24901EDA" w:tentative="1">
      <w:start w:val="1"/>
      <w:numFmt w:val="bullet"/>
      <w:lvlText w:val="•"/>
      <w:lvlJc w:val="left"/>
      <w:pPr>
        <w:tabs>
          <w:tab w:val="num" w:pos="1080"/>
        </w:tabs>
        <w:ind w:left="1080" w:hanging="360"/>
      </w:pPr>
      <w:rPr>
        <w:rFonts w:ascii="Arial" w:hAnsi="Arial" w:hint="default"/>
      </w:rPr>
    </w:lvl>
    <w:lvl w:ilvl="2" w:tplc="139A5852" w:tentative="1">
      <w:start w:val="1"/>
      <w:numFmt w:val="bullet"/>
      <w:lvlText w:val="•"/>
      <w:lvlJc w:val="left"/>
      <w:pPr>
        <w:tabs>
          <w:tab w:val="num" w:pos="1800"/>
        </w:tabs>
        <w:ind w:left="1800" w:hanging="360"/>
      </w:pPr>
      <w:rPr>
        <w:rFonts w:ascii="Arial" w:hAnsi="Arial" w:hint="default"/>
      </w:rPr>
    </w:lvl>
    <w:lvl w:ilvl="3" w:tplc="AC4A2764" w:tentative="1">
      <w:start w:val="1"/>
      <w:numFmt w:val="bullet"/>
      <w:lvlText w:val="•"/>
      <w:lvlJc w:val="left"/>
      <w:pPr>
        <w:tabs>
          <w:tab w:val="num" w:pos="2520"/>
        </w:tabs>
        <w:ind w:left="2520" w:hanging="360"/>
      </w:pPr>
      <w:rPr>
        <w:rFonts w:ascii="Arial" w:hAnsi="Arial" w:hint="default"/>
      </w:rPr>
    </w:lvl>
    <w:lvl w:ilvl="4" w:tplc="96142934" w:tentative="1">
      <w:start w:val="1"/>
      <w:numFmt w:val="bullet"/>
      <w:lvlText w:val="•"/>
      <w:lvlJc w:val="left"/>
      <w:pPr>
        <w:tabs>
          <w:tab w:val="num" w:pos="3240"/>
        </w:tabs>
        <w:ind w:left="3240" w:hanging="360"/>
      </w:pPr>
      <w:rPr>
        <w:rFonts w:ascii="Arial" w:hAnsi="Arial" w:hint="default"/>
      </w:rPr>
    </w:lvl>
    <w:lvl w:ilvl="5" w:tplc="343E8E10" w:tentative="1">
      <w:start w:val="1"/>
      <w:numFmt w:val="bullet"/>
      <w:lvlText w:val="•"/>
      <w:lvlJc w:val="left"/>
      <w:pPr>
        <w:tabs>
          <w:tab w:val="num" w:pos="3960"/>
        </w:tabs>
        <w:ind w:left="3960" w:hanging="360"/>
      </w:pPr>
      <w:rPr>
        <w:rFonts w:ascii="Arial" w:hAnsi="Arial" w:hint="default"/>
      </w:rPr>
    </w:lvl>
    <w:lvl w:ilvl="6" w:tplc="8730A3AA" w:tentative="1">
      <w:start w:val="1"/>
      <w:numFmt w:val="bullet"/>
      <w:lvlText w:val="•"/>
      <w:lvlJc w:val="left"/>
      <w:pPr>
        <w:tabs>
          <w:tab w:val="num" w:pos="4680"/>
        </w:tabs>
        <w:ind w:left="4680" w:hanging="360"/>
      </w:pPr>
      <w:rPr>
        <w:rFonts w:ascii="Arial" w:hAnsi="Arial" w:hint="default"/>
      </w:rPr>
    </w:lvl>
    <w:lvl w:ilvl="7" w:tplc="35046A64" w:tentative="1">
      <w:start w:val="1"/>
      <w:numFmt w:val="bullet"/>
      <w:lvlText w:val="•"/>
      <w:lvlJc w:val="left"/>
      <w:pPr>
        <w:tabs>
          <w:tab w:val="num" w:pos="5400"/>
        </w:tabs>
        <w:ind w:left="5400" w:hanging="360"/>
      </w:pPr>
      <w:rPr>
        <w:rFonts w:ascii="Arial" w:hAnsi="Arial" w:hint="default"/>
      </w:rPr>
    </w:lvl>
    <w:lvl w:ilvl="8" w:tplc="1328394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B945E4E"/>
    <w:multiLevelType w:val="hybridMultilevel"/>
    <w:tmpl w:val="94400060"/>
    <w:lvl w:ilvl="0" w:tplc="F25A0240">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0C5E66"/>
    <w:multiLevelType w:val="hybridMultilevel"/>
    <w:tmpl w:val="DB4A519E"/>
    <w:lvl w:ilvl="0" w:tplc="8466A3CE">
      <w:start w:val="1"/>
      <w:numFmt w:val="decimal"/>
      <w:lvlText w:val="%1."/>
      <w:lvlJc w:val="left"/>
      <w:pPr>
        <w:ind w:left="720" w:hanging="360"/>
      </w:pPr>
      <w:rPr>
        <w:b/>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FB25ED5"/>
    <w:multiLevelType w:val="hybridMultilevel"/>
    <w:tmpl w:val="D19E46C6"/>
    <w:lvl w:ilvl="0" w:tplc="F25A0240">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1336F"/>
    <w:multiLevelType w:val="hybridMultilevel"/>
    <w:tmpl w:val="26423D00"/>
    <w:lvl w:ilvl="0" w:tplc="B97A2750">
      <w:start w:val="1"/>
      <w:numFmt w:val="decimal"/>
      <w:lvlText w:val="%1."/>
      <w:lvlJc w:val="left"/>
      <w:pPr>
        <w:ind w:left="720" w:hanging="360"/>
      </w:pPr>
      <w:rPr>
        <w:b/>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8C7669"/>
    <w:multiLevelType w:val="hybridMultilevel"/>
    <w:tmpl w:val="9E849BBC"/>
    <w:lvl w:ilvl="0" w:tplc="F25A0240">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6EF1412"/>
    <w:multiLevelType w:val="multilevel"/>
    <w:tmpl w:val="ACEC6BE8"/>
    <w:lvl w:ilvl="0">
      <w:start w:val="1"/>
      <w:numFmt w:val="bullet"/>
      <w:lvlText w:val=""/>
      <w:lvlJc w:val="left"/>
      <w:pPr>
        <w:tabs>
          <w:tab w:val="num" w:pos="502"/>
        </w:tabs>
        <w:ind w:left="502" w:hanging="360"/>
      </w:pPr>
      <w:rPr>
        <w:rFonts w:ascii="Wingdings" w:hAnsi="Wingdings" w:hint="default"/>
        <w:color w:val="C0000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B05F9C"/>
    <w:multiLevelType w:val="hybridMultilevel"/>
    <w:tmpl w:val="6E7AB402"/>
    <w:lvl w:ilvl="0" w:tplc="F25A024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45931"/>
    <w:multiLevelType w:val="hybridMultilevel"/>
    <w:tmpl w:val="D5F25634"/>
    <w:lvl w:ilvl="0" w:tplc="85546D26">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254845"/>
    <w:multiLevelType w:val="hybridMultilevel"/>
    <w:tmpl w:val="636EC8B6"/>
    <w:lvl w:ilvl="0" w:tplc="F25A024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D585F"/>
    <w:multiLevelType w:val="hybridMultilevel"/>
    <w:tmpl w:val="034A90B4"/>
    <w:lvl w:ilvl="0" w:tplc="E580DE4E">
      <w:start w:val="1"/>
      <w:numFmt w:val="bullet"/>
      <w:lvlText w:val="­"/>
      <w:lvlJc w:val="left"/>
      <w:pPr>
        <w:ind w:left="1800" w:hanging="360"/>
      </w:pPr>
      <w:rPr>
        <w:rFonts w:ascii="Courier New" w:hAnsi="Courier New" w:cs="Times New Roman" w:hint="default"/>
      </w:rPr>
    </w:lvl>
    <w:lvl w:ilvl="1" w:tplc="E580DE4E">
      <w:start w:val="1"/>
      <w:numFmt w:val="bullet"/>
      <w:lvlText w:val="­"/>
      <w:lvlJc w:val="left"/>
      <w:pPr>
        <w:ind w:left="2520" w:hanging="360"/>
      </w:pPr>
      <w:rPr>
        <w:rFonts w:ascii="Courier New" w:hAnsi="Courier New" w:cs="Times New Roman"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1" w15:restartNumberingAfterBreak="0">
    <w:nsid w:val="609C7FDF"/>
    <w:multiLevelType w:val="hybridMultilevel"/>
    <w:tmpl w:val="57BAECC4"/>
    <w:lvl w:ilvl="0" w:tplc="F25A0240">
      <w:start w:val="1"/>
      <w:numFmt w:val="bullet"/>
      <w:lvlText w:val=""/>
      <w:lvlJc w:val="left"/>
      <w:pPr>
        <w:ind w:left="3600" w:hanging="360"/>
      </w:pPr>
      <w:rPr>
        <w:rFonts w:ascii="Wingdings" w:hAnsi="Wingdings" w:hint="default"/>
        <w:color w:val="C0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826AE7"/>
    <w:multiLevelType w:val="hybridMultilevel"/>
    <w:tmpl w:val="CC6027C0"/>
    <w:lvl w:ilvl="0" w:tplc="F25A0240">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C05B4A"/>
    <w:multiLevelType w:val="hybridMultilevel"/>
    <w:tmpl w:val="7CF2AE04"/>
    <w:lvl w:ilvl="0" w:tplc="F25A0240">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EF4306"/>
    <w:multiLevelType w:val="hybridMultilevel"/>
    <w:tmpl w:val="F08004BE"/>
    <w:lvl w:ilvl="0" w:tplc="F25A024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A45BFE"/>
    <w:multiLevelType w:val="hybridMultilevel"/>
    <w:tmpl w:val="933E2CFC"/>
    <w:lvl w:ilvl="0" w:tplc="42CC17D2">
      <w:start w:val="1"/>
      <w:numFmt w:val="bullet"/>
      <w:pStyle w:val="ListBullet"/>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D75275"/>
    <w:multiLevelType w:val="hybridMultilevel"/>
    <w:tmpl w:val="9D74EA12"/>
    <w:lvl w:ilvl="0" w:tplc="48EAA9B2">
      <w:start w:val="1"/>
      <w:numFmt w:val="bullet"/>
      <w:lvlText w:val=""/>
      <w:lvlJc w:val="left"/>
      <w:pPr>
        <w:ind w:left="360" w:hanging="360"/>
      </w:pPr>
      <w:rPr>
        <w:rFonts w:ascii="Wingdings" w:hAnsi="Wingdings" w:hint="default"/>
        <w:color w:val="C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6"/>
  </w:num>
  <w:num w:numId="4">
    <w:abstractNumId w:val="22"/>
  </w:num>
  <w:num w:numId="5">
    <w:abstractNumId w:val="7"/>
  </w:num>
  <w:num w:numId="6">
    <w:abstractNumId w:val="15"/>
  </w:num>
  <w:num w:numId="7">
    <w:abstractNumId w:val="4"/>
  </w:num>
  <w:num w:numId="8">
    <w:abstractNumId w:val="20"/>
  </w:num>
  <w:num w:numId="9">
    <w:abstractNumId w:val="27"/>
  </w:num>
  <w:num w:numId="10">
    <w:abstractNumId w:val="18"/>
  </w:num>
  <w:num w:numId="11">
    <w:abstractNumId w:val="5"/>
  </w:num>
  <w:num w:numId="12">
    <w:abstractNumId w:val="1"/>
  </w:num>
  <w:num w:numId="13">
    <w:abstractNumId w:val="14"/>
  </w:num>
  <w:num w:numId="14">
    <w:abstractNumId w:val="2"/>
  </w:num>
  <w:num w:numId="15">
    <w:abstractNumId w:val="13"/>
  </w:num>
  <w:num w:numId="16">
    <w:abstractNumId w:val="1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9"/>
  </w:num>
  <w:num w:numId="21">
    <w:abstractNumId w:val="11"/>
  </w:num>
  <w:num w:numId="22">
    <w:abstractNumId w:val="25"/>
  </w:num>
  <w:num w:numId="23">
    <w:abstractNumId w:val="9"/>
  </w:num>
  <w:num w:numId="24">
    <w:abstractNumId w:val="8"/>
  </w:num>
  <w:num w:numId="25">
    <w:abstractNumId w:val="23"/>
  </w:num>
  <w:num w:numId="26">
    <w:abstractNumId w:val="3"/>
  </w:num>
  <w:num w:numId="27">
    <w:abstractNumId w:val="24"/>
  </w:num>
  <w:num w:numId="28">
    <w:abstractNumId w:val="17"/>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defaultTabStop w:val="720"/>
  <w:characterSpacingControl w:val="doNotCompress"/>
  <w:hdrShapeDefaults>
    <o:shapedefaults v:ext="edit" spidmax="2068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312"/>
    <w:rsid w:val="000008A9"/>
    <w:rsid w:val="000008BC"/>
    <w:rsid w:val="00001008"/>
    <w:rsid w:val="0000183B"/>
    <w:rsid w:val="00005B4D"/>
    <w:rsid w:val="00006D5F"/>
    <w:rsid w:val="00007617"/>
    <w:rsid w:val="000115BB"/>
    <w:rsid w:val="000116AC"/>
    <w:rsid w:val="00011B73"/>
    <w:rsid w:val="00011B81"/>
    <w:rsid w:val="00015693"/>
    <w:rsid w:val="0001571F"/>
    <w:rsid w:val="000157CE"/>
    <w:rsid w:val="00017682"/>
    <w:rsid w:val="00021480"/>
    <w:rsid w:val="00021DB5"/>
    <w:rsid w:val="00021DEE"/>
    <w:rsid w:val="00032615"/>
    <w:rsid w:val="000376BA"/>
    <w:rsid w:val="000407BF"/>
    <w:rsid w:val="0005037E"/>
    <w:rsid w:val="0005505F"/>
    <w:rsid w:val="00055BAA"/>
    <w:rsid w:val="0006353E"/>
    <w:rsid w:val="000640B6"/>
    <w:rsid w:val="00080F07"/>
    <w:rsid w:val="00082C69"/>
    <w:rsid w:val="0009006D"/>
    <w:rsid w:val="00090C7A"/>
    <w:rsid w:val="000917D3"/>
    <w:rsid w:val="00092BD7"/>
    <w:rsid w:val="00095043"/>
    <w:rsid w:val="00095F43"/>
    <w:rsid w:val="00097F81"/>
    <w:rsid w:val="000A437C"/>
    <w:rsid w:val="000A50AA"/>
    <w:rsid w:val="000A5F5C"/>
    <w:rsid w:val="000B00A1"/>
    <w:rsid w:val="000B0FCF"/>
    <w:rsid w:val="000B10FD"/>
    <w:rsid w:val="000B1437"/>
    <w:rsid w:val="000C15C6"/>
    <w:rsid w:val="000C38A5"/>
    <w:rsid w:val="000C3A43"/>
    <w:rsid w:val="000C50ED"/>
    <w:rsid w:val="000D0256"/>
    <w:rsid w:val="000D12EF"/>
    <w:rsid w:val="000D294B"/>
    <w:rsid w:val="000D2BED"/>
    <w:rsid w:val="000D46D0"/>
    <w:rsid w:val="000D4F26"/>
    <w:rsid w:val="000D72AD"/>
    <w:rsid w:val="000E193B"/>
    <w:rsid w:val="000E50D9"/>
    <w:rsid w:val="000E5C03"/>
    <w:rsid w:val="000F07D2"/>
    <w:rsid w:val="000F4979"/>
    <w:rsid w:val="000F5743"/>
    <w:rsid w:val="000F7C49"/>
    <w:rsid w:val="00110A2F"/>
    <w:rsid w:val="00115DF6"/>
    <w:rsid w:val="001216A9"/>
    <w:rsid w:val="00123F01"/>
    <w:rsid w:val="00124437"/>
    <w:rsid w:val="00132DB4"/>
    <w:rsid w:val="0013738C"/>
    <w:rsid w:val="001437E2"/>
    <w:rsid w:val="00144361"/>
    <w:rsid w:val="001454EF"/>
    <w:rsid w:val="00146B3E"/>
    <w:rsid w:val="0015288B"/>
    <w:rsid w:val="00157D24"/>
    <w:rsid w:val="00165340"/>
    <w:rsid w:val="001708AA"/>
    <w:rsid w:val="00170C44"/>
    <w:rsid w:val="001719E1"/>
    <w:rsid w:val="00173DFD"/>
    <w:rsid w:val="00174619"/>
    <w:rsid w:val="001748BD"/>
    <w:rsid w:val="00186EDE"/>
    <w:rsid w:val="00191C68"/>
    <w:rsid w:val="001A1FB2"/>
    <w:rsid w:val="001A43D9"/>
    <w:rsid w:val="001A68ED"/>
    <w:rsid w:val="001B0E94"/>
    <w:rsid w:val="001B0EEE"/>
    <w:rsid w:val="001B43DB"/>
    <w:rsid w:val="001B54C2"/>
    <w:rsid w:val="001C0E04"/>
    <w:rsid w:val="001C2C28"/>
    <w:rsid w:val="001C78D9"/>
    <w:rsid w:val="001D00CA"/>
    <w:rsid w:val="001D494D"/>
    <w:rsid w:val="001D4B08"/>
    <w:rsid w:val="001D5D4B"/>
    <w:rsid w:val="001E0E49"/>
    <w:rsid w:val="001E4CE7"/>
    <w:rsid w:val="001E7F15"/>
    <w:rsid w:val="001F00CB"/>
    <w:rsid w:val="001F17A6"/>
    <w:rsid w:val="001F1D99"/>
    <w:rsid w:val="001F33A9"/>
    <w:rsid w:val="001F3E5B"/>
    <w:rsid w:val="001F3F6A"/>
    <w:rsid w:val="001F411D"/>
    <w:rsid w:val="001F6133"/>
    <w:rsid w:val="0020466B"/>
    <w:rsid w:val="0020648E"/>
    <w:rsid w:val="00210247"/>
    <w:rsid w:val="00222740"/>
    <w:rsid w:val="00223481"/>
    <w:rsid w:val="002327AB"/>
    <w:rsid w:val="00236417"/>
    <w:rsid w:val="00237466"/>
    <w:rsid w:val="00240907"/>
    <w:rsid w:val="00241247"/>
    <w:rsid w:val="002441BF"/>
    <w:rsid w:val="0024424E"/>
    <w:rsid w:val="002514AC"/>
    <w:rsid w:val="00252583"/>
    <w:rsid w:val="00252A9D"/>
    <w:rsid w:val="00252EA4"/>
    <w:rsid w:val="00254C7C"/>
    <w:rsid w:val="0026127B"/>
    <w:rsid w:val="00272F8E"/>
    <w:rsid w:val="00273ECD"/>
    <w:rsid w:val="00276FD4"/>
    <w:rsid w:val="002770E2"/>
    <w:rsid w:val="00281931"/>
    <w:rsid w:val="00284683"/>
    <w:rsid w:val="00284F18"/>
    <w:rsid w:val="002851C0"/>
    <w:rsid w:val="00285A96"/>
    <w:rsid w:val="00286B4A"/>
    <w:rsid w:val="00286D1C"/>
    <w:rsid w:val="002919ED"/>
    <w:rsid w:val="002930DC"/>
    <w:rsid w:val="00293E1D"/>
    <w:rsid w:val="0029710E"/>
    <w:rsid w:val="002A0F9D"/>
    <w:rsid w:val="002A2E49"/>
    <w:rsid w:val="002B1140"/>
    <w:rsid w:val="002B1F82"/>
    <w:rsid w:val="002B23E1"/>
    <w:rsid w:val="002B50C8"/>
    <w:rsid w:val="002B5115"/>
    <w:rsid w:val="002B7D34"/>
    <w:rsid w:val="002B7ED3"/>
    <w:rsid w:val="002D014C"/>
    <w:rsid w:val="002D275E"/>
    <w:rsid w:val="002D343B"/>
    <w:rsid w:val="002D3D53"/>
    <w:rsid w:val="002E2EFC"/>
    <w:rsid w:val="002E68C6"/>
    <w:rsid w:val="002E7884"/>
    <w:rsid w:val="00302061"/>
    <w:rsid w:val="0030206F"/>
    <w:rsid w:val="00303D36"/>
    <w:rsid w:val="00307413"/>
    <w:rsid w:val="00307D66"/>
    <w:rsid w:val="00317FFD"/>
    <w:rsid w:val="003229E6"/>
    <w:rsid w:val="00322A87"/>
    <w:rsid w:val="003272A8"/>
    <w:rsid w:val="003277AF"/>
    <w:rsid w:val="003327E8"/>
    <w:rsid w:val="00335497"/>
    <w:rsid w:val="00336E5A"/>
    <w:rsid w:val="00341444"/>
    <w:rsid w:val="00341494"/>
    <w:rsid w:val="0034184E"/>
    <w:rsid w:val="00353166"/>
    <w:rsid w:val="00354417"/>
    <w:rsid w:val="00365F0C"/>
    <w:rsid w:val="003732FA"/>
    <w:rsid w:val="0037650B"/>
    <w:rsid w:val="003779A0"/>
    <w:rsid w:val="00381360"/>
    <w:rsid w:val="00382FDE"/>
    <w:rsid w:val="00384C2B"/>
    <w:rsid w:val="00387BF9"/>
    <w:rsid w:val="003904B0"/>
    <w:rsid w:val="003915BD"/>
    <w:rsid w:val="00391F9D"/>
    <w:rsid w:val="0039674E"/>
    <w:rsid w:val="00397279"/>
    <w:rsid w:val="003D28B7"/>
    <w:rsid w:val="003D5180"/>
    <w:rsid w:val="003D6318"/>
    <w:rsid w:val="003E45B1"/>
    <w:rsid w:val="003E6944"/>
    <w:rsid w:val="003F1E1E"/>
    <w:rsid w:val="003F4C04"/>
    <w:rsid w:val="003F5936"/>
    <w:rsid w:val="003F67AB"/>
    <w:rsid w:val="0040240F"/>
    <w:rsid w:val="00404542"/>
    <w:rsid w:val="00405E6B"/>
    <w:rsid w:val="004072A5"/>
    <w:rsid w:val="00413C09"/>
    <w:rsid w:val="00413EFC"/>
    <w:rsid w:val="00430E18"/>
    <w:rsid w:val="00431393"/>
    <w:rsid w:val="004349E9"/>
    <w:rsid w:val="004379F0"/>
    <w:rsid w:val="00437E06"/>
    <w:rsid w:val="0044320C"/>
    <w:rsid w:val="0044510F"/>
    <w:rsid w:val="0045189D"/>
    <w:rsid w:val="00455083"/>
    <w:rsid w:val="00457AB3"/>
    <w:rsid w:val="00461F83"/>
    <w:rsid w:val="0046234B"/>
    <w:rsid w:val="004633A4"/>
    <w:rsid w:val="00464573"/>
    <w:rsid w:val="00464D65"/>
    <w:rsid w:val="0046566E"/>
    <w:rsid w:val="00466BF9"/>
    <w:rsid w:val="00482453"/>
    <w:rsid w:val="004841EB"/>
    <w:rsid w:val="004859E8"/>
    <w:rsid w:val="00487C0D"/>
    <w:rsid w:val="00491C3D"/>
    <w:rsid w:val="004A1A45"/>
    <w:rsid w:val="004A2431"/>
    <w:rsid w:val="004A7015"/>
    <w:rsid w:val="004B27D5"/>
    <w:rsid w:val="004C322B"/>
    <w:rsid w:val="004C63A2"/>
    <w:rsid w:val="004D26E8"/>
    <w:rsid w:val="004D32A6"/>
    <w:rsid w:val="004D33F1"/>
    <w:rsid w:val="004E06D9"/>
    <w:rsid w:val="004E4E48"/>
    <w:rsid w:val="004E759E"/>
    <w:rsid w:val="004E79CC"/>
    <w:rsid w:val="004F3674"/>
    <w:rsid w:val="004F4042"/>
    <w:rsid w:val="004F78F5"/>
    <w:rsid w:val="00512EFD"/>
    <w:rsid w:val="005206F8"/>
    <w:rsid w:val="00521675"/>
    <w:rsid w:val="00521FC6"/>
    <w:rsid w:val="00522738"/>
    <w:rsid w:val="0052343A"/>
    <w:rsid w:val="005241B0"/>
    <w:rsid w:val="00524750"/>
    <w:rsid w:val="005258DE"/>
    <w:rsid w:val="005346AF"/>
    <w:rsid w:val="00544825"/>
    <w:rsid w:val="00545935"/>
    <w:rsid w:val="005463A7"/>
    <w:rsid w:val="00546ED4"/>
    <w:rsid w:val="00553641"/>
    <w:rsid w:val="0055579F"/>
    <w:rsid w:val="005563A6"/>
    <w:rsid w:val="00564B60"/>
    <w:rsid w:val="00574B19"/>
    <w:rsid w:val="005774DC"/>
    <w:rsid w:val="00577CF4"/>
    <w:rsid w:val="00582D6D"/>
    <w:rsid w:val="00583C96"/>
    <w:rsid w:val="005903A1"/>
    <w:rsid w:val="005906F0"/>
    <w:rsid w:val="0059313E"/>
    <w:rsid w:val="00593965"/>
    <w:rsid w:val="00594383"/>
    <w:rsid w:val="00594FC0"/>
    <w:rsid w:val="00595FA3"/>
    <w:rsid w:val="00597AC3"/>
    <w:rsid w:val="005A224F"/>
    <w:rsid w:val="005A395E"/>
    <w:rsid w:val="005A4894"/>
    <w:rsid w:val="005A6477"/>
    <w:rsid w:val="005A7841"/>
    <w:rsid w:val="005B02F5"/>
    <w:rsid w:val="005B105E"/>
    <w:rsid w:val="005B62CB"/>
    <w:rsid w:val="005C1E8B"/>
    <w:rsid w:val="005C712D"/>
    <w:rsid w:val="005C77F5"/>
    <w:rsid w:val="005D0C3A"/>
    <w:rsid w:val="005D1C81"/>
    <w:rsid w:val="005D334D"/>
    <w:rsid w:val="005E3438"/>
    <w:rsid w:val="005E38AE"/>
    <w:rsid w:val="005E56FB"/>
    <w:rsid w:val="005E5723"/>
    <w:rsid w:val="005F2960"/>
    <w:rsid w:val="005F2FF9"/>
    <w:rsid w:val="005F5C31"/>
    <w:rsid w:val="005F7D22"/>
    <w:rsid w:val="0060396F"/>
    <w:rsid w:val="006100C2"/>
    <w:rsid w:val="00611019"/>
    <w:rsid w:val="006227EE"/>
    <w:rsid w:val="00624441"/>
    <w:rsid w:val="00633C5E"/>
    <w:rsid w:val="006405E6"/>
    <w:rsid w:val="00643A72"/>
    <w:rsid w:val="00644FFE"/>
    <w:rsid w:val="00650770"/>
    <w:rsid w:val="0065108D"/>
    <w:rsid w:val="006524F6"/>
    <w:rsid w:val="00656876"/>
    <w:rsid w:val="00656B11"/>
    <w:rsid w:val="00661C6B"/>
    <w:rsid w:val="00664EFC"/>
    <w:rsid w:val="00665E87"/>
    <w:rsid w:val="00667654"/>
    <w:rsid w:val="006727AB"/>
    <w:rsid w:val="00675AF9"/>
    <w:rsid w:val="00676FCF"/>
    <w:rsid w:val="00677B8C"/>
    <w:rsid w:val="00694CDC"/>
    <w:rsid w:val="00694E2C"/>
    <w:rsid w:val="00694E93"/>
    <w:rsid w:val="00697231"/>
    <w:rsid w:val="006A22E3"/>
    <w:rsid w:val="006A2623"/>
    <w:rsid w:val="006A6694"/>
    <w:rsid w:val="006B2269"/>
    <w:rsid w:val="006B3628"/>
    <w:rsid w:val="006B6EDA"/>
    <w:rsid w:val="006C693F"/>
    <w:rsid w:val="006D043D"/>
    <w:rsid w:val="006D47F3"/>
    <w:rsid w:val="006D5E3B"/>
    <w:rsid w:val="006D7415"/>
    <w:rsid w:val="006E2253"/>
    <w:rsid w:val="006E431B"/>
    <w:rsid w:val="006E45D3"/>
    <w:rsid w:val="006F1F55"/>
    <w:rsid w:val="006F3CD4"/>
    <w:rsid w:val="006F6258"/>
    <w:rsid w:val="007027BC"/>
    <w:rsid w:val="007035E5"/>
    <w:rsid w:val="00710744"/>
    <w:rsid w:val="00712048"/>
    <w:rsid w:val="007161BA"/>
    <w:rsid w:val="00717446"/>
    <w:rsid w:val="00720109"/>
    <w:rsid w:val="0072102D"/>
    <w:rsid w:val="00724F0B"/>
    <w:rsid w:val="00732C80"/>
    <w:rsid w:val="00733203"/>
    <w:rsid w:val="00733FDB"/>
    <w:rsid w:val="007352F0"/>
    <w:rsid w:val="0073605F"/>
    <w:rsid w:val="007400D2"/>
    <w:rsid w:val="00740539"/>
    <w:rsid w:val="00742D93"/>
    <w:rsid w:val="007545E8"/>
    <w:rsid w:val="00757C6D"/>
    <w:rsid w:val="00763CC7"/>
    <w:rsid w:val="00766B33"/>
    <w:rsid w:val="007729D1"/>
    <w:rsid w:val="007753B5"/>
    <w:rsid w:val="00775EF9"/>
    <w:rsid w:val="0078282F"/>
    <w:rsid w:val="00782B76"/>
    <w:rsid w:val="00786DE7"/>
    <w:rsid w:val="00790925"/>
    <w:rsid w:val="007909E5"/>
    <w:rsid w:val="007930B0"/>
    <w:rsid w:val="007930E0"/>
    <w:rsid w:val="00793AA0"/>
    <w:rsid w:val="00796C19"/>
    <w:rsid w:val="00796F14"/>
    <w:rsid w:val="00797400"/>
    <w:rsid w:val="00797B83"/>
    <w:rsid w:val="007A01FD"/>
    <w:rsid w:val="007A0A53"/>
    <w:rsid w:val="007A2FF9"/>
    <w:rsid w:val="007A531C"/>
    <w:rsid w:val="007D154B"/>
    <w:rsid w:val="007D3861"/>
    <w:rsid w:val="007D39E2"/>
    <w:rsid w:val="007D3B6B"/>
    <w:rsid w:val="007D4FDD"/>
    <w:rsid w:val="007D5720"/>
    <w:rsid w:val="007E1280"/>
    <w:rsid w:val="007E31A3"/>
    <w:rsid w:val="007E3459"/>
    <w:rsid w:val="007F0E19"/>
    <w:rsid w:val="007F4101"/>
    <w:rsid w:val="007F7BB6"/>
    <w:rsid w:val="00800D2A"/>
    <w:rsid w:val="00810523"/>
    <w:rsid w:val="008112E3"/>
    <w:rsid w:val="00811459"/>
    <w:rsid w:val="008123D3"/>
    <w:rsid w:val="00812B3E"/>
    <w:rsid w:val="00812EA7"/>
    <w:rsid w:val="008148BB"/>
    <w:rsid w:val="008172DF"/>
    <w:rsid w:val="00817ADA"/>
    <w:rsid w:val="008208B9"/>
    <w:rsid w:val="00832D9F"/>
    <w:rsid w:val="00832F98"/>
    <w:rsid w:val="00833168"/>
    <w:rsid w:val="0083613E"/>
    <w:rsid w:val="008361CD"/>
    <w:rsid w:val="00845780"/>
    <w:rsid w:val="0085501E"/>
    <w:rsid w:val="00863C94"/>
    <w:rsid w:val="00866D21"/>
    <w:rsid w:val="00867DE4"/>
    <w:rsid w:val="00872074"/>
    <w:rsid w:val="0087410F"/>
    <w:rsid w:val="008761A5"/>
    <w:rsid w:val="00877CCD"/>
    <w:rsid w:val="00884E69"/>
    <w:rsid w:val="008915C7"/>
    <w:rsid w:val="00894834"/>
    <w:rsid w:val="00894B68"/>
    <w:rsid w:val="008951FF"/>
    <w:rsid w:val="00895452"/>
    <w:rsid w:val="00896E7D"/>
    <w:rsid w:val="0089728A"/>
    <w:rsid w:val="008A7504"/>
    <w:rsid w:val="008B0E21"/>
    <w:rsid w:val="008B2AF6"/>
    <w:rsid w:val="008B7B09"/>
    <w:rsid w:val="008C146D"/>
    <w:rsid w:val="008C1AD6"/>
    <w:rsid w:val="008C41CC"/>
    <w:rsid w:val="008C4FCA"/>
    <w:rsid w:val="008C6352"/>
    <w:rsid w:val="008C750C"/>
    <w:rsid w:val="008D1063"/>
    <w:rsid w:val="008D12BD"/>
    <w:rsid w:val="008D4955"/>
    <w:rsid w:val="008D7B69"/>
    <w:rsid w:val="008E15E1"/>
    <w:rsid w:val="008E3C21"/>
    <w:rsid w:val="008E6AD7"/>
    <w:rsid w:val="008F21F6"/>
    <w:rsid w:val="008F568F"/>
    <w:rsid w:val="008F6E08"/>
    <w:rsid w:val="008F7390"/>
    <w:rsid w:val="00901395"/>
    <w:rsid w:val="00906DFB"/>
    <w:rsid w:val="00913D58"/>
    <w:rsid w:val="009163E0"/>
    <w:rsid w:val="00917775"/>
    <w:rsid w:val="009249BB"/>
    <w:rsid w:val="0092544B"/>
    <w:rsid w:val="00925ACA"/>
    <w:rsid w:val="00930D68"/>
    <w:rsid w:val="0093478F"/>
    <w:rsid w:val="009576A2"/>
    <w:rsid w:val="009578C6"/>
    <w:rsid w:val="009628EA"/>
    <w:rsid w:val="0096533C"/>
    <w:rsid w:val="009757C1"/>
    <w:rsid w:val="00976ED4"/>
    <w:rsid w:val="0098173C"/>
    <w:rsid w:val="009831C8"/>
    <w:rsid w:val="0098435D"/>
    <w:rsid w:val="00990A7B"/>
    <w:rsid w:val="00990E2A"/>
    <w:rsid w:val="00991712"/>
    <w:rsid w:val="0099546D"/>
    <w:rsid w:val="009A08F2"/>
    <w:rsid w:val="009A221A"/>
    <w:rsid w:val="009A4637"/>
    <w:rsid w:val="009B0EB9"/>
    <w:rsid w:val="009B604F"/>
    <w:rsid w:val="009B6C03"/>
    <w:rsid w:val="009B7D04"/>
    <w:rsid w:val="009C1FA4"/>
    <w:rsid w:val="009C2225"/>
    <w:rsid w:val="009C4487"/>
    <w:rsid w:val="009C6F58"/>
    <w:rsid w:val="009C6FA5"/>
    <w:rsid w:val="009D2422"/>
    <w:rsid w:val="009D3217"/>
    <w:rsid w:val="009D4896"/>
    <w:rsid w:val="009D5E3A"/>
    <w:rsid w:val="009E3B62"/>
    <w:rsid w:val="009E4EC7"/>
    <w:rsid w:val="009E761C"/>
    <w:rsid w:val="009E78B3"/>
    <w:rsid w:val="009F0DA9"/>
    <w:rsid w:val="009F227A"/>
    <w:rsid w:val="009F283E"/>
    <w:rsid w:val="009F40D3"/>
    <w:rsid w:val="009F44FD"/>
    <w:rsid w:val="009F501F"/>
    <w:rsid w:val="00A0212C"/>
    <w:rsid w:val="00A06AC8"/>
    <w:rsid w:val="00A07557"/>
    <w:rsid w:val="00A1287B"/>
    <w:rsid w:val="00A16946"/>
    <w:rsid w:val="00A17803"/>
    <w:rsid w:val="00A2293D"/>
    <w:rsid w:val="00A24166"/>
    <w:rsid w:val="00A24510"/>
    <w:rsid w:val="00A26102"/>
    <w:rsid w:val="00A272A7"/>
    <w:rsid w:val="00A2774F"/>
    <w:rsid w:val="00A30A59"/>
    <w:rsid w:val="00A334F3"/>
    <w:rsid w:val="00A347C7"/>
    <w:rsid w:val="00A404C6"/>
    <w:rsid w:val="00A52575"/>
    <w:rsid w:val="00A56ABF"/>
    <w:rsid w:val="00A57A1D"/>
    <w:rsid w:val="00A57CC8"/>
    <w:rsid w:val="00A67B23"/>
    <w:rsid w:val="00A72473"/>
    <w:rsid w:val="00A73070"/>
    <w:rsid w:val="00A746E2"/>
    <w:rsid w:val="00A75E85"/>
    <w:rsid w:val="00A8005C"/>
    <w:rsid w:val="00A80662"/>
    <w:rsid w:val="00A81853"/>
    <w:rsid w:val="00A84105"/>
    <w:rsid w:val="00A87922"/>
    <w:rsid w:val="00A9371A"/>
    <w:rsid w:val="00A937A4"/>
    <w:rsid w:val="00A940AD"/>
    <w:rsid w:val="00A94E36"/>
    <w:rsid w:val="00A962A1"/>
    <w:rsid w:val="00AA0E83"/>
    <w:rsid w:val="00AA2DA9"/>
    <w:rsid w:val="00AA79F2"/>
    <w:rsid w:val="00AB00CD"/>
    <w:rsid w:val="00AB02E9"/>
    <w:rsid w:val="00AB799D"/>
    <w:rsid w:val="00AC5B68"/>
    <w:rsid w:val="00AD52F3"/>
    <w:rsid w:val="00AE3124"/>
    <w:rsid w:val="00AE3159"/>
    <w:rsid w:val="00AE4A13"/>
    <w:rsid w:val="00AF4070"/>
    <w:rsid w:val="00B001F5"/>
    <w:rsid w:val="00B034AE"/>
    <w:rsid w:val="00B10136"/>
    <w:rsid w:val="00B1312E"/>
    <w:rsid w:val="00B15983"/>
    <w:rsid w:val="00B15A2A"/>
    <w:rsid w:val="00B322CE"/>
    <w:rsid w:val="00B3744A"/>
    <w:rsid w:val="00B41AEE"/>
    <w:rsid w:val="00B42C45"/>
    <w:rsid w:val="00B4317A"/>
    <w:rsid w:val="00B43326"/>
    <w:rsid w:val="00B44C7F"/>
    <w:rsid w:val="00B46320"/>
    <w:rsid w:val="00B47871"/>
    <w:rsid w:val="00B50207"/>
    <w:rsid w:val="00B53AD9"/>
    <w:rsid w:val="00B611B0"/>
    <w:rsid w:val="00B6340C"/>
    <w:rsid w:val="00B719CE"/>
    <w:rsid w:val="00B75458"/>
    <w:rsid w:val="00B759E3"/>
    <w:rsid w:val="00B7715E"/>
    <w:rsid w:val="00B82558"/>
    <w:rsid w:val="00B84404"/>
    <w:rsid w:val="00B86B1A"/>
    <w:rsid w:val="00B919B7"/>
    <w:rsid w:val="00B931D9"/>
    <w:rsid w:val="00B94B54"/>
    <w:rsid w:val="00B97FBA"/>
    <w:rsid w:val="00BA1135"/>
    <w:rsid w:val="00BA1EDA"/>
    <w:rsid w:val="00BA3844"/>
    <w:rsid w:val="00BA57E2"/>
    <w:rsid w:val="00BA5A13"/>
    <w:rsid w:val="00BB0EF2"/>
    <w:rsid w:val="00BB2539"/>
    <w:rsid w:val="00BB4734"/>
    <w:rsid w:val="00BB6C47"/>
    <w:rsid w:val="00BC3D37"/>
    <w:rsid w:val="00BC488D"/>
    <w:rsid w:val="00BC5034"/>
    <w:rsid w:val="00BC6A5C"/>
    <w:rsid w:val="00BD1064"/>
    <w:rsid w:val="00BD3866"/>
    <w:rsid w:val="00BD47B4"/>
    <w:rsid w:val="00BD5A48"/>
    <w:rsid w:val="00BD7B5D"/>
    <w:rsid w:val="00BE001B"/>
    <w:rsid w:val="00BE1387"/>
    <w:rsid w:val="00BE3A16"/>
    <w:rsid w:val="00BE5519"/>
    <w:rsid w:val="00BE7177"/>
    <w:rsid w:val="00BE75D3"/>
    <w:rsid w:val="00BF12E4"/>
    <w:rsid w:val="00BF542C"/>
    <w:rsid w:val="00C02B67"/>
    <w:rsid w:val="00C02CEA"/>
    <w:rsid w:val="00C057A0"/>
    <w:rsid w:val="00C063F1"/>
    <w:rsid w:val="00C1038B"/>
    <w:rsid w:val="00C12678"/>
    <w:rsid w:val="00C127B1"/>
    <w:rsid w:val="00C1339E"/>
    <w:rsid w:val="00C1629A"/>
    <w:rsid w:val="00C21684"/>
    <w:rsid w:val="00C22D7E"/>
    <w:rsid w:val="00C2460C"/>
    <w:rsid w:val="00C24FEF"/>
    <w:rsid w:val="00C25995"/>
    <w:rsid w:val="00C25BEE"/>
    <w:rsid w:val="00C33203"/>
    <w:rsid w:val="00C34250"/>
    <w:rsid w:val="00C351EE"/>
    <w:rsid w:val="00C364B6"/>
    <w:rsid w:val="00C37916"/>
    <w:rsid w:val="00C431C0"/>
    <w:rsid w:val="00C50ADA"/>
    <w:rsid w:val="00C52C52"/>
    <w:rsid w:val="00C54694"/>
    <w:rsid w:val="00C54788"/>
    <w:rsid w:val="00C55600"/>
    <w:rsid w:val="00C560FD"/>
    <w:rsid w:val="00C57D93"/>
    <w:rsid w:val="00C62EC3"/>
    <w:rsid w:val="00C70113"/>
    <w:rsid w:val="00C71F48"/>
    <w:rsid w:val="00C81567"/>
    <w:rsid w:val="00C827D9"/>
    <w:rsid w:val="00C8613F"/>
    <w:rsid w:val="00C9472E"/>
    <w:rsid w:val="00CB1289"/>
    <w:rsid w:val="00CB1EA3"/>
    <w:rsid w:val="00CB1F48"/>
    <w:rsid w:val="00CB236F"/>
    <w:rsid w:val="00CB2BB4"/>
    <w:rsid w:val="00CC1A67"/>
    <w:rsid w:val="00CC6AA2"/>
    <w:rsid w:val="00CC79AD"/>
    <w:rsid w:val="00CD4B6A"/>
    <w:rsid w:val="00CE234C"/>
    <w:rsid w:val="00CE32AC"/>
    <w:rsid w:val="00CE3A17"/>
    <w:rsid w:val="00CE4EDC"/>
    <w:rsid w:val="00CF0EE1"/>
    <w:rsid w:val="00CF212C"/>
    <w:rsid w:val="00CF364B"/>
    <w:rsid w:val="00CF3FB3"/>
    <w:rsid w:val="00CF46C5"/>
    <w:rsid w:val="00D03231"/>
    <w:rsid w:val="00D0772B"/>
    <w:rsid w:val="00D12510"/>
    <w:rsid w:val="00D13A8A"/>
    <w:rsid w:val="00D13CCC"/>
    <w:rsid w:val="00D14737"/>
    <w:rsid w:val="00D1543E"/>
    <w:rsid w:val="00D16652"/>
    <w:rsid w:val="00D167D2"/>
    <w:rsid w:val="00D20AF2"/>
    <w:rsid w:val="00D20E9A"/>
    <w:rsid w:val="00D21A31"/>
    <w:rsid w:val="00D3097D"/>
    <w:rsid w:val="00D30A7B"/>
    <w:rsid w:val="00D328ED"/>
    <w:rsid w:val="00D33CA9"/>
    <w:rsid w:val="00D36D22"/>
    <w:rsid w:val="00D50934"/>
    <w:rsid w:val="00D57429"/>
    <w:rsid w:val="00D60665"/>
    <w:rsid w:val="00D60F44"/>
    <w:rsid w:val="00D62A15"/>
    <w:rsid w:val="00D651C4"/>
    <w:rsid w:val="00D656F6"/>
    <w:rsid w:val="00D67C98"/>
    <w:rsid w:val="00D70660"/>
    <w:rsid w:val="00D74E15"/>
    <w:rsid w:val="00D75258"/>
    <w:rsid w:val="00D77355"/>
    <w:rsid w:val="00D809A8"/>
    <w:rsid w:val="00D83556"/>
    <w:rsid w:val="00D841A8"/>
    <w:rsid w:val="00DA028B"/>
    <w:rsid w:val="00DB0BB2"/>
    <w:rsid w:val="00DB4C63"/>
    <w:rsid w:val="00DB5312"/>
    <w:rsid w:val="00DB53C4"/>
    <w:rsid w:val="00DB55AC"/>
    <w:rsid w:val="00DB59CF"/>
    <w:rsid w:val="00DB7735"/>
    <w:rsid w:val="00DB7B33"/>
    <w:rsid w:val="00DC00C1"/>
    <w:rsid w:val="00DC0161"/>
    <w:rsid w:val="00DC3BBE"/>
    <w:rsid w:val="00DD088D"/>
    <w:rsid w:val="00DD2173"/>
    <w:rsid w:val="00DD595F"/>
    <w:rsid w:val="00DD63A6"/>
    <w:rsid w:val="00DD6631"/>
    <w:rsid w:val="00DE11C8"/>
    <w:rsid w:val="00DE2484"/>
    <w:rsid w:val="00DF2FB9"/>
    <w:rsid w:val="00DF47B2"/>
    <w:rsid w:val="00DF732D"/>
    <w:rsid w:val="00DF7F51"/>
    <w:rsid w:val="00E0642C"/>
    <w:rsid w:val="00E11E1B"/>
    <w:rsid w:val="00E13A0B"/>
    <w:rsid w:val="00E147A8"/>
    <w:rsid w:val="00E15C46"/>
    <w:rsid w:val="00E306BF"/>
    <w:rsid w:val="00E31C41"/>
    <w:rsid w:val="00E32CC4"/>
    <w:rsid w:val="00E3334D"/>
    <w:rsid w:val="00E35030"/>
    <w:rsid w:val="00E42D95"/>
    <w:rsid w:val="00E430C5"/>
    <w:rsid w:val="00E43E4D"/>
    <w:rsid w:val="00E52CAC"/>
    <w:rsid w:val="00E533AE"/>
    <w:rsid w:val="00E54F54"/>
    <w:rsid w:val="00E56E4B"/>
    <w:rsid w:val="00E61475"/>
    <w:rsid w:val="00E63572"/>
    <w:rsid w:val="00E637E4"/>
    <w:rsid w:val="00E6489C"/>
    <w:rsid w:val="00E64CBE"/>
    <w:rsid w:val="00E65E80"/>
    <w:rsid w:val="00E75D89"/>
    <w:rsid w:val="00E9174E"/>
    <w:rsid w:val="00E93AB6"/>
    <w:rsid w:val="00E943BB"/>
    <w:rsid w:val="00EA03D2"/>
    <w:rsid w:val="00EA0A7A"/>
    <w:rsid w:val="00EA0D37"/>
    <w:rsid w:val="00EA49DB"/>
    <w:rsid w:val="00EA647A"/>
    <w:rsid w:val="00EA7214"/>
    <w:rsid w:val="00EB36C7"/>
    <w:rsid w:val="00EB5A2A"/>
    <w:rsid w:val="00EC04F1"/>
    <w:rsid w:val="00EC144E"/>
    <w:rsid w:val="00EC1E4E"/>
    <w:rsid w:val="00EC288D"/>
    <w:rsid w:val="00EC70C8"/>
    <w:rsid w:val="00ED031A"/>
    <w:rsid w:val="00ED1FF0"/>
    <w:rsid w:val="00ED2689"/>
    <w:rsid w:val="00ED7A5A"/>
    <w:rsid w:val="00EE0108"/>
    <w:rsid w:val="00EE0CE1"/>
    <w:rsid w:val="00EE4D0C"/>
    <w:rsid w:val="00EE50DB"/>
    <w:rsid w:val="00EE7A77"/>
    <w:rsid w:val="00EF30B7"/>
    <w:rsid w:val="00EF5BD8"/>
    <w:rsid w:val="00F0220A"/>
    <w:rsid w:val="00F02A95"/>
    <w:rsid w:val="00F03362"/>
    <w:rsid w:val="00F126DA"/>
    <w:rsid w:val="00F1634D"/>
    <w:rsid w:val="00F172B6"/>
    <w:rsid w:val="00F1731E"/>
    <w:rsid w:val="00F17393"/>
    <w:rsid w:val="00F21720"/>
    <w:rsid w:val="00F25D7F"/>
    <w:rsid w:val="00F260AF"/>
    <w:rsid w:val="00F27B15"/>
    <w:rsid w:val="00F31E1F"/>
    <w:rsid w:val="00F3629C"/>
    <w:rsid w:val="00F378C4"/>
    <w:rsid w:val="00F41727"/>
    <w:rsid w:val="00F4433A"/>
    <w:rsid w:val="00F445ED"/>
    <w:rsid w:val="00F47DD5"/>
    <w:rsid w:val="00F532B1"/>
    <w:rsid w:val="00F54579"/>
    <w:rsid w:val="00F615C8"/>
    <w:rsid w:val="00F643EA"/>
    <w:rsid w:val="00F73F39"/>
    <w:rsid w:val="00F77FB1"/>
    <w:rsid w:val="00F843AD"/>
    <w:rsid w:val="00F847CD"/>
    <w:rsid w:val="00F90E65"/>
    <w:rsid w:val="00F9107F"/>
    <w:rsid w:val="00F95ED3"/>
    <w:rsid w:val="00F96C3E"/>
    <w:rsid w:val="00FA03D3"/>
    <w:rsid w:val="00FA140B"/>
    <w:rsid w:val="00FA5900"/>
    <w:rsid w:val="00FA60F7"/>
    <w:rsid w:val="00FA71FF"/>
    <w:rsid w:val="00FB1A41"/>
    <w:rsid w:val="00FB6E6C"/>
    <w:rsid w:val="00FB77D5"/>
    <w:rsid w:val="00FC04CA"/>
    <w:rsid w:val="00FC3C01"/>
    <w:rsid w:val="00FD24A5"/>
    <w:rsid w:val="00FD250F"/>
    <w:rsid w:val="00FD2B02"/>
    <w:rsid w:val="00FD52DF"/>
    <w:rsid w:val="00FE0074"/>
    <w:rsid w:val="00FE0281"/>
    <w:rsid w:val="00FE088B"/>
    <w:rsid w:val="00FE1ED7"/>
    <w:rsid w:val="00FE3228"/>
    <w:rsid w:val="00FE575B"/>
    <w:rsid w:val="00FF289E"/>
    <w:rsid w:val="00FF337F"/>
    <w:rsid w:val="00FF7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49"/>
    <o:shapelayout v:ext="edit">
      <o:idmap v:ext="edit" data="1"/>
    </o:shapelayout>
  </w:shapeDefaults>
  <w:decimalSymbol w:val="."/>
  <w:listSeparator w:val=","/>
  <w14:docId w14:val="4D95BD69"/>
  <w15:docId w15:val="{DEE0EF6C-9DBB-4D62-BEF5-5631219F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D93"/>
    <w:pPr>
      <w:spacing w:after="0"/>
    </w:pPr>
    <w:rPr>
      <w:color w:val="000000" w:themeColor="text1"/>
    </w:rPr>
  </w:style>
  <w:style w:type="paragraph" w:styleId="Heading1">
    <w:name w:val="heading 1"/>
    <w:basedOn w:val="Normal"/>
    <w:next w:val="Normal"/>
    <w:link w:val="Heading1Char"/>
    <w:uiPriority w:val="1"/>
    <w:qFormat/>
    <w:rsid w:val="00BB6C47"/>
    <w:pPr>
      <w:pageBreakBefore/>
      <w:spacing w:before="480" w:after="360" w:line="240" w:lineRule="auto"/>
      <w:outlineLvl w:val="0"/>
    </w:pPr>
    <w:rPr>
      <w:bCs/>
      <w:color w:val="5590CC"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5590CC"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D46D0"/>
    <w:pPr>
      <w:spacing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925ACA"/>
    <w:pPr>
      <w:spacing w:line="240" w:lineRule="auto"/>
    </w:pPr>
    <w:rPr>
      <w:caps/>
      <w:color w:val="FFFFFF" w:themeColor="background1"/>
      <w:sz w:val="16"/>
    </w:rPr>
  </w:style>
  <w:style w:type="character" w:customStyle="1" w:styleId="HeaderChar">
    <w:name w:val="Header Char"/>
    <w:basedOn w:val="DefaultParagraphFont"/>
    <w:link w:val="Header"/>
    <w:uiPriority w:val="99"/>
    <w:rsid w:val="00925ACA"/>
    <w:rPr>
      <w:caps/>
      <w:color w:val="FFFFFF" w:themeColor="background1"/>
      <w:sz w:val="16"/>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5F2FF9"/>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BD7B5D"/>
    <w:pPr>
      <w:pBdr>
        <w:bottom w:val="single" w:sz="8" w:space="4" w:color="B0C0C9" w:themeColor="accent3"/>
      </w:pBdr>
      <w:spacing w:before="720" w:after="480" w:line="240" w:lineRule="auto"/>
    </w:pPr>
    <w:rPr>
      <w:color w:val="5590CC" w:themeColor="accent1"/>
      <w:sz w:val="48"/>
    </w:rPr>
  </w:style>
  <w:style w:type="character" w:customStyle="1" w:styleId="TitleChar">
    <w:name w:val="Title Char"/>
    <w:basedOn w:val="DefaultParagraphFont"/>
    <w:link w:val="Title"/>
    <w:uiPriority w:val="1"/>
    <w:rsid w:val="00BD7B5D"/>
    <w:rPr>
      <w:color w:val="5590CC" w:themeColor="accent1"/>
      <w:sz w:val="48"/>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jc w:val="right"/>
    </w:pPr>
    <w:rPr>
      <w:color w:val="5590CC" w:themeColor="accent1"/>
      <w:sz w:val="24"/>
      <w:szCs w:val="24"/>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3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B6C47"/>
    <w:rPr>
      <w:bCs/>
      <w:color w:val="5590CC" w:themeColor="accent1"/>
      <w:sz w:val="36"/>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930D68"/>
    <w:rPr>
      <w:bCs/>
      <w:color w:val="5590CC" w:themeColor="accent1"/>
      <w:sz w:val="24"/>
      <w:szCs w:val="26"/>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1"/>
      </w:numPr>
      <w:contextualSpacing/>
    </w:pPr>
  </w:style>
  <w:style w:type="paragraph" w:styleId="ListBullet">
    <w:name w:val="List Bullet"/>
    <w:basedOn w:val="Normal"/>
    <w:uiPriority w:val="1"/>
    <w:qFormat/>
    <w:rsid w:val="00BD7B5D"/>
    <w:pPr>
      <w:numPr>
        <w:numId w:val="2"/>
      </w:numPr>
      <w:spacing w:before="200" w:line="240" w:lineRule="auto"/>
      <w:ind w:left="720"/>
    </w:pPr>
    <w:rPr>
      <w:szCs w:val="22"/>
    </w:rPr>
  </w:style>
  <w:style w:type="paragraph" w:styleId="FootnoteText">
    <w:name w:val="footnote text"/>
    <w:basedOn w:val="Normal"/>
    <w:link w:val="FootnoteTextChar"/>
    <w:uiPriority w:val="99"/>
    <w:rsid w:val="00930D68"/>
    <w:pPr>
      <w:spacing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5590CC" w:themeColor="accent1"/>
      <w:sz w:val="20"/>
      <w:vertAlign w:val="superscript"/>
    </w:rPr>
  </w:style>
  <w:style w:type="paragraph" w:styleId="NoSpacing">
    <w:name w:val="No Spacing"/>
    <w:uiPriority w:val="1"/>
    <w:qFormat/>
    <w:rsid w:val="002514AC"/>
    <w:pPr>
      <w:spacing w:after="0" w:line="240" w:lineRule="auto"/>
    </w:pPr>
    <w:rPr>
      <w:color w:val="000000" w:themeColor="text1"/>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customStyle="1" w:styleId="FormText">
    <w:name w:val="Form Text"/>
    <w:basedOn w:val="Normal"/>
    <w:qFormat/>
    <w:rsid w:val="00796C19"/>
    <w:pPr>
      <w:spacing w:after="40"/>
    </w:pPr>
  </w:style>
  <w:style w:type="character" w:customStyle="1" w:styleId="FormHeadingChar">
    <w:name w:val="Form Heading Char"/>
    <w:basedOn w:val="DefaultParagraphFont"/>
    <w:link w:val="FormHeading"/>
    <w:rsid w:val="008C6352"/>
    <w:rPr>
      <w:b/>
      <w:color w:val="7F7F7F" w:themeColor="text1" w:themeTint="80"/>
      <w:szCs w:val="22"/>
    </w:rPr>
  </w:style>
  <w:style w:type="paragraph" w:customStyle="1" w:styleId="FormHeading">
    <w:name w:val="Form Heading"/>
    <w:basedOn w:val="Normal"/>
    <w:link w:val="FormHeadingChar"/>
    <w:qFormat/>
    <w:rsid w:val="008C6352"/>
    <w:pPr>
      <w:spacing w:before="20" w:after="20" w:line="240" w:lineRule="auto"/>
    </w:pPr>
    <w:rPr>
      <w:b/>
      <w:color w:val="7F7F7F" w:themeColor="text1" w:themeTint="80"/>
      <w:szCs w:val="22"/>
    </w:rPr>
  </w:style>
  <w:style w:type="table" w:customStyle="1" w:styleId="HostTable">
    <w:name w:val="Host Table"/>
    <w:basedOn w:val="TableNormal"/>
    <w:rsid w:val="00CD4B6A"/>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Normal"/>
    <w:rsid w:val="00CD4B6A"/>
    <w:pPr>
      <w:spacing w:line="240" w:lineRule="auto"/>
    </w:pPr>
    <w:rPr>
      <w:color w:val="auto"/>
      <w:sz w:val="2"/>
      <w:szCs w:val="22"/>
    </w:rPr>
  </w:style>
  <w:style w:type="paragraph" w:customStyle="1" w:styleId="TopicHeading">
    <w:name w:val="Topic Heading"/>
    <w:basedOn w:val="Normal"/>
    <w:rsid w:val="00CD4B6A"/>
    <w:pPr>
      <w:spacing w:line="240" w:lineRule="auto"/>
    </w:pPr>
    <w:rPr>
      <w:color w:val="5590CC" w:themeColor="accent1"/>
      <w:sz w:val="32"/>
      <w:szCs w:val="32"/>
    </w:rPr>
  </w:style>
  <w:style w:type="paragraph" w:customStyle="1" w:styleId="TableHeadingRight">
    <w:name w:val="Table Heading Right"/>
    <w:basedOn w:val="Normal"/>
    <w:rsid w:val="00CD4B6A"/>
    <w:pPr>
      <w:spacing w:before="40" w:after="40" w:line="240" w:lineRule="auto"/>
      <w:jc w:val="right"/>
    </w:pPr>
    <w:rPr>
      <w:b/>
      <w:color w:val="7F7F7F" w:themeColor="text1" w:themeTint="80"/>
    </w:rPr>
  </w:style>
  <w:style w:type="character" w:styleId="Hyperlink">
    <w:name w:val="Hyperlink"/>
    <w:basedOn w:val="DefaultParagraphFont"/>
    <w:uiPriority w:val="99"/>
    <w:unhideWhenUsed/>
    <w:rsid w:val="009628EA"/>
    <w:rPr>
      <w:color w:val="0080FF" w:themeColor="hyperlink"/>
      <w:u w:val="single"/>
    </w:rPr>
  </w:style>
  <w:style w:type="paragraph" w:customStyle="1" w:styleId="Body">
    <w:name w:val="Body"/>
    <w:rsid w:val="00643A72"/>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eastAsia="en-GB"/>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unhideWhenUsed/>
    <w:qFormat/>
    <w:rsid w:val="005F2960"/>
    <w:pPr>
      <w:ind w:left="720"/>
      <w:contextualSpacing/>
    </w:pPr>
  </w:style>
  <w:style w:type="paragraph" w:styleId="NormalWeb">
    <w:name w:val="Normal (Web)"/>
    <w:basedOn w:val="Normal"/>
    <w:uiPriority w:val="99"/>
    <w:unhideWhenUsed/>
    <w:rsid w:val="007D5720"/>
    <w:pPr>
      <w:spacing w:before="100" w:beforeAutospacing="1" w:after="100" w:afterAutospacing="1" w:line="240" w:lineRule="auto"/>
    </w:pPr>
    <w:rPr>
      <w:rFonts w:ascii="Times" w:hAnsi="Times" w:cs="Times New Roman"/>
      <w:color w:val="auto"/>
      <w:lang w:val="en-GB"/>
    </w:rPr>
  </w:style>
  <w:style w:type="character" w:customStyle="1" w:styleId="apple-converted-space">
    <w:name w:val="apple-converted-space"/>
    <w:basedOn w:val="DefaultParagraphFont"/>
    <w:rsid w:val="007D5720"/>
  </w:style>
  <w:style w:type="character" w:styleId="Strong">
    <w:name w:val="Strong"/>
    <w:basedOn w:val="DefaultParagraphFont"/>
    <w:uiPriority w:val="22"/>
    <w:qFormat/>
    <w:rsid w:val="007D5720"/>
    <w:rPr>
      <w:b/>
      <w:bCs/>
    </w:rPr>
  </w:style>
  <w:style w:type="character" w:styleId="Emphasis">
    <w:name w:val="Emphasis"/>
    <w:basedOn w:val="DefaultParagraphFont"/>
    <w:uiPriority w:val="20"/>
    <w:qFormat/>
    <w:rsid w:val="007D5720"/>
    <w:rPr>
      <w:i/>
      <w:iCs/>
    </w:r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DC3BBE"/>
    <w:rPr>
      <w:color w:val="000000" w:themeColor="text1"/>
    </w:rPr>
  </w:style>
  <w:style w:type="paragraph" w:customStyle="1" w:styleId="introparagraph">
    <w:name w:val="introparagraph"/>
    <w:basedOn w:val="Normal"/>
    <w:rsid w:val="003D518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Default">
    <w:name w:val="Default"/>
    <w:rsid w:val="00F126D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1"/>
    <w:qFormat/>
    <w:rsid w:val="001E4CE7"/>
    <w:pPr>
      <w:spacing w:after="240" w:line="240" w:lineRule="auto"/>
      <w:jc w:val="both"/>
    </w:pPr>
    <w:rPr>
      <w:rFonts w:ascii="Trebuchet MS" w:eastAsiaTheme="minorHAnsi" w:hAnsi="Trebuchet MS"/>
      <w:color w:val="auto"/>
      <w:sz w:val="22"/>
      <w:lang w:val="en-GB"/>
    </w:rPr>
  </w:style>
  <w:style w:type="character" w:customStyle="1" w:styleId="BodyTextChar">
    <w:name w:val="Body Text Char"/>
    <w:basedOn w:val="DefaultParagraphFont"/>
    <w:link w:val="BodyText"/>
    <w:uiPriority w:val="1"/>
    <w:rsid w:val="001E4CE7"/>
    <w:rPr>
      <w:rFonts w:ascii="Trebuchet MS" w:eastAsiaTheme="minorHAnsi" w:hAnsi="Trebuchet MS"/>
      <w:sz w:val="22"/>
      <w:lang w:val="en-GB"/>
    </w:rPr>
  </w:style>
  <w:style w:type="character" w:customStyle="1" w:styleId="fn4">
    <w:name w:val="fn4"/>
    <w:basedOn w:val="DefaultParagraphFont"/>
    <w:rsid w:val="008C750C"/>
  </w:style>
  <w:style w:type="table" w:styleId="GridTable5Dark-Accent1">
    <w:name w:val="Grid Table 5 Dark Accent 1"/>
    <w:basedOn w:val="TableNormal"/>
    <w:uiPriority w:val="50"/>
    <w:rsid w:val="000F5743"/>
    <w:pPr>
      <w:spacing w:after="0" w:line="240" w:lineRule="auto"/>
    </w:pPr>
    <w:rPr>
      <w:rFonts w:eastAsiaTheme="minorHAns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8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90C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90C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90C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90CC" w:themeFill="accent1"/>
      </w:tcPr>
    </w:tblStylePr>
    <w:tblStylePr w:type="band1Vert">
      <w:tblPr/>
      <w:tcPr>
        <w:shd w:val="clear" w:color="auto" w:fill="BAD2EA" w:themeFill="accent1" w:themeFillTint="66"/>
      </w:tcPr>
    </w:tblStylePr>
    <w:tblStylePr w:type="band1Horz">
      <w:tblPr/>
      <w:tcPr>
        <w:shd w:val="clear" w:color="auto" w:fill="BAD2EA" w:themeFill="accent1" w:themeFillTint="66"/>
      </w:tcPr>
    </w:tblStylePr>
  </w:style>
  <w:style w:type="paragraph" w:customStyle="1" w:styleId="xmsonormal">
    <w:name w:val="x_msonormal"/>
    <w:basedOn w:val="Normal"/>
    <w:rsid w:val="00293E1D"/>
    <w:pPr>
      <w:spacing w:line="240" w:lineRule="auto"/>
    </w:pPr>
    <w:rPr>
      <w:rFonts w:ascii="Calibri" w:eastAsiaTheme="minorHAnsi" w:hAnsi="Calibri" w:cs="Calibri"/>
      <w:color w:val="auto"/>
      <w:sz w:val="22"/>
      <w:szCs w:val="22"/>
      <w:lang w:val="en-GB" w:eastAsia="en-GB"/>
    </w:rPr>
  </w:style>
  <w:style w:type="paragraph" w:customStyle="1" w:styleId="xmsolistparagraph">
    <w:name w:val="x_msolistparagraph"/>
    <w:basedOn w:val="Normal"/>
    <w:rsid w:val="0000183B"/>
    <w:pPr>
      <w:spacing w:line="240" w:lineRule="auto"/>
    </w:pPr>
    <w:rPr>
      <w:rFonts w:ascii="Times New Roman" w:eastAsiaTheme="minorHAnsi" w:hAnsi="Times New Roman" w:cs="Times New Roman"/>
      <w:color w:val="auto"/>
      <w:sz w:val="24"/>
      <w:szCs w:val="24"/>
      <w:lang w:val="en-GB" w:eastAsia="en-GB"/>
    </w:rPr>
  </w:style>
  <w:style w:type="character" w:styleId="FollowedHyperlink">
    <w:name w:val="FollowedHyperlink"/>
    <w:basedOn w:val="DefaultParagraphFont"/>
    <w:uiPriority w:val="99"/>
    <w:semiHidden/>
    <w:unhideWhenUsed/>
    <w:rsid w:val="00C127B1"/>
    <w:rPr>
      <w:color w:val="5EAEFF" w:themeColor="followedHyperlink"/>
      <w:u w:val="single"/>
    </w:rPr>
  </w:style>
  <w:style w:type="paragraph" w:styleId="PlainText">
    <w:name w:val="Plain Text"/>
    <w:basedOn w:val="Normal"/>
    <w:link w:val="PlainTextChar"/>
    <w:uiPriority w:val="99"/>
    <w:semiHidden/>
    <w:unhideWhenUsed/>
    <w:rsid w:val="00191C68"/>
    <w:pPr>
      <w:spacing w:line="240" w:lineRule="auto"/>
    </w:pPr>
    <w:rPr>
      <w:rFonts w:ascii="Consolas" w:eastAsiaTheme="minorHAnsi" w:hAnsi="Consolas" w:cs="Times New Roman"/>
      <w:color w:val="auto"/>
      <w:sz w:val="21"/>
      <w:szCs w:val="21"/>
      <w:lang w:val="en-GB" w:eastAsia="en-GB"/>
    </w:rPr>
  </w:style>
  <w:style w:type="character" w:customStyle="1" w:styleId="PlainTextChar">
    <w:name w:val="Plain Text Char"/>
    <w:basedOn w:val="DefaultParagraphFont"/>
    <w:link w:val="PlainText"/>
    <w:uiPriority w:val="99"/>
    <w:semiHidden/>
    <w:rsid w:val="00191C68"/>
    <w:rPr>
      <w:rFonts w:ascii="Consolas" w:eastAsiaTheme="minorHAnsi" w:hAnsi="Consolas" w:cs="Times New Roman"/>
      <w:sz w:val="21"/>
      <w:szCs w:val="21"/>
      <w:lang w:val="en-GB" w:eastAsia="en-GB"/>
    </w:rPr>
  </w:style>
  <w:style w:type="paragraph" w:customStyle="1" w:styleId="quote-text">
    <w:name w:val="quote-text"/>
    <w:basedOn w:val="Normal"/>
    <w:rsid w:val="004072A5"/>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paragraph">
    <w:name w:val="paragraph"/>
    <w:basedOn w:val="Normal"/>
    <w:rsid w:val="00BE7177"/>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BE7177"/>
  </w:style>
  <w:style w:type="character" w:customStyle="1" w:styleId="eop">
    <w:name w:val="eop"/>
    <w:basedOn w:val="DefaultParagraphFont"/>
    <w:rsid w:val="00BE7177"/>
  </w:style>
  <w:style w:type="character" w:customStyle="1" w:styleId="spellingerror">
    <w:name w:val="spellingerror"/>
    <w:basedOn w:val="DefaultParagraphFont"/>
    <w:rsid w:val="00BE7177"/>
  </w:style>
  <w:style w:type="character" w:customStyle="1" w:styleId="contextualspellingandgrammarerror">
    <w:name w:val="contextualspellingandgrammarerror"/>
    <w:basedOn w:val="DefaultParagraphFont"/>
    <w:rsid w:val="00BE7177"/>
  </w:style>
  <w:style w:type="character" w:customStyle="1" w:styleId="advancedproofingissue">
    <w:name w:val="advancedproofingissue"/>
    <w:basedOn w:val="DefaultParagraphFont"/>
    <w:rsid w:val="00BE7177"/>
  </w:style>
  <w:style w:type="table" w:styleId="GridTable4-Accent2">
    <w:name w:val="Grid Table 4 Accent 2"/>
    <w:basedOn w:val="TableNormal"/>
    <w:uiPriority w:val="49"/>
    <w:rsid w:val="00F77FB1"/>
    <w:pPr>
      <w:spacing w:after="0" w:line="240" w:lineRule="auto"/>
    </w:pPr>
    <w:rPr>
      <w:rFonts w:ascii="Courier" w:eastAsia="Times New Roman" w:hAnsi="Courier" w:cs="Times New Roman"/>
      <w:lang w:val="en-GB" w:eastAsia="en-GB"/>
    </w:rPr>
    <w:tblPr>
      <w:tblStyleRowBandSize w:val="1"/>
      <w:tblStyleColBandSize w:val="1"/>
      <w:tblBorders>
        <w:top w:val="single" w:sz="4" w:space="0" w:color="C5DEF3" w:themeColor="accent2" w:themeTint="99"/>
        <w:left w:val="single" w:sz="4" w:space="0" w:color="C5DEF3" w:themeColor="accent2" w:themeTint="99"/>
        <w:bottom w:val="single" w:sz="4" w:space="0" w:color="C5DEF3" w:themeColor="accent2" w:themeTint="99"/>
        <w:right w:val="single" w:sz="4" w:space="0" w:color="C5DEF3" w:themeColor="accent2" w:themeTint="99"/>
        <w:insideH w:val="single" w:sz="4" w:space="0" w:color="C5DEF3" w:themeColor="accent2" w:themeTint="99"/>
        <w:insideV w:val="single" w:sz="4" w:space="0" w:color="C5DEF3" w:themeColor="accent2" w:themeTint="99"/>
      </w:tblBorders>
    </w:tblPr>
    <w:tblStylePr w:type="firstRow">
      <w:rPr>
        <w:b/>
        <w:bCs/>
        <w:color w:val="FFFFFF" w:themeColor="background1"/>
      </w:rPr>
      <w:tblPr/>
      <w:tcPr>
        <w:tcBorders>
          <w:top w:val="single" w:sz="4" w:space="0" w:color="9FC9EB" w:themeColor="accent2"/>
          <w:left w:val="single" w:sz="4" w:space="0" w:color="9FC9EB" w:themeColor="accent2"/>
          <w:bottom w:val="single" w:sz="4" w:space="0" w:color="9FC9EB" w:themeColor="accent2"/>
          <w:right w:val="single" w:sz="4" w:space="0" w:color="9FC9EB" w:themeColor="accent2"/>
          <w:insideH w:val="nil"/>
          <w:insideV w:val="nil"/>
        </w:tcBorders>
        <w:shd w:val="clear" w:color="auto" w:fill="9FC9EB" w:themeFill="accent2"/>
      </w:tcPr>
    </w:tblStylePr>
    <w:tblStylePr w:type="lastRow">
      <w:rPr>
        <w:b/>
        <w:bCs/>
      </w:rPr>
      <w:tblPr/>
      <w:tcPr>
        <w:tcBorders>
          <w:top w:val="double" w:sz="4" w:space="0" w:color="9FC9EB" w:themeColor="accent2"/>
        </w:tcBorders>
      </w:tcPr>
    </w:tblStylePr>
    <w:tblStylePr w:type="firstCol">
      <w:rPr>
        <w:b/>
        <w:bCs/>
      </w:rPr>
    </w:tblStylePr>
    <w:tblStylePr w:type="lastCol">
      <w:rPr>
        <w:b/>
        <w:bCs/>
      </w:rPr>
    </w:tblStylePr>
    <w:tblStylePr w:type="band1Vert">
      <w:tblPr/>
      <w:tcPr>
        <w:shd w:val="clear" w:color="auto" w:fill="EBF4FB" w:themeFill="accent2" w:themeFillTint="33"/>
      </w:tcPr>
    </w:tblStylePr>
    <w:tblStylePr w:type="band1Horz">
      <w:tblPr/>
      <w:tcPr>
        <w:shd w:val="clear" w:color="auto" w:fill="EBF4FB" w:themeFill="accent2" w:themeFillTint="33"/>
      </w:tcPr>
    </w:tblStylePr>
  </w:style>
  <w:style w:type="table" w:styleId="GridTable4-Accent5">
    <w:name w:val="Grid Table 4 Accent 5"/>
    <w:basedOn w:val="TableNormal"/>
    <w:uiPriority w:val="49"/>
    <w:rsid w:val="00F77FB1"/>
    <w:pPr>
      <w:spacing w:after="0" w:line="240" w:lineRule="auto"/>
    </w:pPr>
    <w:rPr>
      <w:rFonts w:ascii="Courier" w:eastAsia="Times New Roman" w:hAnsi="Courier" w:cs="Times New Roman"/>
      <w:lang w:val="en-GB" w:eastAsia="en-GB"/>
    </w:rPr>
    <w:tblPr>
      <w:tblStyleRowBandSize w:val="1"/>
      <w:tblStyleColBandSize w:val="1"/>
      <w:tblBorders>
        <w:top w:val="single" w:sz="4" w:space="0" w:color="F9D98C" w:themeColor="accent5" w:themeTint="99"/>
        <w:left w:val="single" w:sz="4" w:space="0" w:color="F9D98C" w:themeColor="accent5" w:themeTint="99"/>
        <w:bottom w:val="single" w:sz="4" w:space="0" w:color="F9D98C" w:themeColor="accent5" w:themeTint="99"/>
        <w:right w:val="single" w:sz="4" w:space="0" w:color="F9D98C" w:themeColor="accent5" w:themeTint="99"/>
        <w:insideH w:val="single" w:sz="4" w:space="0" w:color="F9D98C" w:themeColor="accent5" w:themeTint="99"/>
        <w:insideV w:val="single" w:sz="4" w:space="0" w:color="F9D98C" w:themeColor="accent5" w:themeTint="99"/>
      </w:tblBorders>
    </w:tblPr>
    <w:tblStylePr w:type="firstRow">
      <w:rPr>
        <w:b/>
        <w:bCs/>
        <w:color w:val="FFFFFF" w:themeColor="background1"/>
      </w:rPr>
      <w:tblPr/>
      <w:tcPr>
        <w:tcBorders>
          <w:top w:val="single" w:sz="4" w:space="0" w:color="F5C040" w:themeColor="accent5"/>
          <w:left w:val="single" w:sz="4" w:space="0" w:color="F5C040" w:themeColor="accent5"/>
          <w:bottom w:val="single" w:sz="4" w:space="0" w:color="F5C040" w:themeColor="accent5"/>
          <w:right w:val="single" w:sz="4" w:space="0" w:color="F5C040" w:themeColor="accent5"/>
          <w:insideH w:val="nil"/>
          <w:insideV w:val="nil"/>
        </w:tcBorders>
        <w:shd w:val="clear" w:color="auto" w:fill="F5C040" w:themeFill="accent5"/>
      </w:tcPr>
    </w:tblStylePr>
    <w:tblStylePr w:type="lastRow">
      <w:rPr>
        <w:b/>
        <w:bCs/>
      </w:rPr>
      <w:tblPr/>
      <w:tcPr>
        <w:tcBorders>
          <w:top w:val="double" w:sz="4" w:space="0" w:color="F5C040" w:themeColor="accent5"/>
        </w:tcBorders>
      </w:tcPr>
    </w:tblStylePr>
    <w:tblStylePr w:type="firstCol">
      <w:rPr>
        <w:b/>
        <w:bCs/>
      </w:rPr>
    </w:tblStylePr>
    <w:tblStylePr w:type="lastCol">
      <w:rPr>
        <w:b/>
        <w:bCs/>
      </w:rPr>
    </w:tblStylePr>
    <w:tblStylePr w:type="band1Vert">
      <w:tblPr/>
      <w:tcPr>
        <w:shd w:val="clear" w:color="auto" w:fill="FDF2D8" w:themeFill="accent5" w:themeFillTint="33"/>
      </w:tcPr>
    </w:tblStylePr>
    <w:tblStylePr w:type="band1Horz">
      <w:tblPr/>
      <w:tcPr>
        <w:shd w:val="clear" w:color="auto" w:fill="FDF2D8" w:themeFill="accent5" w:themeFillTint="33"/>
      </w:tcPr>
    </w:tblStylePr>
  </w:style>
  <w:style w:type="character" w:customStyle="1" w:styleId="textexposedshow">
    <w:name w:val="text_exposed_show"/>
    <w:basedOn w:val="DefaultParagraphFont"/>
    <w:rsid w:val="00236417"/>
  </w:style>
  <w:style w:type="paragraph" w:customStyle="1" w:styleId="font7">
    <w:name w:val="font_7"/>
    <w:basedOn w:val="Normal"/>
    <w:rsid w:val="0052475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ptBullets">
    <w:name w:val="DeptBullets"/>
    <w:basedOn w:val="Normal"/>
    <w:rsid w:val="00D70660"/>
    <w:pPr>
      <w:numPr>
        <w:numId w:val="6"/>
      </w:numPr>
      <w:overflowPunct w:val="0"/>
      <w:autoSpaceDE w:val="0"/>
      <w:autoSpaceDN w:val="0"/>
      <w:spacing w:after="240" w:line="240" w:lineRule="auto"/>
    </w:pPr>
    <w:rPr>
      <w:rFonts w:ascii="Arial" w:eastAsiaTheme="minorHAnsi" w:hAnsi="Arial" w:cs="Arial"/>
      <w:color w:val="auto"/>
      <w:sz w:val="24"/>
      <w:szCs w:val="24"/>
      <w:lang w:val="en-GB"/>
    </w:rPr>
  </w:style>
  <w:style w:type="paragraph" w:customStyle="1" w:styleId="xxxmsonormal">
    <w:name w:val="x_xxmsonormal"/>
    <w:basedOn w:val="Normal"/>
    <w:rsid w:val="00A8005C"/>
    <w:pPr>
      <w:spacing w:line="240" w:lineRule="auto"/>
    </w:pPr>
    <w:rPr>
      <w:rFonts w:ascii="Calibri" w:eastAsiaTheme="minorHAnsi" w:hAnsi="Calibri" w:cs="Calibri"/>
      <w:color w:val="auto"/>
      <w:sz w:val="22"/>
      <w:szCs w:val="22"/>
      <w:lang w:val="en-GB" w:eastAsia="en-GB"/>
    </w:rPr>
  </w:style>
  <w:style w:type="paragraph" w:customStyle="1" w:styleId="xxxmsonospacing">
    <w:name w:val="x_xxmsonospacing"/>
    <w:basedOn w:val="Normal"/>
    <w:rsid w:val="00A8005C"/>
    <w:pPr>
      <w:spacing w:before="100" w:beforeAutospacing="1" w:after="100" w:afterAutospacing="1" w:line="240" w:lineRule="auto"/>
    </w:pPr>
    <w:rPr>
      <w:rFonts w:ascii="Calibri" w:eastAsiaTheme="minorHAnsi" w:hAnsi="Calibri" w:cs="Calibri"/>
      <w:color w:val="auto"/>
      <w:sz w:val="22"/>
      <w:szCs w:val="22"/>
      <w:lang w:val="en-GB" w:eastAsia="en-GB"/>
    </w:rPr>
  </w:style>
  <w:style w:type="character" w:customStyle="1" w:styleId="xxxnormaltextrun">
    <w:name w:val="x_xxnormaltextrun"/>
    <w:basedOn w:val="DefaultParagraphFont"/>
    <w:rsid w:val="00A8005C"/>
  </w:style>
  <w:style w:type="character" w:customStyle="1" w:styleId="xspelle">
    <w:name w:val="x_spelle"/>
    <w:basedOn w:val="DefaultParagraphFont"/>
    <w:rsid w:val="00A8005C"/>
  </w:style>
  <w:style w:type="paragraph" w:customStyle="1" w:styleId="direction-ltr">
    <w:name w:val="direction-ltr"/>
    <w:basedOn w:val="Normal"/>
    <w:rsid w:val="00B86B1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xmsonormal">
    <w:name w:val="x_xmsonormal"/>
    <w:basedOn w:val="Normal"/>
    <w:uiPriority w:val="99"/>
    <w:semiHidden/>
    <w:rsid w:val="0045189D"/>
    <w:pPr>
      <w:spacing w:line="240" w:lineRule="auto"/>
    </w:pPr>
    <w:rPr>
      <w:rFonts w:ascii="Calibri" w:eastAsiaTheme="minorHAnsi" w:hAnsi="Calibri" w:cs="Calibri"/>
      <w:color w:val="auto"/>
      <w:sz w:val="22"/>
      <w:szCs w:val="22"/>
      <w:lang w:val="en-GB" w:eastAsia="en-GB"/>
    </w:rPr>
  </w:style>
  <w:style w:type="paragraph" w:customStyle="1" w:styleId="xxmsolistparagraph">
    <w:name w:val="x_xmsolistparagraph"/>
    <w:basedOn w:val="Normal"/>
    <w:uiPriority w:val="99"/>
    <w:semiHidden/>
    <w:rsid w:val="0045189D"/>
    <w:pPr>
      <w:spacing w:line="240" w:lineRule="auto"/>
      <w:ind w:left="720"/>
    </w:pPr>
    <w:rPr>
      <w:rFonts w:ascii="Calibri" w:eastAsiaTheme="minorHAnsi" w:hAnsi="Calibri" w:cs="Calibri"/>
      <w:color w:val="auto"/>
      <w:sz w:val="22"/>
      <w:szCs w:val="22"/>
      <w:lang w:val="en-GB" w:eastAsia="en-GB"/>
    </w:rPr>
  </w:style>
  <w:style w:type="paragraph" w:customStyle="1" w:styleId="xxxxxxxxmsonormal">
    <w:name w:val="x_x_x_x_x_x_x_x_msonormal"/>
    <w:basedOn w:val="Normal"/>
    <w:rsid w:val="00AE3159"/>
    <w:pPr>
      <w:spacing w:line="240" w:lineRule="auto"/>
    </w:pPr>
    <w:rPr>
      <w:rFonts w:ascii="Times New Roman" w:eastAsiaTheme="minorHAnsi" w:hAnsi="Times New Roman" w:cs="Times New Roman"/>
      <w:color w:val="auto"/>
      <w:sz w:val="24"/>
      <w:szCs w:val="24"/>
      <w:lang w:val="en-GB" w:eastAsia="en-GB"/>
    </w:rPr>
  </w:style>
  <w:style w:type="character" w:customStyle="1" w:styleId="xxxxxxxxapple-converted-space">
    <w:name w:val="x_x_x_x_x_x_x_x_apple-converted-space"/>
    <w:basedOn w:val="DefaultParagraphFont"/>
    <w:rsid w:val="00AE3159"/>
  </w:style>
  <w:style w:type="paragraph" w:customStyle="1" w:styleId="subtext">
    <w:name w:val="subtext"/>
    <w:basedOn w:val="Normal"/>
    <w:rsid w:val="00F54579"/>
    <w:pPr>
      <w:spacing w:before="100" w:beforeAutospacing="1" w:after="100" w:afterAutospacing="1" w:line="240" w:lineRule="auto"/>
    </w:pPr>
    <w:rPr>
      <w:rFonts w:ascii="Times New Roman" w:eastAsiaTheme="minorHAnsi" w:hAnsi="Times New Roman" w:cs="Times New Roman"/>
      <w:color w:val="auto"/>
      <w:sz w:val="24"/>
      <w:szCs w:val="24"/>
      <w:lang w:val="en-GB" w:eastAsia="en-GB"/>
    </w:rPr>
  </w:style>
  <w:style w:type="paragraph" w:customStyle="1" w:styleId="p1">
    <w:name w:val="p1"/>
    <w:basedOn w:val="Normal"/>
    <w:uiPriority w:val="99"/>
    <w:semiHidden/>
    <w:rsid w:val="002327AB"/>
    <w:pPr>
      <w:spacing w:before="100" w:beforeAutospacing="1" w:after="100" w:afterAutospacing="1" w:line="240" w:lineRule="auto"/>
    </w:pPr>
    <w:rPr>
      <w:rFonts w:ascii="Times New Roman" w:eastAsiaTheme="minorHAnsi"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3539">
      <w:bodyDiv w:val="1"/>
      <w:marLeft w:val="0"/>
      <w:marRight w:val="0"/>
      <w:marTop w:val="0"/>
      <w:marBottom w:val="0"/>
      <w:divBdr>
        <w:top w:val="none" w:sz="0" w:space="0" w:color="auto"/>
        <w:left w:val="none" w:sz="0" w:space="0" w:color="auto"/>
        <w:bottom w:val="none" w:sz="0" w:space="0" w:color="auto"/>
        <w:right w:val="none" w:sz="0" w:space="0" w:color="auto"/>
      </w:divBdr>
    </w:div>
    <w:div w:id="56557915">
      <w:bodyDiv w:val="1"/>
      <w:marLeft w:val="0"/>
      <w:marRight w:val="0"/>
      <w:marTop w:val="0"/>
      <w:marBottom w:val="0"/>
      <w:divBdr>
        <w:top w:val="none" w:sz="0" w:space="0" w:color="auto"/>
        <w:left w:val="none" w:sz="0" w:space="0" w:color="auto"/>
        <w:bottom w:val="none" w:sz="0" w:space="0" w:color="auto"/>
        <w:right w:val="none" w:sz="0" w:space="0" w:color="auto"/>
      </w:divBdr>
    </w:div>
    <w:div w:id="65879350">
      <w:bodyDiv w:val="1"/>
      <w:marLeft w:val="0"/>
      <w:marRight w:val="0"/>
      <w:marTop w:val="0"/>
      <w:marBottom w:val="0"/>
      <w:divBdr>
        <w:top w:val="none" w:sz="0" w:space="0" w:color="auto"/>
        <w:left w:val="none" w:sz="0" w:space="0" w:color="auto"/>
        <w:bottom w:val="none" w:sz="0" w:space="0" w:color="auto"/>
        <w:right w:val="none" w:sz="0" w:space="0" w:color="auto"/>
      </w:divBdr>
    </w:div>
    <w:div w:id="66654167">
      <w:bodyDiv w:val="1"/>
      <w:marLeft w:val="0"/>
      <w:marRight w:val="0"/>
      <w:marTop w:val="0"/>
      <w:marBottom w:val="0"/>
      <w:divBdr>
        <w:top w:val="none" w:sz="0" w:space="0" w:color="auto"/>
        <w:left w:val="none" w:sz="0" w:space="0" w:color="auto"/>
        <w:bottom w:val="none" w:sz="0" w:space="0" w:color="auto"/>
        <w:right w:val="none" w:sz="0" w:space="0" w:color="auto"/>
      </w:divBdr>
    </w:div>
    <w:div w:id="105665007">
      <w:bodyDiv w:val="1"/>
      <w:marLeft w:val="0"/>
      <w:marRight w:val="0"/>
      <w:marTop w:val="0"/>
      <w:marBottom w:val="0"/>
      <w:divBdr>
        <w:top w:val="none" w:sz="0" w:space="0" w:color="auto"/>
        <w:left w:val="none" w:sz="0" w:space="0" w:color="auto"/>
        <w:bottom w:val="none" w:sz="0" w:space="0" w:color="auto"/>
        <w:right w:val="none" w:sz="0" w:space="0" w:color="auto"/>
      </w:divBdr>
    </w:div>
    <w:div w:id="128330667">
      <w:bodyDiv w:val="1"/>
      <w:marLeft w:val="0"/>
      <w:marRight w:val="0"/>
      <w:marTop w:val="0"/>
      <w:marBottom w:val="0"/>
      <w:divBdr>
        <w:top w:val="none" w:sz="0" w:space="0" w:color="auto"/>
        <w:left w:val="none" w:sz="0" w:space="0" w:color="auto"/>
        <w:bottom w:val="none" w:sz="0" w:space="0" w:color="auto"/>
        <w:right w:val="none" w:sz="0" w:space="0" w:color="auto"/>
      </w:divBdr>
    </w:div>
    <w:div w:id="147523960">
      <w:bodyDiv w:val="1"/>
      <w:marLeft w:val="0"/>
      <w:marRight w:val="0"/>
      <w:marTop w:val="0"/>
      <w:marBottom w:val="0"/>
      <w:divBdr>
        <w:top w:val="none" w:sz="0" w:space="0" w:color="auto"/>
        <w:left w:val="none" w:sz="0" w:space="0" w:color="auto"/>
        <w:bottom w:val="none" w:sz="0" w:space="0" w:color="auto"/>
        <w:right w:val="none" w:sz="0" w:space="0" w:color="auto"/>
      </w:divBdr>
    </w:div>
    <w:div w:id="148979429">
      <w:bodyDiv w:val="1"/>
      <w:marLeft w:val="0"/>
      <w:marRight w:val="0"/>
      <w:marTop w:val="0"/>
      <w:marBottom w:val="0"/>
      <w:divBdr>
        <w:top w:val="none" w:sz="0" w:space="0" w:color="auto"/>
        <w:left w:val="none" w:sz="0" w:space="0" w:color="auto"/>
        <w:bottom w:val="none" w:sz="0" w:space="0" w:color="auto"/>
        <w:right w:val="none" w:sz="0" w:space="0" w:color="auto"/>
      </w:divBdr>
      <w:divsChild>
        <w:div w:id="835606718">
          <w:marLeft w:val="0"/>
          <w:marRight w:val="0"/>
          <w:marTop w:val="0"/>
          <w:marBottom w:val="0"/>
          <w:divBdr>
            <w:top w:val="none" w:sz="0" w:space="0" w:color="auto"/>
            <w:left w:val="none" w:sz="0" w:space="0" w:color="auto"/>
            <w:bottom w:val="none" w:sz="0" w:space="0" w:color="auto"/>
            <w:right w:val="none" w:sz="0" w:space="0" w:color="auto"/>
          </w:divBdr>
          <w:divsChild>
            <w:div w:id="696735281">
              <w:marLeft w:val="0"/>
              <w:marRight w:val="0"/>
              <w:marTop w:val="0"/>
              <w:marBottom w:val="0"/>
              <w:divBdr>
                <w:top w:val="none" w:sz="0" w:space="0" w:color="auto"/>
                <w:left w:val="single" w:sz="6" w:space="26" w:color="000000"/>
                <w:bottom w:val="none" w:sz="0" w:space="0" w:color="auto"/>
                <w:right w:val="single" w:sz="6" w:space="26" w:color="000000"/>
              </w:divBdr>
              <w:divsChild>
                <w:div w:id="1803769740">
                  <w:marLeft w:val="0"/>
                  <w:marRight w:val="0"/>
                  <w:marTop w:val="0"/>
                  <w:marBottom w:val="0"/>
                  <w:divBdr>
                    <w:top w:val="none" w:sz="0" w:space="0" w:color="auto"/>
                    <w:left w:val="none" w:sz="0" w:space="0" w:color="auto"/>
                    <w:bottom w:val="none" w:sz="0" w:space="0" w:color="auto"/>
                    <w:right w:val="none" w:sz="0" w:space="0" w:color="auto"/>
                  </w:divBdr>
                  <w:divsChild>
                    <w:div w:id="1808665807">
                      <w:marLeft w:val="0"/>
                      <w:marRight w:val="4800"/>
                      <w:marTop w:val="0"/>
                      <w:marBottom w:val="0"/>
                      <w:divBdr>
                        <w:top w:val="none" w:sz="0" w:space="0" w:color="auto"/>
                        <w:left w:val="none" w:sz="0" w:space="0" w:color="auto"/>
                        <w:bottom w:val="none" w:sz="0" w:space="0" w:color="auto"/>
                        <w:right w:val="none" w:sz="0" w:space="0" w:color="auto"/>
                      </w:divBdr>
                      <w:divsChild>
                        <w:div w:id="1024476428">
                          <w:marLeft w:val="0"/>
                          <w:marRight w:val="0"/>
                          <w:marTop w:val="0"/>
                          <w:marBottom w:val="0"/>
                          <w:divBdr>
                            <w:top w:val="none" w:sz="0" w:space="0" w:color="auto"/>
                            <w:left w:val="none" w:sz="0" w:space="0" w:color="auto"/>
                            <w:bottom w:val="none" w:sz="0" w:space="0" w:color="auto"/>
                            <w:right w:val="none" w:sz="0" w:space="0" w:color="auto"/>
                          </w:divBdr>
                          <w:divsChild>
                            <w:div w:id="573511012">
                              <w:marLeft w:val="0"/>
                              <w:marRight w:val="0"/>
                              <w:marTop w:val="0"/>
                              <w:marBottom w:val="0"/>
                              <w:divBdr>
                                <w:top w:val="none" w:sz="0" w:space="0" w:color="auto"/>
                                <w:left w:val="none" w:sz="0" w:space="0" w:color="auto"/>
                                <w:bottom w:val="none" w:sz="0" w:space="0" w:color="auto"/>
                                <w:right w:val="none" w:sz="0" w:space="0" w:color="auto"/>
                              </w:divBdr>
                              <w:divsChild>
                                <w:div w:id="1368018747">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Child>
    </w:div>
    <w:div w:id="169757962">
      <w:bodyDiv w:val="1"/>
      <w:marLeft w:val="0"/>
      <w:marRight w:val="0"/>
      <w:marTop w:val="0"/>
      <w:marBottom w:val="0"/>
      <w:divBdr>
        <w:top w:val="none" w:sz="0" w:space="0" w:color="auto"/>
        <w:left w:val="none" w:sz="0" w:space="0" w:color="auto"/>
        <w:bottom w:val="none" w:sz="0" w:space="0" w:color="auto"/>
        <w:right w:val="none" w:sz="0" w:space="0" w:color="auto"/>
      </w:divBdr>
    </w:div>
    <w:div w:id="175847267">
      <w:bodyDiv w:val="1"/>
      <w:marLeft w:val="0"/>
      <w:marRight w:val="0"/>
      <w:marTop w:val="0"/>
      <w:marBottom w:val="0"/>
      <w:divBdr>
        <w:top w:val="none" w:sz="0" w:space="0" w:color="auto"/>
        <w:left w:val="none" w:sz="0" w:space="0" w:color="auto"/>
        <w:bottom w:val="none" w:sz="0" w:space="0" w:color="auto"/>
        <w:right w:val="none" w:sz="0" w:space="0" w:color="auto"/>
      </w:divBdr>
    </w:div>
    <w:div w:id="177542841">
      <w:bodyDiv w:val="1"/>
      <w:marLeft w:val="0"/>
      <w:marRight w:val="0"/>
      <w:marTop w:val="0"/>
      <w:marBottom w:val="0"/>
      <w:divBdr>
        <w:top w:val="none" w:sz="0" w:space="0" w:color="auto"/>
        <w:left w:val="none" w:sz="0" w:space="0" w:color="auto"/>
        <w:bottom w:val="none" w:sz="0" w:space="0" w:color="auto"/>
        <w:right w:val="none" w:sz="0" w:space="0" w:color="auto"/>
      </w:divBdr>
      <w:divsChild>
        <w:div w:id="1895695174">
          <w:marLeft w:val="0"/>
          <w:marRight w:val="0"/>
          <w:marTop w:val="0"/>
          <w:marBottom w:val="0"/>
          <w:divBdr>
            <w:top w:val="none" w:sz="0" w:space="0" w:color="auto"/>
            <w:left w:val="none" w:sz="0" w:space="0" w:color="auto"/>
            <w:bottom w:val="none" w:sz="0" w:space="0" w:color="auto"/>
            <w:right w:val="none" w:sz="0" w:space="0" w:color="auto"/>
          </w:divBdr>
          <w:divsChild>
            <w:div w:id="44647188">
              <w:marLeft w:val="0"/>
              <w:marRight w:val="0"/>
              <w:marTop w:val="0"/>
              <w:marBottom w:val="0"/>
              <w:divBdr>
                <w:top w:val="none" w:sz="0" w:space="0" w:color="auto"/>
                <w:left w:val="none" w:sz="0" w:space="0" w:color="auto"/>
                <w:bottom w:val="none" w:sz="0" w:space="0" w:color="auto"/>
                <w:right w:val="none" w:sz="0" w:space="0" w:color="auto"/>
              </w:divBdr>
              <w:divsChild>
                <w:div w:id="1254897451">
                  <w:marLeft w:val="0"/>
                  <w:marRight w:val="0"/>
                  <w:marTop w:val="0"/>
                  <w:marBottom w:val="0"/>
                  <w:divBdr>
                    <w:top w:val="none" w:sz="0" w:space="0" w:color="auto"/>
                    <w:left w:val="none" w:sz="0" w:space="0" w:color="auto"/>
                    <w:bottom w:val="none" w:sz="0" w:space="0" w:color="auto"/>
                    <w:right w:val="none" w:sz="0" w:space="0" w:color="auto"/>
                  </w:divBdr>
                  <w:divsChild>
                    <w:div w:id="509955856">
                      <w:marLeft w:val="0"/>
                      <w:marRight w:val="0"/>
                      <w:marTop w:val="0"/>
                      <w:marBottom w:val="0"/>
                      <w:divBdr>
                        <w:top w:val="none" w:sz="0" w:space="0" w:color="auto"/>
                        <w:left w:val="none" w:sz="0" w:space="0" w:color="auto"/>
                        <w:bottom w:val="none" w:sz="0" w:space="0" w:color="auto"/>
                        <w:right w:val="none" w:sz="0" w:space="0" w:color="auto"/>
                      </w:divBdr>
                      <w:divsChild>
                        <w:div w:id="5846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22733">
      <w:bodyDiv w:val="1"/>
      <w:marLeft w:val="0"/>
      <w:marRight w:val="0"/>
      <w:marTop w:val="0"/>
      <w:marBottom w:val="0"/>
      <w:divBdr>
        <w:top w:val="none" w:sz="0" w:space="0" w:color="auto"/>
        <w:left w:val="none" w:sz="0" w:space="0" w:color="auto"/>
        <w:bottom w:val="none" w:sz="0" w:space="0" w:color="auto"/>
        <w:right w:val="none" w:sz="0" w:space="0" w:color="auto"/>
      </w:divBdr>
    </w:div>
    <w:div w:id="262542815">
      <w:bodyDiv w:val="1"/>
      <w:marLeft w:val="0"/>
      <w:marRight w:val="0"/>
      <w:marTop w:val="0"/>
      <w:marBottom w:val="0"/>
      <w:divBdr>
        <w:top w:val="none" w:sz="0" w:space="0" w:color="auto"/>
        <w:left w:val="none" w:sz="0" w:space="0" w:color="auto"/>
        <w:bottom w:val="none" w:sz="0" w:space="0" w:color="auto"/>
        <w:right w:val="none" w:sz="0" w:space="0" w:color="auto"/>
      </w:divBdr>
    </w:div>
    <w:div w:id="282812559">
      <w:bodyDiv w:val="1"/>
      <w:marLeft w:val="0"/>
      <w:marRight w:val="0"/>
      <w:marTop w:val="0"/>
      <w:marBottom w:val="0"/>
      <w:divBdr>
        <w:top w:val="none" w:sz="0" w:space="0" w:color="auto"/>
        <w:left w:val="none" w:sz="0" w:space="0" w:color="auto"/>
        <w:bottom w:val="none" w:sz="0" w:space="0" w:color="auto"/>
        <w:right w:val="none" w:sz="0" w:space="0" w:color="auto"/>
      </w:divBdr>
    </w:div>
    <w:div w:id="282923033">
      <w:bodyDiv w:val="1"/>
      <w:marLeft w:val="0"/>
      <w:marRight w:val="0"/>
      <w:marTop w:val="0"/>
      <w:marBottom w:val="0"/>
      <w:divBdr>
        <w:top w:val="none" w:sz="0" w:space="0" w:color="auto"/>
        <w:left w:val="none" w:sz="0" w:space="0" w:color="auto"/>
        <w:bottom w:val="none" w:sz="0" w:space="0" w:color="auto"/>
        <w:right w:val="none" w:sz="0" w:space="0" w:color="auto"/>
      </w:divBdr>
    </w:div>
    <w:div w:id="368844760">
      <w:bodyDiv w:val="1"/>
      <w:marLeft w:val="0"/>
      <w:marRight w:val="0"/>
      <w:marTop w:val="0"/>
      <w:marBottom w:val="0"/>
      <w:divBdr>
        <w:top w:val="none" w:sz="0" w:space="0" w:color="auto"/>
        <w:left w:val="none" w:sz="0" w:space="0" w:color="auto"/>
        <w:bottom w:val="none" w:sz="0" w:space="0" w:color="auto"/>
        <w:right w:val="none" w:sz="0" w:space="0" w:color="auto"/>
      </w:divBdr>
    </w:div>
    <w:div w:id="377434613">
      <w:bodyDiv w:val="1"/>
      <w:marLeft w:val="0"/>
      <w:marRight w:val="0"/>
      <w:marTop w:val="0"/>
      <w:marBottom w:val="0"/>
      <w:divBdr>
        <w:top w:val="none" w:sz="0" w:space="0" w:color="auto"/>
        <w:left w:val="none" w:sz="0" w:space="0" w:color="auto"/>
        <w:bottom w:val="none" w:sz="0" w:space="0" w:color="auto"/>
        <w:right w:val="none" w:sz="0" w:space="0" w:color="auto"/>
      </w:divBdr>
    </w:div>
    <w:div w:id="377554849">
      <w:bodyDiv w:val="1"/>
      <w:marLeft w:val="0"/>
      <w:marRight w:val="0"/>
      <w:marTop w:val="0"/>
      <w:marBottom w:val="0"/>
      <w:divBdr>
        <w:top w:val="none" w:sz="0" w:space="0" w:color="auto"/>
        <w:left w:val="none" w:sz="0" w:space="0" w:color="auto"/>
        <w:bottom w:val="none" w:sz="0" w:space="0" w:color="auto"/>
        <w:right w:val="none" w:sz="0" w:space="0" w:color="auto"/>
      </w:divBdr>
    </w:div>
    <w:div w:id="385180217">
      <w:bodyDiv w:val="1"/>
      <w:marLeft w:val="0"/>
      <w:marRight w:val="0"/>
      <w:marTop w:val="0"/>
      <w:marBottom w:val="0"/>
      <w:divBdr>
        <w:top w:val="none" w:sz="0" w:space="0" w:color="auto"/>
        <w:left w:val="none" w:sz="0" w:space="0" w:color="auto"/>
        <w:bottom w:val="none" w:sz="0" w:space="0" w:color="auto"/>
        <w:right w:val="none" w:sz="0" w:space="0" w:color="auto"/>
      </w:divBdr>
    </w:div>
    <w:div w:id="427047871">
      <w:bodyDiv w:val="1"/>
      <w:marLeft w:val="0"/>
      <w:marRight w:val="0"/>
      <w:marTop w:val="0"/>
      <w:marBottom w:val="0"/>
      <w:divBdr>
        <w:top w:val="none" w:sz="0" w:space="0" w:color="auto"/>
        <w:left w:val="none" w:sz="0" w:space="0" w:color="auto"/>
        <w:bottom w:val="none" w:sz="0" w:space="0" w:color="auto"/>
        <w:right w:val="none" w:sz="0" w:space="0" w:color="auto"/>
      </w:divBdr>
    </w:div>
    <w:div w:id="448744752">
      <w:bodyDiv w:val="1"/>
      <w:marLeft w:val="0"/>
      <w:marRight w:val="0"/>
      <w:marTop w:val="0"/>
      <w:marBottom w:val="0"/>
      <w:divBdr>
        <w:top w:val="none" w:sz="0" w:space="0" w:color="auto"/>
        <w:left w:val="none" w:sz="0" w:space="0" w:color="auto"/>
        <w:bottom w:val="none" w:sz="0" w:space="0" w:color="auto"/>
        <w:right w:val="none" w:sz="0" w:space="0" w:color="auto"/>
      </w:divBdr>
    </w:div>
    <w:div w:id="460608718">
      <w:bodyDiv w:val="1"/>
      <w:marLeft w:val="0"/>
      <w:marRight w:val="0"/>
      <w:marTop w:val="0"/>
      <w:marBottom w:val="0"/>
      <w:divBdr>
        <w:top w:val="none" w:sz="0" w:space="0" w:color="auto"/>
        <w:left w:val="none" w:sz="0" w:space="0" w:color="auto"/>
        <w:bottom w:val="none" w:sz="0" w:space="0" w:color="auto"/>
        <w:right w:val="none" w:sz="0" w:space="0" w:color="auto"/>
      </w:divBdr>
    </w:div>
    <w:div w:id="461773406">
      <w:bodyDiv w:val="1"/>
      <w:marLeft w:val="0"/>
      <w:marRight w:val="0"/>
      <w:marTop w:val="0"/>
      <w:marBottom w:val="0"/>
      <w:divBdr>
        <w:top w:val="none" w:sz="0" w:space="0" w:color="auto"/>
        <w:left w:val="none" w:sz="0" w:space="0" w:color="auto"/>
        <w:bottom w:val="none" w:sz="0" w:space="0" w:color="auto"/>
        <w:right w:val="none" w:sz="0" w:space="0" w:color="auto"/>
      </w:divBdr>
    </w:div>
    <w:div w:id="463817533">
      <w:bodyDiv w:val="1"/>
      <w:marLeft w:val="0"/>
      <w:marRight w:val="0"/>
      <w:marTop w:val="0"/>
      <w:marBottom w:val="0"/>
      <w:divBdr>
        <w:top w:val="none" w:sz="0" w:space="0" w:color="auto"/>
        <w:left w:val="none" w:sz="0" w:space="0" w:color="auto"/>
        <w:bottom w:val="none" w:sz="0" w:space="0" w:color="auto"/>
        <w:right w:val="none" w:sz="0" w:space="0" w:color="auto"/>
      </w:divBdr>
    </w:div>
    <w:div w:id="471946900">
      <w:bodyDiv w:val="1"/>
      <w:marLeft w:val="0"/>
      <w:marRight w:val="0"/>
      <w:marTop w:val="0"/>
      <w:marBottom w:val="0"/>
      <w:divBdr>
        <w:top w:val="none" w:sz="0" w:space="0" w:color="auto"/>
        <w:left w:val="none" w:sz="0" w:space="0" w:color="auto"/>
        <w:bottom w:val="none" w:sz="0" w:space="0" w:color="auto"/>
        <w:right w:val="none" w:sz="0" w:space="0" w:color="auto"/>
      </w:divBdr>
    </w:div>
    <w:div w:id="493880929">
      <w:bodyDiv w:val="1"/>
      <w:marLeft w:val="0"/>
      <w:marRight w:val="0"/>
      <w:marTop w:val="0"/>
      <w:marBottom w:val="0"/>
      <w:divBdr>
        <w:top w:val="none" w:sz="0" w:space="0" w:color="auto"/>
        <w:left w:val="none" w:sz="0" w:space="0" w:color="auto"/>
        <w:bottom w:val="none" w:sz="0" w:space="0" w:color="auto"/>
        <w:right w:val="none" w:sz="0" w:space="0" w:color="auto"/>
      </w:divBdr>
      <w:divsChild>
        <w:div w:id="1308514762">
          <w:marLeft w:val="0"/>
          <w:marRight w:val="0"/>
          <w:marTop w:val="0"/>
          <w:marBottom w:val="0"/>
          <w:divBdr>
            <w:top w:val="none" w:sz="0" w:space="0" w:color="auto"/>
            <w:left w:val="none" w:sz="0" w:space="0" w:color="auto"/>
            <w:bottom w:val="none" w:sz="0" w:space="0" w:color="auto"/>
            <w:right w:val="none" w:sz="0" w:space="0" w:color="auto"/>
          </w:divBdr>
        </w:div>
        <w:div w:id="971137419">
          <w:marLeft w:val="0"/>
          <w:marRight w:val="0"/>
          <w:marTop w:val="0"/>
          <w:marBottom w:val="0"/>
          <w:divBdr>
            <w:top w:val="none" w:sz="0" w:space="0" w:color="auto"/>
            <w:left w:val="none" w:sz="0" w:space="0" w:color="auto"/>
            <w:bottom w:val="none" w:sz="0" w:space="0" w:color="auto"/>
            <w:right w:val="none" w:sz="0" w:space="0" w:color="auto"/>
          </w:divBdr>
        </w:div>
        <w:div w:id="838808504">
          <w:marLeft w:val="0"/>
          <w:marRight w:val="0"/>
          <w:marTop w:val="0"/>
          <w:marBottom w:val="0"/>
          <w:divBdr>
            <w:top w:val="none" w:sz="0" w:space="0" w:color="auto"/>
            <w:left w:val="none" w:sz="0" w:space="0" w:color="auto"/>
            <w:bottom w:val="none" w:sz="0" w:space="0" w:color="auto"/>
            <w:right w:val="none" w:sz="0" w:space="0" w:color="auto"/>
          </w:divBdr>
        </w:div>
        <w:div w:id="1146823511">
          <w:marLeft w:val="0"/>
          <w:marRight w:val="0"/>
          <w:marTop w:val="0"/>
          <w:marBottom w:val="0"/>
          <w:divBdr>
            <w:top w:val="none" w:sz="0" w:space="0" w:color="auto"/>
            <w:left w:val="none" w:sz="0" w:space="0" w:color="auto"/>
            <w:bottom w:val="none" w:sz="0" w:space="0" w:color="auto"/>
            <w:right w:val="none" w:sz="0" w:space="0" w:color="auto"/>
          </w:divBdr>
        </w:div>
        <w:div w:id="1639651162">
          <w:marLeft w:val="0"/>
          <w:marRight w:val="0"/>
          <w:marTop w:val="0"/>
          <w:marBottom w:val="0"/>
          <w:divBdr>
            <w:top w:val="none" w:sz="0" w:space="0" w:color="auto"/>
            <w:left w:val="none" w:sz="0" w:space="0" w:color="auto"/>
            <w:bottom w:val="none" w:sz="0" w:space="0" w:color="auto"/>
            <w:right w:val="none" w:sz="0" w:space="0" w:color="auto"/>
          </w:divBdr>
        </w:div>
        <w:div w:id="1995328776">
          <w:marLeft w:val="0"/>
          <w:marRight w:val="0"/>
          <w:marTop w:val="0"/>
          <w:marBottom w:val="0"/>
          <w:divBdr>
            <w:top w:val="none" w:sz="0" w:space="0" w:color="auto"/>
            <w:left w:val="none" w:sz="0" w:space="0" w:color="auto"/>
            <w:bottom w:val="none" w:sz="0" w:space="0" w:color="auto"/>
            <w:right w:val="none" w:sz="0" w:space="0" w:color="auto"/>
          </w:divBdr>
        </w:div>
        <w:div w:id="1160736578">
          <w:marLeft w:val="0"/>
          <w:marRight w:val="0"/>
          <w:marTop w:val="0"/>
          <w:marBottom w:val="0"/>
          <w:divBdr>
            <w:top w:val="none" w:sz="0" w:space="0" w:color="auto"/>
            <w:left w:val="none" w:sz="0" w:space="0" w:color="auto"/>
            <w:bottom w:val="none" w:sz="0" w:space="0" w:color="auto"/>
            <w:right w:val="none" w:sz="0" w:space="0" w:color="auto"/>
          </w:divBdr>
        </w:div>
        <w:div w:id="1497956738">
          <w:marLeft w:val="0"/>
          <w:marRight w:val="0"/>
          <w:marTop w:val="0"/>
          <w:marBottom w:val="0"/>
          <w:divBdr>
            <w:top w:val="none" w:sz="0" w:space="0" w:color="auto"/>
            <w:left w:val="none" w:sz="0" w:space="0" w:color="auto"/>
            <w:bottom w:val="none" w:sz="0" w:space="0" w:color="auto"/>
            <w:right w:val="none" w:sz="0" w:space="0" w:color="auto"/>
          </w:divBdr>
        </w:div>
        <w:div w:id="1600605521">
          <w:marLeft w:val="0"/>
          <w:marRight w:val="0"/>
          <w:marTop w:val="0"/>
          <w:marBottom w:val="0"/>
          <w:divBdr>
            <w:top w:val="none" w:sz="0" w:space="0" w:color="auto"/>
            <w:left w:val="none" w:sz="0" w:space="0" w:color="auto"/>
            <w:bottom w:val="none" w:sz="0" w:space="0" w:color="auto"/>
            <w:right w:val="none" w:sz="0" w:space="0" w:color="auto"/>
          </w:divBdr>
        </w:div>
        <w:div w:id="917518250">
          <w:marLeft w:val="0"/>
          <w:marRight w:val="0"/>
          <w:marTop w:val="0"/>
          <w:marBottom w:val="0"/>
          <w:divBdr>
            <w:top w:val="none" w:sz="0" w:space="0" w:color="auto"/>
            <w:left w:val="none" w:sz="0" w:space="0" w:color="auto"/>
            <w:bottom w:val="none" w:sz="0" w:space="0" w:color="auto"/>
            <w:right w:val="none" w:sz="0" w:space="0" w:color="auto"/>
          </w:divBdr>
        </w:div>
        <w:div w:id="190455376">
          <w:marLeft w:val="0"/>
          <w:marRight w:val="0"/>
          <w:marTop w:val="0"/>
          <w:marBottom w:val="0"/>
          <w:divBdr>
            <w:top w:val="none" w:sz="0" w:space="0" w:color="auto"/>
            <w:left w:val="none" w:sz="0" w:space="0" w:color="auto"/>
            <w:bottom w:val="none" w:sz="0" w:space="0" w:color="auto"/>
            <w:right w:val="none" w:sz="0" w:space="0" w:color="auto"/>
          </w:divBdr>
        </w:div>
        <w:div w:id="1718748032">
          <w:marLeft w:val="0"/>
          <w:marRight w:val="0"/>
          <w:marTop w:val="0"/>
          <w:marBottom w:val="0"/>
          <w:divBdr>
            <w:top w:val="none" w:sz="0" w:space="0" w:color="auto"/>
            <w:left w:val="none" w:sz="0" w:space="0" w:color="auto"/>
            <w:bottom w:val="none" w:sz="0" w:space="0" w:color="auto"/>
            <w:right w:val="none" w:sz="0" w:space="0" w:color="auto"/>
          </w:divBdr>
        </w:div>
        <w:div w:id="1499156076">
          <w:marLeft w:val="0"/>
          <w:marRight w:val="0"/>
          <w:marTop w:val="0"/>
          <w:marBottom w:val="0"/>
          <w:divBdr>
            <w:top w:val="none" w:sz="0" w:space="0" w:color="auto"/>
            <w:left w:val="none" w:sz="0" w:space="0" w:color="auto"/>
            <w:bottom w:val="none" w:sz="0" w:space="0" w:color="auto"/>
            <w:right w:val="none" w:sz="0" w:space="0" w:color="auto"/>
          </w:divBdr>
        </w:div>
        <w:div w:id="849030016">
          <w:marLeft w:val="0"/>
          <w:marRight w:val="0"/>
          <w:marTop w:val="0"/>
          <w:marBottom w:val="0"/>
          <w:divBdr>
            <w:top w:val="none" w:sz="0" w:space="0" w:color="auto"/>
            <w:left w:val="none" w:sz="0" w:space="0" w:color="auto"/>
            <w:bottom w:val="none" w:sz="0" w:space="0" w:color="auto"/>
            <w:right w:val="none" w:sz="0" w:space="0" w:color="auto"/>
          </w:divBdr>
        </w:div>
        <w:div w:id="1566718400">
          <w:marLeft w:val="0"/>
          <w:marRight w:val="0"/>
          <w:marTop w:val="0"/>
          <w:marBottom w:val="0"/>
          <w:divBdr>
            <w:top w:val="none" w:sz="0" w:space="0" w:color="auto"/>
            <w:left w:val="none" w:sz="0" w:space="0" w:color="auto"/>
            <w:bottom w:val="none" w:sz="0" w:space="0" w:color="auto"/>
            <w:right w:val="none" w:sz="0" w:space="0" w:color="auto"/>
          </w:divBdr>
        </w:div>
        <w:div w:id="539129233">
          <w:marLeft w:val="0"/>
          <w:marRight w:val="0"/>
          <w:marTop w:val="0"/>
          <w:marBottom w:val="0"/>
          <w:divBdr>
            <w:top w:val="none" w:sz="0" w:space="0" w:color="auto"/>
            <w:left w:val="none" w:sz="0" w:space="0" w:color="auto"/>
            <w:bottom w:val="none" w:sz="0" w:space="0" w:color="auto"/>
            <w:right w:val="none" w:sz="0" w:space="0" w:color="auto"/>
          </w:divBdr>
        </w:div>
        <w:div w:id="1659729874">
          <w:marLeft w:val="0"/>
          <w:marRight w:val="0"/>
          <w:marTop w:val="0"/>
          <w:marBottom w:val="0"/>
          <w:divBdr>
            <w:top w:val="none" w:sz="0" w:space="0" w:color="auto"/>
            <w:left w:val="none" w:sz="0" w:space="0" w:color="auto"/>
            <w:bottom w:val="none" w:sz="0" w:space="0" w:color="auto"/>
            <w:right w:val="none" w:sz="0" w:space="0" w:color="auto"/>
          </w:divBdr>
        </w:div>
        <w:div w:id="1803421998">
          <w:marLeft w:val="0"/>
          <w:marRight w:val="0"/>
          <w:marTop w:val="0"/>
          <w:marBottom w:val="0"/>
          <w:divBdr>
            <w:top w:val="none" w:sz="0" w:space="0" w:color="auto"/>
            <w:left w:val="none" w:sz="0" w:space="0" w:color="auto"/>
            <w:bottom w:val="none" w:sz="0" w:space="0" w:color="auto"/>
            <w:right w:val="none" w:sz="0" w:space="0" w:color="auto"/>
          </w:divBdr>
        </w:div>
        <w:div w:id="1053384881">
          <w:marLeft w:val="0"/>
          <w:marRight w:val="0"/>
          <w:marTop w:val="0"/>
          <w:marBottom w:val="0"/>
          <w:divBdr>
            <w:top w:val="none" w:sz="0" w:space="0" w:color="auto"/>
            <w:left w:val="none" w:sz="0" w:space="0" w:color="auto"/>
            <w:bottom w:val="none" w:sz="0" w:space="0" w:color="auto"/>
            <w:right w:val="none" w:sz="0" w:space="0" w:color="auto"/>
          </w:divBdr>
        </w:div>
        <w:div w:id="2117363975">
          <w:marLeft w:val="0"/>
          <w:marRight w:val="0"/>
          <w:marTop w:val="0"/>
          <w:marBottom w:val="0"/>
          <w:divBdr>
            <w:top w:val="none" w:sz="0" w:space="0" w:color="auto"/>
            <w:left w:val="none" w:sz="0" w:space="0" w:color="auto"/>
            <w:bottom w:val="none" w:sz="0" w:space="0" w:color="auto"/>
            <w:right w:val="none" w:sz="0" w:space="0" w:color="auto"/>
          </w:divBdr>
        </w:div>
        <w:div w:id="1778407554">
          <w:marLeft w:val="0"/>
          <w:marRight w:val="0"/>
          <w:marTop w:val="0"/>
          <w:marBottom w:val="0"/>
          <w:divBdr>
            <w:top w:val="none" w:sz="0" w:space="0" w:color="auto"/>
            <w:left w:val="none" w:sz="0" w:space="0" w:color="auto"/>
            <w:bottom w:val="none" w:sz="0" w:space="0" w:color="auto"/>
            <w:right w:val="none" w:sz="0" w:space="0" w:color="auto"/>
          </w:divBdr>
        </w:div>
        <w:div w:id="332883160">
          <w:marLeft w:val="0"/>
          <w:marRight w:val="0"/>
          <w:marTop w:val="0"/>
          <w:marBottom w:val="0"/>
          <w:divBdr>
            <w:top w:val="none" w:sz="0" w:space="0" w:color="auto"/>
            <w:left w:val="none" w:sz="0" w:space="0" w:color="auto"/>
            <w:bottom w:val="none" w:sz="0" w:space="0" w:color="auto"/>
            <w:right w:val="none" w:sz="0" w:space="0" w:color="auto"/>
          </w:divBdr>
        </w:div>
        <w:div w:id="1380940019">
          <w:marLeft w:val="0"/>
          <w:marRight w:val="0"/>
          <w:marTop w:val="0"/>
          <w:marBottom w:val="0"/>
          <w:divBdr>
            <w:top w:val="none" w:sz="0" w:space="0" w:color="auto"/>
            <w:left w:val="none" w:sz="0" w:space="0" w:color="auto"/>
            <w:bottom w:val="none" w:sz="0" w:space="0" w:color="auto"/>
            <w:right w:val="none" w:sz="0" w:space="0" w:color="auto"/>
          </w:divBdr>
        </w:div>
        <w:div w:id="999887557">
          <w:marLeft w:val="0"/>
          <w:marRight w:val="0"/>
          <w:marTop w:val="0"/>
          <w:marBottom w:val="0"/>
          <w:divBdr>
            <w:top w:val="none" w:sz="0" w:space="0" w:color="auto"/>
            <w:left w:val="none" w:sz="0" w:space="0" w:color="auto"/>
            <w:bottom w:val="none" w:sz="0" w:space="0" w:color="auto"/>
            <w:right w:val="none" w:sz="0" w:space="0" w:color="auto"/>
          </w:divBdr>
        </w:div>
        <w:div w:id="331834297">
          <w:marLeft w:val="0"/>
          <w:marRight w:val="0"/>
          <w:marTop w:val="0"/>
          <w:marBottom w:val="0"/>
          <w:divBdr>
            <w:top w:val="none" w:sz="0" w:space="0" w:color="auto"/>
            <w:left w:val="none" w:sz="0" w:space="0" w:color="auto"/>
            <w:bottom w:val="none" w:sz="0" w:space="0" w:color="auto"/>
            <w:right w:val="none" w:sz="0" w:space="0" w:color="auto"/>
          </w:divBdr>
        </w:div>
        <w:div w:id="1706979904">
          <w:marLeft w:val="0"/>
          <w:marRight w:val="0"/>
          <w:marTop w:val="0"/>
          <w:marBottom w:val="0"/>
          <w:divBdr>
            <w:top w:val="none" w:sz="0" w:space="0" w:color="auto"/>
            <w:left w:val="none" w:sz="0" w:space="0" w:color="auto"/>
            <w:bottom w:val="none" w:sz="0" w:space="0" w:color="auto"/>
            <w:right w:val="none" w:sz="0" w:space="0" w:color="auto"/>
          </w:divBdr>
        </w:div>
        <w:div w:id="447235489">
          <w:marLeft w:val="0"/>
          <w:marRight w:val="0"/>
          <w:marTop w:val="0"/>
          <w:marBottom w:val="0"/>
          <w:divBdr>
            <w:top w:val="none" w:sz="0" w:space="0" w:color="auto"/>
            <w:left w:val="none" w:sz="0" w:space="0" w:color="auto"/>
            <w:bottom w:val="none" w:sz="0" w:space="0" w:color="auto"/>
            <w:right w:val="none" w:sz="0" w:space="0" w:color="auto"/>
          </w:divBdr>
        </w:div>
        <w:div w:id="1356419460">
          <w:marLeft w:val="0"/>
          <w:marRight w:val="0"/>
          <w:marTop w:val="0"/>
          <w:marBottom w:val="0"/>
          <w:divBdr>
            <w:top w:val="none" w:sz="0" w:space="0" w:color="auto"/>
            <w:left w:val="none" w:sz="0" w:space="0" w:color="auto"/>
            <w:bottom w:val="none" w:sz="0" w:space="0" w:color="auto"/>
            <w:right w:val="none" w:sz="0" w:space="0" w:color="auto"/>
          </w:divBdr>
        </w:div>
        <w:div w:id="1632978278">
          <w:marLeft w:val="0"/>
          <w:marRight w:val="0"/>
          <w:marTop w:val="0"/>
          <w:marBottom w:val="0"/>
          <w:divBdr>
            <w:top w:val="none" w:sz="0" w:space="0" w:color="auto"/>
            <w:left w:val="none" w:sz="0" w:space="0" w:color="auto"/>
            <w:bottom w:val="none" w:sz="0" w:space="0" w:color="auto"/>
            <w:right w:val="none" w:sz="0" w:space="0" w:color="auto"/>
          </w:divBdr>
        </w:div>
        <w:div w:id="1830756149">
          <w:marLeft w:val="0"/>
          <w:marRight w:val="0"/>
          <w:marTop w:val="0"/>
          <w:marBottom w:val="0"/>
          <w:divBdr>
            <w:top w:val="none" w:sz="0" w:space="0" w:color="auto"/>
            <w:left w:val="none" w:sz="0" w:space="0" w:color="auto"/>
            <w:bottom w:val="none" w:sz="0" w:space="0" w:color="auto"/>
            <w:right w:val="none" w:sz="0" w:space="0" w:color="auto"/>
          </w:divBdr>
        </w:div>
        <w:div w:id="1348289616">
          <w:marLeft w:val="0"/>
          <w:marRight w:val="0"/>
          <w:marTop w:val="0"/>
          <w:marBottom w:val="0"/>
          <w:divBdr>
            <w:top w:val="none" w:sz="0" w:space="0" w:color="auto"/>
            <w:left w:val="none" w:sz="0" w:space="0" w:color="auto"/>
            <w:bottom w:val="none" w:sz="0" w:space="0" w:color="auto"/>
            <w:right w:val="none" w:sz="0" w:space="0" w:color="auto"/>
          </w:divBdr>
        </w:div>
        <w:div w:id="1439106401">
          <w:marLeft w:val="0"/>
          <w:marRight w:val="0"/>
          <w:marTop w:val="0"/>
          <w:marBottom w:val="0"/>
          <w:divBdr>
            <w:top w:val="none" w:sz="0" w:space="0" w:color="auto"/>
            <w:left w:val="none" w:sz="0" w:space="0" w:color="auto"/>
            <w:bottom w:val="none" w:sz="0" w:space="0" w:color="auto"/>
            <w:right w:val="none" w:sz="0" w:space="0" w:color="auto"/>
          </w:divBdr>
        </w:div>
        <w:div w:id="1983388828">
          <w:marLeft w:val="0"/>
          <w:marRight w:val="0"/>
          <w:marTop w:val="0"/>
          <w:marBottom w:val="0"/>
          <w:divBdr>
            <w:top w:val="none" w:sz="0" w:space="0" w:color="auto"/>
            <w:left w:val="none" w:sz="0" w:space="0" w:color="auto"/>
            <w:bottom w:val="none" w:sz="0" w:space="0" w:color="auto"/>
            <w:right w:val="none" w:sz="0" w:space="0" w:color="auto"/>
          </w:divBdr>
        </w:div>
      </w:divsChild>
    </w:div>
    <w:div w:id="546917275">
      <w:bodyDiv w:val="1"/>
      <w:marLeft w:val="0"/>
      <w:marRight w:val="0"/>
      <w:marTop w:val="0"/>
      <w:marBottom w:val="0"/>
      <w:divBdr>
        <w:top w:val="none" w:sz="0" w:space="0" w:color="auto"/>
        <w:left w:val="none" w:sz="0" w:space="0" w:color="auto"/>
        <w:bottom w:val="none" w:sz="0" w:space="0" w:color="auto"/>
        <w:right w:val="none" w:sz="0" w:space="0" w:color="auto"/>
      </w:divBdr>
      <w:divsChild>
        <w:div w:id="1410152473">
          <w:marLeft w:val="0"/>
          <w:marRight w:val="0"/>
          <w:marTop w:val="0"/>
          <w:marBottom w:val="0"/>
          <w:divBdr>
            <w:top w:val="none" w:sz="0" w:space="0" w:color="auto"/>
            <w:left w:val="none" w:sz="0" w:space="0" w:color="auto"/>
            <w:bottom w:val="none" w:sz="0" w:space="0" w:color="auto"/>
            <w:right w:val="none" w:sz="0" w:space="0" w:color="auto"/>
          </w:divBdr>
          <w:divsChild>
            <w:div w:id="1163155988">
              <w:marLeft w:val="0"/>
              <w:marRight w:val="0"/>
              <w:marTop w:val="0"/>
              <w:marBottom w:val="0"/>
              <w:divBdr>
                <w:top w:val="none" w:sz="0" w:space="0" w:color="auto"/>
                <w:left w:val="single" w:sz="6" w:space="26" w:color="000000"/>
                <w:bottom w:val="none" w:sz="0" w:space="0" w:color="auto"/>
                <w:right w:val="single" w:sz="6" w:space="26" w:color="000000"/>
              </w:divBdr>
              <w:divsChild>
                <w:div w:id="1253778106">
                  <w:marLeft w:val="0"/>
                  <w:marRight w:val="0"/>
                  <w:marTop w:val="0"/>
                  <w:marBottom w:val="0"/>
                  <w:divBdr>
                    <w:top w:val="none" w:sz="0" w:space="0" w:color="auto"/>
                    <w:left w:val="none" w:sz="0" w:space="0" w:color="auto"/>
                    <w:bottom w:val="none" w:sz="0" w:space="0" w:color="auto"/>
                    <w:right w:val="none" w:sz="0" w:space="0" w:color="auto"/>
                  </w:divBdr>
                  <w:divsChild>
                    <w:div w:id="263343528">
                      <w:marLeft w:val="0"/>
                      <w:marRight w:val="4800"/>
                      <w:marTop w:val="0"/>
                      <w:marBottom w:val="0"/>
                      <w:divBdr>
                        <w:top w:val="none" w:sz="0" w:space="0" w:color="auto"/>
                        <w:left w:val="none" w:sz="0" w:space="0" w:color="auto"/>
                        <w:bottom w:val="none" w:sz="0" w:space="0" w:color="auto"/>
                        <w:right w:val="none" w:sz="0" w:space="0" w:color="auto"/>
                      </w:divBdr>
                      <w:divsChild>
                        <w:div w:id="816187516">
                          <w:marLeft w:val="0"/>
                          <w:marRight w:val="0"/>
                          <w:marTop w:val="0"/>
                          <w:marBottom w:val="0"/>
                          <w:divBdr>
                            <w:top w:val="none" w:sz="0" w:space="0" w:color="auto"/>
                            <w:left w:val="none" w:sz="0" w:space="0" w:color="auto"/>
                            <w:bottom w:val="none" w:sz="0" w:space="0" w:color="auto"/>
                            <w:right w:val="none" w:sz="0" w:space="0" w:color="auto"/>
                          </w:divBdr>
                          <w:divsChild>
                            <w:div w:id="1399088637">
                              <w:marLeft w:val="0"/>
                              <w:marRight w:val="0"/>
                              <w:marTop w:val="0"/>
                              <w:marBottom w:val="0"/>
                              <w:divBdr>
                                <w:top w:val="none" w:sz="0" w:space="0" w:color="auto"/>
                                <w:left w:val="none" w:sz="0" w:space="0" w:color="auto"/>
                                <w:bottom w:val="none" w:sz="0" w:space="0" w:color="auto"/>
                                <w:right w:val="none" w:sz="0" w:space="0" w:color="auto"/>
                              </w:divBdr>
                              <w:divsChild>
                                <w:div w:id="641081639">
                                  <w:marLeft w:val="0"/>
                                  <w:marRight w:val="0"/>
                                  <w:marTop w:val="0"/>
                                  <w:marBottom w:val="450"/>
                                  <w:divBdr>
                                    <w:top w:val="none" w:sz="0" w:space="0" w:color="auto"/>
                                    <w:left w:val="none" w:sz="0" w:space="0" w:color="auto"/>
                                    <w:bottom w:val="none" w:sz="0" w:space="0" w:color="auto"/>
                                    <w:right w:val="none" w:sz="0" w:space="0" w:color="auto"/>
                                  </w:divBdr>
                                  <w:divsChild>
                                    <w:div w:id="2072456219">
                                      <w:marLeft w:val="0"/>
                                      <w:marRight w:val="0"/>
                                      <w:marTop w:val="0"/>
                                      <w:marBottom w:val="0"/>
                                      <w:divBdr>
                                        <w:top w:val="none" w:sz="0" w:space="0" w:color="auto"/>
                                        <w:left w:val="none" w:sz="0" w:space="0" w:color="auto"/>
                                        <w:bottom w:val="none" w:sz="0" w:space="0" w:color="auto"/>
                                        <w:right w:val="none" w:sz="0" w:space="0" w:color="auto"/>
                                      </w:divBdr>
                                    </w:div>
                                    <w:div w:id="514731419">
                                      <w:marLeft w:val="0"/>
                                      <w:marRight w:val="0"/>
                                      <w:marTop w:val="0"/>
                                      <w:marBottom w:val="0"/>
                                      <w:divBdr>
                                        <w:top w:val="none" w:sz="0" w:space="0" w:color="auto"/>
                                        <w:left w:val="none" w:sz="0" w:space="0" w:color="auto"/>
                                        <w:bottom w:val="none" w:sz="0" w:space="0" w:color="auto"/>
                                        <w:right w:val="none" w:sz="0" w:space="0" w:color="auto"/>
                                      </w:divBdr>
                                    </w:div>
                                  </w:divsChild>
                                </w:div>
                                <w:div w:id="1771702790">
                                  <w:marLeft w:val="0"/>
                                  <w:marRight w:val="0"/>
                                  <w:marTop w:val="0"/>
                                  <w:marBottom w:val="300"/>
                                  <w:divBdr>
                                    <w:top w:val="none" w:sz="0" w:space="0" w:color="auto"/>
                                    <w:left w:val="none" w:sz="0" w:space="0" w:color="auto"/>
                                    <w:bottom w:val="none" w:sz="0" w:space="0" w:color="auto"/>
                                    <w:right w:val="none" w:sz="0" w:space="0" w:color="auto"/>
                                  </w:divBdr>
                                </w:div>
                                <w:div w:id="582647192">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Child>
    </w:div>
    <w:div w:id="574167594">
      <w:bodyDiv w:val="1"/>
      <w:marLeft w:val="0"/>
      <w:marRight w:val="0"/>
      <w:marTop w:val="0"/>
      <w:marBottom w:val="0"/>
      <w:divBdr>
        <w:top w:val="none" w:sz="0" w:space="0" w:color="auto"/>
        <w:left w:val="none" w:sz="0" w:space="0" w:color="auto"/>
        <w:bottom w:val="none" w:sz="0" w:space="0" w:color="auto"/>
        <w:right w:val="none" w:sz="0" w:space="0" w:color="auto"/>
      </w:divBdr>
    </w:div>
    <w:div w:id="605845467">
      <w:bodyDiv w:val="1"/>
      <w:marLeft w:val="0"/>
      <w:marRight w:val="0"/>
      <w:marTop w:val="0"/>
      <w:marBottom w:val="0"/>
      <w:divBdr>
        <w:top w:val="none" w:sz="0" w:space="0" w:color="auto"/>
        <w:left w:val="none" w:sz="0" w:space="0" w:color="auto"/>
        <w:bottom w:val="none" w:sz="0" w:space="0" w:color="auto"/>
        <w:right w:val="none" w:sz="0" w:space="0" w:color="auto"/>
      </w:divBdr>
    </w:div>
    <w:div w:id="614601971">
      <w:bodyDiv w:val="1"/>
      <w:marLeft w:val="0"/>
      <w:marRight w:val="0"/>
      <w:marTop w:val="0"/>
      <w:marBottom w:val="0"/>
      <w:divBdr>
        <w:top w:val="none" w:sz="0" w:space="0" w:color="auto"/>
        <w:left w:val="none" w:sz="0" w:space="0" w:color="auto"/>
        <w:bottom w:val="none" w:sz="0" w:space="0" w:color="auto"/>
        <w:right w:val="none" w:sz="0" w:space="0" w:color="auto"/>
      </w:divBdr>
    </w:div>
    <w:div w:id="617564602">
      <w:bodyDiv w:val="1"/>
      <w:marLeft w:val="0"/>
      <w:marRight w:val="0"/>
      <w:marTop w:val="0"/>
      <w:marBottom w:val="0"/>
      <w:divBdr>
        <w:top w:val="none" w:sz="0" w:space="0" w:color="auto"/>
        <w:left w:val="none" w:sz="0" w:space="0" w:color="auto"/>
        <w:bottom w:val="none" w:sz="0" w:space="0" w:color="auto"/>
        <w:right w:val="none" w:sz="0" w:space="0" w:color="auto"/>
      </w:divBdr>
    </w:div>
    <w:div w:id="624118316">
      <w:bodyDiv w:val="1"/>
      <w:marLeft w:val="0"/>
      <w:marRight w:val="0"/>
      <w:marTop w:val="0"/>
      <w:marBottom w:val="0"/>
      <w:divBdr>
        <w:top w:val="none" w:sz="0" w:space="0" w:color="auto"/>
        <w:left w:val="none" w:sz="0" w:space="0" w:color="auto"/>
        <w:bottom w:val="none" w:sz="0" w:space="0" w:color="auto"/>
        <w:right w:val="none" w:sz="0" w:space="0" w:color="auto"/>
      </w:divBdr>
    </w:div>
    <w:div w:id="627706422">
      <w:bodyDiv w:val="1"/>
      <w:marLeft w:val="0"/>
      <w:marRight w:val="0"/>
      <w:marTop w:val="0"/>
      <w:marBottom w:val="0"/>
      <w:divBdr>
        <w:top w:val="none" w:sz="0" w:space="0" w:color="auto"/>
        <w:left w:val="none" w:sz="0" w:space="0" w:color="auto"/>
        <w:bottom w:val="none" w:sz="0" w:space="0" w:color="auto"/>
        <w:right w:val="none" w:sz="0" w:space="0" w:color="auto"/>
      </w:divBdr>
    </w:div>
    <w:div w:id="636839576">
      <w:bodyDiv w:val="1"/>
      <w:marLeft w:val="0"/>
      <w:marRight w:val="0"/>
      <w:marTop w:val="0"/>
      <w:marBottom w:val="0"/>
      <w:divBdr>
        <w:top w:val="none" w:sz="0" w:space="0" w:color="auto"/>
        <w:left w:val="none" w:sz="0" w:space="0" w:color="auto"/>
        <w:bottom w:val="none" w:sz="0" w:space="0" w:color="auto"/>
        <w:right w:val="none" w:sz="0" w:space="0" w:color="auto"/>
      </w:divBdr>
    </w:div>
    <w:div w:id="643853481">
      <w:bodyDiv w:val="1"/>
      <w:marLeft w:val="0"/>
      <w:marRight w:val="0"/>
      <w:marTop w:val="0"/>
      <w:marBottom w:val="0"/>
      <w:divBdr>
        <w:top w:val="none" w:sz="0" w:space="0" w:color="auto"/>
        <w:left w:val="none" w:sz="0" w:space="0" w:color="auto"/>
        <w:bottom w:val="none" w:sz="0" w:space="0" w:color="auto"/>
        <w:right w:val="none" w:sz="0" w:space="0" w:color="auto"/>
      </w:divBdr>
    </w:div>
    <w:div w:id="702247348">
      <w:bodyDiv w:val="1"/>
      <w:marLeft w:val="0"/>
      <w:marRight w:val="0"/>
      <w:marTop w:val="0"/>
      <w:marBottom w:val="0"/>
      <w:divBdr>
        <w:top w:val="none" w:sz="0" w:space="0" w:color="auto"/>
        <w:left w:val="none" w:sz="0" w:space="0" w:color="auto"/>
        <w:bottom w:val="none" w:sz="0" w:space="0" w:color="auto"/>
        <w:right w:val="none" w:sz="0" w:space="0" w:color="auto"/>
      </w:divBdr>
    </w:div>
    <w:div w:id="737283368">
      <w:bodyDiv w:val="1"/>
      <w:marLeft w:val="0"/>
      <w:marRight w:val="0"/>
      <w:marTop w:val="0"/>
      <w:marBottom w:val="0"/>
      <w:divBdr>
        <w:top w:val="none" w:sz="0" w:space="0" w:color="auto"/>
        <w:left w:val="none" w:sz="0" w:space="0" w:color="auto"/>
        <w:bottom w:val="none" w:sz="0" w:space="0" w:color="auto"/>
        <w:right w:val="none" w:sz="0" w:space="0" w:color="auto"/>
      </w:divBdr>
    </w:div>
    <w:div w:id="754522392">
      <w:bodyDiv w:val="1"/>
      <w:marLeft w:val="0"/>
      <w:marRight w:val="0"/>
      <w:marTop w:val="0"/>
      <w:marBottom w:val="0"/>
      <w:divBdr>
        <w:top w:val="none" w:sz="0" w:space="0" w:color="auto"/>
        <w:left w:val="none" w:sz="0" w:space="0" w:color="auto"/>
        <w:bottom w:val="none" w:sz="0" w:space="0" w:color="auto"/>
        <w:right w:val="none" w:sz="0" w:space="0" w:color="auto"/>
      </w:divBdr>
    </w:div>
    <w:div w:id="814832299">
      <w:bodyDiv w:val="1"/>
      <w:marLeft w:val="0"/>
      <w:marRight w:val="0"/>
      <w:marTop w:val="0"/>
      <w:marBottom w:val="0"/>
      <w:divBdr>
        <w:top w:val="none" w:sz="0" w:space="0" w:color="auto"/>
        <w:left w:val="none" w:sz="0" w:space="0" w:color="auto"/>
        <w:bottom w:val="none" w:sz="0" w:space="0" w:color="auto"/>
        <w:right w:val="none" w:sz="0" w:space="0" w:color="auto"/>
      </w:divBdr>
    </w:div>
    <w:div w:id="817068865">
      <w:bodyDiv w:val="1"/>
      <w:marLeft w:val="0"/>
      <w:marRight w:val="0"/>
      <w:marTop w:val="0"/>
      <w:marBottom w:val="0"/>
      <w:divBdr>
        <w:top w:val="none" w:sz="0" w:space="0" w:color="auto"/>
        <w:left w:val="none" w:sz="0" w:space="0" w:color="auto"/>
        <w:bottom w:val="none" w:sz="0" w:space="0" w:color="auto"/>
        <w:right w:val="none" w:sz="0" w:space="0" w:color="auto"/>
      </w:divBdr>
    </w:div>
    <w:div w:id="872233200">
      <w:bodyDiv w:val="1"/>
      <w:marLeft w:val="0"/>
      <w:marRight w:val="0"/>
      <w:marTop w:val="0"/>
      <w:marBottom w:val="0"/>
      <w:divBdr>
        <w:top w:val="none" w:sz="0" w:space="0" w:color="auto"/>
        <w:left w:val="none" w:sz="0" w:space="0" w:color="auto"/>
        <w:bottom w:val="none" w:sz="0" w:space="0" w:color="auto"/>
        <w:right w:val="none" w:sz="0" w:space="0" w:color="auto"/>
      </w:divBdr>
    </w:div>
    <w:div w:id="910309396">
      <w:bodyDiv w:val="1"/>
      <w:marLeft w:val="0"/>
      <w:marRight w:val="0"/>
      <w:marTop w:val="0"/>
      <w:marBottom w:val="0"/>
      <w:divBdr>
        <w:top w:val="none" w:sz="0" w:space="0" w:color="auto"/>
        <w:left w:val="none" w:sz="0" w:space="0" w:color="auto"/>
        <w:bottom w:val="none" w:sz="0" w:space="0" w:color="auto"/>
        <w:right w:val="none" w:sz="0" w:space="0" w:color="auto"/>
      </w:divBdr>
    </w:div>
    <w:div w:id="936065097">
      <w:bodyDiv w:val="1"/>
      <w:marLeft w:val="0"/>
      <w:marRight w:val="0"/>
      <w:marTop w:val="0"/>
      <w:marBottom w:val="0"/>
      <w:divBdr>
        <w:top w:val="none" w:sz="0" w:space="0" w:color="auto"/>
        <w:left w:val="none" w:sz="0" w:space="0" w:color="auto"/>
        <w:bottom w:val="none" w:sz="0" w:space="0" w:color="auto"/>
        <w:right w:val="none" w:sz="0" w:space="0" w:color="auto"/>
      </w:divBdr>
    </w:div>
    <w:div w:id="938412468">
      <w:bodyDiv w:val="1"/>
      <w:marLeft w:val="0"/>
      <w:marRight w:val="0"/>
      <w:marTop w:val="0"/>
      <w:marBottom w:val="0"/>
      <w:divBdr>
        <w:top w:val="none" w:sz="0" w:space="0" w:color="auto"/>
        <w:left w:val="none" w:sz="0" w:space="0" w:color="auto"/>
        <w:bottom w:val="none" w:sz="0" w:space="0" w:color="auto"/>
        <w:right w:val="none" w:sz="0" w:space="0" w:color="auto"/>
      </w:divBdr>
    </w:div>
    <w:div w:id="1009408285">
      <w:bodyDiv w:val="1"/>
      <w:marLeft w:val="0"/>
      <w:marRight w:val="0"/>
      <w:marTop w:val="0"/>
      <w:marBottom w:val="0"/>
      <w:divBdr>
        <w:top w:val="none" w:sz="0" w:space="0" w:color="auto"/>
        <w:left w:val="none" w:sz="0" w:space="0" w:color="auto"/>
        <w:bottom w:val="none" w:sz="0" w:space="0" w:color="auto"/>
        <w:right w:val="none" w:sz="0" w:space="0" w:color="auto"/>
      </w:divBdr>
    </w:div>
    <w:div w:id="1010645349">
      <w:bodyDiv w:val="1"/>
      <w:marLeft w:val="0"/>
      <w:marRight w:val="0"/>
      <w:marTop w:val="0"/>
      <w:marBottom w:val="0"/>
      <w:divBdr>
        <w:top w:val="none" w:sz="0" w:space="0" w:color="auto"/>
        <w:left w:val="none" w:sz="0" w:space="0" w:color="auto"/>
        <w:bottom w:val="none" w:sz="0" w:space="0" w:color="auto"/>
        <w:right w:val="none" w:sz="0" w:space="0" w:color="auto"/>
      </w:divBdr>
    </w:div>
    <w:div w:id="1071193671">
      <w:bodyDiv w:val="1"/>
      <w:marLeft w:val="0"/>
      <w:marRight w:val="0"/>
      <w:marTop w:val="0"/>
      <w:marBottom w:val="0"/>
      <w:divBdr>
        <w:top w:val="none" w:sz="0" w:space="0" w:color="auto"/>
        <w:left w:val="none" w:sz="0" w:space="0" w:color="auto"/>
        <w:bottom w:val="none" w:sz="0" w:space="0" w:color="auto"/>
        <w:right w:val="none" w:sz="0" w:space="0" w:color="auto"/>
      </w:divBdr>
    </w:div>
    <w:div w:id="1093429341">
      <w:bodyDiv w:val="1"/>
      <w:marLeft w:val="0"/>
      <w:marRight w:val="0"/>
      <w:marTop w:val="0"/>
      <w:marBottom w:val="0"/>
      <w:divBdr>
        <w:top w:val="none" w:sz="0" w:space="0" w:color="auto"/>
        <w:left w:val="none" w:sz="0" w:space="0" w:color="auto"/>
        <w:bottom w:val="none" w:sz="0" w:space="0" w:color="auto"/>
        <w:right w:val="none" w:sz="0" w:space="0" w:color="auto"/>
      </w:divBdr>
    </w:div>
    <w:div w:id="1167405183">
      <w:bodyDiv w:val="1"/>
      <w:marLeft w:val="0"/>
      <w:marRight w:val="0"/>
      <w:marTop w:val="0"/>
      <w:marBottom w:val="0"/>
      <w:divBdr>
        <w:top w:val="none" w:sz="0" w:space="0" w:color="auto"/>
        <w:left w:val="none" w:sz="0" w:space="0" w:color="auto"/>
        <w:bottom w:val="none" w:sz="0" w:space="0" w:color="auto"/>
        <w:right w:val="none" w:sz="0" w:space="0" w:color="auto"/>
      </w:divBdr>
    </w:div>
    <w:div w:id="1168061097">
      <w:bodyDiv w:val="1"/>
      <w:marLeft w:val="0"/>
      <w:marRight w:val="0"/>
      <w:marTop w:val="0"/>
      <w:marBottom w:val="0"/>
      <w:divBdr>
        <w:top w:val="none" w:sz="0" w:space="0" w:color="auto"/>
        <w:left w:val="none" w:sz="0" w:space="0" w:color="auto"/>
        <w:bottom w:val="none" w:sz="0" w:space="0" w:color="auto"/>
        <w:right w:val="none" w:sz="0" w:space="0" w:color="auto"/>
      </w:divBdr>
    </w:div>
    <w:div w:id="1191995162">
      <w:bodyDiv w:val="1"/>
      <w:marLeft w:val="0"/>
      <w:marRight w:val="0"/>
      <w:marTop w:val="0"/>
      <w:marBottom w:val="0"/>
      <w:divBdr>
        <w:top w:val="none" w:sz="0" w:space="0" w:color="auto"/>
        <w:left w:val="none" w:sz="0" w:space="0" w:color="auto"/>
        <w:bottom w:val="none" w:sz="0" w:space="0" w:color="auto"/>
        <w:right w:val="none" w:sz="0" w:space="0" w:color="auto"/>
      </w:divBdr>
    </w:div>
    <w:div w:id="1236818443">
      <w:bodyDiv w:val="1"/>
      <w:marLeft w:val="0"/>
      <w:marRight w:val="0"/>
      <w:marTop w:val="0"/>
      <w:marBottom w:val="0"/>
      <w:divBdr>
        <w:top w:val="none" w:sz="0" w:space="0" w:color="auto"/>
        <w:left w:val="none" w:sz="0" w:space="0" w:color="auto"/>
        <w:bottom w:val="none" w:sz="0" w:space="0" w:color="auto"/>
        <w:right w:val="none" w:sz="0" w:space="0" w:color="auto"/>
      </w:divBdr>
    </w:div>
    <w:div w:id="1256204727">
      <w:bodyDiv w:val="1"/>
      <w:marLeft w:val="0"/>
      <w:marRight w:val="0"/>
      <w:marTop w:val="0"/>
      <w:marBottom w:val="0"/>
      <w:divBdr>
        <w:top w:val="none" w:sz="0" w:space="0" w:color="auto"/>
        <w:left w:val="none" w:sz="0" w:space="0" w:color="auto"/>
        <w:bottom w:val="none" w:sz="0" w:space="0" w:color="auto"/>
        <w:right w:val="none" w:sz="0" w:space="0" w:color="auto"/>
      </w:divBdr>
    </w:div>
    <w:div w:id="1259870260">
      <w:bodyDiv w:val="1"/>
      <w:marLeft w:val="0"/>
      <w:marRight w:val="0"/>
      <w:marTop w:val="0"/>
      <w:marBottom w:val="0"/>
      <w:divBdr>
        <w:top w:val="none" w:sz="0" w:space="0" w:color="auto"/>
        <w:left w:val="none" w:sz="0" w:space="0" w:color="auto"/>
        <w:bottom w:val="none" w:sz="0" w:space="0" w:color="auto"/>
        <w:right w:val="none" w:sz="0" w:space="0" w:color="auto"/>
      </w:divBdr>
    </w:div>
    <w:div w:id="1279949055">
      <w:bodyDiv w:val="1"/>
      <w:marLeft w:val="0"/>
      <w:marRight w:val="0"/>
      <w:marTop w:val="0"/>
      <w:marBottom w:val="0"/>
      <w:divBdr>
        <w:top w:val="none" w:sz="0" w:space="0" w:color="auto"/>
        <w:left w:val="none" w:sz="0" w:space="0" w:color="auto"/>
        <w:bottom w:val="none" w:sz="0" w:space="0" w:color="auto"/>
        <w:right w:val="none" w:sz="0" w:space="0" w:color="auto"/>
      </w:divBdr>
    </w:div>
    <w:div w:id="1353654423">
      <w:bodyDiv w:val="1"/>
      <w:marLeft w:val="0"/>
      <w:marRight w:val="0"/>
      <w:marTop w:val="0"/>
      <w:marBottom w:val="0"/>
      <w:divBdr>
        <w:top w:val="none" w:sz="0" w:space="0" w:color="auto"/>
        <w:left w:val="none" w:sz="0" w:space="0" w:color="auto"/>
        <w:bottom w:val="none" w:sz="0" w:space="0" w:color="auto"/>
        <w:right w:val="none" w:sz="0" w:space="0" w:color="auto"/>
      </w:divBdr>
    </w:div>
    <w:div w:id="1354306061">
      <w:bodyDiv w:val="1"/>
      <w:marLeft w:val="0"/>
      <w:marRight w:val="0"/>
      <w:marTop w:val="0"/>
      <w:marBottom w:val="0"/>
      <w:divBdr>
        <w:top w:val="none" w:sz="0" w:space="0" w:color="auto"/>
        <w:left w:val="none" w:sz="0" w:space="0" w:color="auto"/>
        <w:bottom w:val="none" w:sz="0" w:space="0" w:color="auto"/>
        <w:right w:val="none" w:sz="0" w:space="0" w:color="auto"/>
      </w:divBdr>
    </w:div>
    <w:div w:id="1354457059">
      <w:bodyDiv w:val="1"/>
      <w:marLeft w:val="0"/>
      <w:marRight w:val="0"/>
      <w:marTop w:val="0"/>
      <w:marBottom w:val="0"/>
      <w:divBdr>
        <w:top w:val="none" w:sz="0" w:space="0" w:color="auto"/>
        <w:left w:val="none" w:sz="0" w:space="0" w:color="auto"/>
        <w:bottom w:val="none" w:sz="0" w:space="0" w:color="auto"/>
        <w:right w:val="none" w:sz="0" w:space="0" w:color="auto"/>
      </w:divBdr>
    </w:div>
    <w:div w:id="1360618881">
      <w:bodyDiv w:val="1"/>
      <w:marLeft w:val="0"/>
      <w:marRight w:val="0"/>
      <w:marTop w:val="0"/>
      <w:marBottom w:val="0"/>
      <w:divBdr>
        <w:top w:val="none" w:sz="0" w:space="0" w:color="auto"/>
        <w:left w:val="none" w:sz="0" w:space="0" w:color="auto"/>
        <w:bottom w:val="none" w:sz="0" w:space="0" w:color="auto"/>
        <w:right w:val="none" w:sz="0" w:space="0" w:color="auto"/>
      </w:divBdr>
    </w:div>
    <w:div w:id="1390499808">
      <w:bodyDiv w:val="1"/>
      <w:marLeft w:val="0"/>
      <w:marRight w:val="0"/>
      <w:marTop w:val="0"/>
      <w:marBottom w:val="0"/>
      <w:divBdr>
        <w:top w:val="none" w:sz="0" w:space="0" w:color="auto"/>
        <w:left w:val="none" w:sz="0" w:space="0" w:color="auto"/>
        <w:bottom w:val="none" w:sz="0" w:space="0" w:color="auto"/>
        <w:right w:val="none" w:sz="0" w:space="0" w:color="auto"/>
      </w:divBdr>
    </w:div>
    <w:div w:id="1392271899">
      <w:bodyDiv w:val="1"/>
      <w:marLeft w:val="0"/>
      <w:marRight w:val="0"/>
      <w:marTop w:val="0"/>
      <w:marBottom w:val="0"/>
      <w:divBdr>
        <w:top w:val="none" w:sz="0" w:space="0" w:color="auto"/>
        <w:left w:val="none" w:sz="0" w:space="0" w:color="auto"/>
        <w:bottom w:val="none" w:sz="0" w:space="0" w:color="auto"/>
        <w:right w:val="none" w:sz="0" w:space="0" w:color="auto"/>
      </w:divBdr>
    </w:div>
    <w:div w:id="1393769974">
      <w:bodyDiv w:val="1"/>
      <w:marLeft w:val="0"/>
      <w:marRight w:val="0"/>
      <w:marTop w:val="0"/>
      <w:marBottom w:val="0"/>
      <w:divBdr>
        <w:top w:val="none" w:sz="0" w:space="0" w:color="auto"/>
        <w:left w:val="none" w:sz="0" w:space="0" w:color="auto"/>
        <w:bottom w:val="none" w:sz="0" w:space="0" w:color="auto"/>
        <w:right w:val="none" w:sz="0" w:space="0" w:color="auto"/>
      </w:divBdr>
    </w:div>
    <w:div w:id="1394351732">
      <w:bodyDiv w:val="1"/>
      <w:marLeft w:val="0"/>
      <w:marRight w:val="0"/>
      <w:marTop w:val="0"/>
      <w:marBottom w:val="0"/>
      <w:divBdr>
        <w:top w:val="none" w:sz="0" w:space="0" w:color="auto"/>
        <w:left w:val="none" w:sz="0" w:space="0" w:color="auto"/>
        <w:bottom w:val="none" w:sz="0" w:space="0" w:color="auto"/>
        <w:right w:val="none" w:sz="0" w:space="0" w:color="auto"/>
      </w:divBdr>
    </w:div>
    <w:div w:id="1463309831">
      <w:bodyDiv w:val="1"/>
      <w:marLeft w:val="0"/>
      <w:marRight w:val="0"/>
      <w:marTop w:val="0"/>
      <w:marBottom w:val="0"/>
      <w:divBdr>
        <w:top w:val="none" w:sz="0" w:space="0" w:color="auto"/>
        <w:left w:val="none" w:sz="0" w:space="0" w:color="auto"/>
        <w:bottom w:val="none" w:sz="0" w:space="0" w:color="auto"/>
        <w:right w:val="none" w:sz="0" w:space="0" w:color="auto"/>
      </w:divBdr>
    </w:div>
    <w:div w:id="1487239760">
      <w:bodyDiv w:val="1"/>
      <w:marLeft w:val="0"/>
      <w:marRight w:val="0"/>
      <w:marTop w:val="0"/>
      <w:marBottom w:val="0"/>
      <w:divBdr>
        <w:top w:val="none" w:sz="0" w:space="0" w:color="auto"/>
        <w:left w:val="none" w:sz="0" w:space="0" w:color="auto"/>
        <w:bottom w:val="none" w:sz="0" w:space="0" w:color="auto"/>
        <w:right w:val="none" w:sz="0" w:space="0" w:color="auto"/>
      </w:divBdr>
    </w:div>
    <w:div w:id="1488667863">
      <w:bodyDiv w:val="1"/>
      <w:marLeft w:val="0"/>
      <w:marRight w:val="0"/>
      <w:marTop w:val="0"/>
      <w:marBottom w:val="0"/>
      <w:divBdr>
        <w:top w:val="none" w:sz="0" w:space="0" w:color="auto"/>
        <w:left w:val="none" w:sz="0" w:space="0" w:color="auto"/>
        <w:bottom w:val="none" w:sz="0" w:space="0" w:color="auto"/>
        <w:right w:val="none" w:sz="0" w:space="0" w:color="auto"/>
      </w:divBdr>
    </w:div>
    <w:div w:id="1587496525">
      <w:bodyDiv w:val="1"/>
      <w:marLeft w:val="0"/>
      <w:marRight w:val="0"/>
      <w:marTop w:val="0"/>
      <w:marBottom w:val="0"/>
      <w:divBdr>
        <w:top w:val="none" w:sz="0" w:space="0" w:color="auto"/>
        <w:left w:val="none" w:sz="0" w:space="0" w:color="auto"/>
        <w:bottom w:val="none" w:sz="0" w:space="0" w:color="auto"/>
        <w:right w:val="none" w:sz="0" w:space="0" w:color="auto"/>
      </w:divBdr>
    </w:div>
    <w:div w:id="1589658585">
      <w:bodyDiv w:val="1"/>
      <w:marLeft w:val="0"/>
      <w:marRight w:val="0"/>
      <w:marTop w:val="0"/>
      <w:marBottom w:val="0"/>
      <w:divBdr>
        <w:top w:val="none" w:sz="0" w:space="0" w:color="auto"/>
        <w:left w:val="none" w:sz="0" w:space="0" w:color="auto"/>
        <w:bottom w:val="none" w:sz="0" w:space="0" w:color="auto"/>
        <w:right w:val="none" w:sz="0" w:space="0" w:color="auto"/>
      </w:divBdr>
    </w:div>
    <w:div w:id="1591815145">
      <w:bodyDiv w:val="1"/>
      <w:marLeft w:val="0"/>
      <w:marRight w:val="0"/>
      <w:marTop w:val="0"/>
      <w:marBottom w:val="0"/>
      <w:divBdr>
        <w:top w:val="none" w:sz="0" w:space="0" w:color="auto"/>
        <w:left w:val="none" w:sz="0" w:space="0" w:color="auto"/>
        <w:bottom w:val="none" w:sz="0" w:space="0" w:color="auto"/>
        <w:right w:val="none" w:sz="0" w:space="0" w:color="auto"/>
      </w:divBdr>
    </w:div>
    <w:div w:id="1608195436">
      <w:bodyDiv w:val="1"/>
      <w:marLeft w:val="0"/>
      <w:marRight w:val="0"/>
      <w:marTop w:val="0"/>
      <w:marBottom w:val="0"/>
      <w:divBdr>
        <w:top w:val="none" w:sz="0" w:space="0" w:color="auto"/>
        <w:left w:val="none" w:sz="0" w:space="0" w:color="auto"/>
        <w:bottom w:val="none" w:sz="0" w:space="0" w:color="auto"/>
        <w:right w:val="none" w:sz="0" w:space="0" w:color="auto"/>
      </w:divBdr>
    </w:div>
    <w:div w:id="1640724671">
      <w:bodyDiv w:val="1"/>
      <w:marLeft w:val="0"/>
      <w:marRight w:val="0"/>
      <w:marTop w:val="0"/>
      <w:marBottom w:val="0"/>
      <w:divBdr>
        <w:top w:val="none" w:sz="0" w:space="0" w:color="auto"/>
        <w:left w:val="none" w:sz="0" w:space="0" w:color="auto"/>
        <w:bottom w:val="none" w:sz="0" w:space="0" w:color="auto"/>
        <w:right w:val="none" w:sz="0" w:space="0" w:color="auto"/>
      </w:divBdr>
    </w:div>
    <w:div w:id="1660619893">
      <w:bodyDiv w:val="1"/>
      <w:marLeft w:val="0"/>
      <w:marRight w:val="0"/>
      <w:marTop w:val="0"/>
      <w:marBottom w:val="0"/>
      <w:divBdr>
        <w:top w:val="none" w:sz="0" w:space="0" w:color="auto"/>
        <w:left w:val="none" w:sz="0" w:space="0" w:color="auto"/>
        <w:bottom w:val="none" w:sz="0" w:space="0" w:color="auto"/>
        <w:right w:val="none" w:sz="0" w:space="0" w:color="auto"/>
      </w:divBdr>
    </w:div>
    <w:div w:id="1668898501">
      <w:bodyDiv w:val="1"/>
      <w:marLeft w:val="0"/>
      <w:marRight w:val="0"/>
      <w:marTop w:val="0"/>
      <w:marBottom w:val="0"/>
      <w:divBdr>
        <w:top w:val="none" w:sz="0" w:space="0" w:color="auto"/>
        <w:left w:val="none" w:sz="0" w:space="0" w:color="auto"/>
        <w:bottom w:val="none" w:sz="0" w:space="0" w:color="auto"/>
        <w:right w:val="none" w:sz="0" w:space="0" w:color="auto"/>
      </w:divBdr>
    </w:div>
    <w:div w:id="1685471144">
      <w:bodyDiv w:val="1"/>
      <w:marLeft w:val="0"/>
      <w:marRight w:val="0"/>
      <w:marTop w:val="0"/>
      <w:marBottom w:val="0"/>
      <w:divBdr>
        <w:top w:val="none" w:sz="0" w:space="0" w:color="auto"/>
        <w:left w:val="none" w:sz="0" w:space="0" w:color="auto"/>
        <w:bottom w:val="none" w:sz="0" w:space="0" w:color="auto"/>
        <w:right w:val="none" w:sz="0" w:space="0" w:color="auto"/>
      </w:divBdr>
    </w:div>
    <w:div w:id="1686513660">
      <w:bodyDiv w:val="1"/>
      <w:marLeft w:val="0"/>
      <w:marRight w:val="0"/>
      <w:marTop w:val="0"/>
      <w:marBottom w:val="0"/>
      <w:divBdr>
        <w:top w:val="none" w:sz="0" w:space="0" w:color="auto"/>
        <w:left w:val="none" w:sz="0" w:space="0" w:color="auto"/>
        <w:bottom w:val="none" w:sz="0" w:space="0" w:color="auto"/>
        <w:right w:val="none" w:sz="0" w:space="0" w:color="auto"/>
      </w:divBdr>
    </w:div>
    <w:div w:id="1736857346">
      <w:bodyDiv w:val="1"/>
      <w:marLeft w:val="0"/>
      <w:marRight w:val="0"/>
      <w:marTop w:val="0"/>
      <w:marBottom w:val="0"/>
      <w:divBdr>
        <w:top w:val="none" w:sz="0" w:space="0" w:color="auto"/>
        <w:left w:val="none" w:sz="0" w:space="0" w:color="auto"/>
        <w:bottom w:val="none" w:sz="0" w:space="0" w:color="auto"/>
        <w:right w:val="none" w:sz="0" w:space="0" w:color="auto"/>
      </w:divBdr>
    </w:div>
    <w:div w:id="1765569859">
      <w:bodyDiv w:val="1"/>
      <w:marLeft w:val="0"/>
      <w:marRight w:val="0"/>
      <w:marTop w:val="0"/>
      <w:marBottom w:val="0"/>
      <w:divBdr>
        <w:top w:val="none" w:sz="0" w:space="0" w:color="auto"/>
        <w:left w:val="none" w:sz="0" w:space="0" w:color="auto"/>
        <w:bottom w:val="none" w:sz="0" w:space="0" w:color="auto"/>
        <w:right w:val="none" w:sz="0" w:space="0" w:color="auto"/>
      </w:divBdr>
    </w:div>
    <w:div w:id="1772701025">
      <w:bodyDiv w:val="1"/>
      <w:marLeft w:val="0"/>
      <w:marRight w:val="0"/>
      <w:marTop w:val="0"/>
      <w:marBottom w:val="0"/>
      <w:divBdr>
        <w:top w:val="none" w:sz="0" w:space="0" w:color="auto"/>
        <w:left w:val="none" w:sz="0" w:space="0" w:color="auto"/>
        <w:bottom w:val="none" w:sz="0" w:space="0" w:color="auto"/>
        <w:right w:val="none" w:sz="0" w:space="0" w:color="auto"/>
      </w:divBdr>
    </w:div>
    <w:div w:id="1792506929">
      <w:bodyDiv w:val="1"/>
      <w:marLeft w:val="0"/>
      <w:marRight w:val="0"/>
      <w:marTop w:val="0"/>
      <w:marBottom w:val="0"/>
      <w:divBdr>
        <w:top w:val="none" w:sz="0" w:space="0" w:color="auto"/>
        <w:left w:val="none" w:sz="0" w:space="0" w:color="auto"/>
        <w:bottom w:val="none" w:sz="0" w:space="0" w:color="auto"/>
        <w:right w:val="none" w:sz="0" w:space="0" w:color="auto"/>
      </w:divBdr>
    </w:div>
    <w:div w:id="1800486530">
      <w:bodyDiv w:val="1"/>
      <w:marLeft w:val="0"/>
      <w:marRight w:val="0"/>
      <w:marTop w:val="0"/>
      <w:marBottom w:val="0"/>
      <w:divBdr>
        <w:top w:val="none" w:sz="0" w:space="0" w:color="auto"/>
        <w:left w:val="none" w:sz="0" w:space="0" w:color="auto"/>
        <w:bottom w:val="none" w:sz="0" w:space="0" w:color="auto"/>
        <w:right w:val="none" w:sz="0" w:space="0" w:color="auto"/>
      </w:divBdr>
    </w:div>
    <w:div w:id="1844054236">
      <w:bodyDiv w:val="1"/>
      <w:marLeft w:val="0"/>
      <w:marRight w:val="0"/>
      <w:marTop w:val="0"/>
      <w:marBottom w:val="0"/>
      <w:divBdr>
        <w:top w:val="none" w:sz="0" w:space="0" w:color="auto"/>
        <w:left w:val="none" w:sz="0" w:space="0" w:color="auto"/>
        <w:bottom w:val="none" w:sz="0" w:space="0" w:color="auto"/>
        <w:right w:val="none" w:sz="0" w:space="0" w:color="auto"/>
      </w:divBdr>
    </w:div>
    <w:div w:id="1859812183">
      <w:bodyDiv w:val="1"/>
      <w:marLeft w:val="0"/>
      <w:marRight w:val="0"/>
      <w:marTop w:val="0"/>
      <w:marBottom w:val="0"/>
      <w:divBdr>
        <w:top w:val="none" w:sz="0" w:space="0" w:color="auto"/>
        <w:left w:val="none" w:sz="0" w:space="0" w:color="auto"/>
        <w:bottom w:val="none" w:sz="0" w:space="0" w:color="auto"/>
        <w:right w:val="none" w:sz="0" w:space="0" w:color="auto"/>
      </w:divBdr>
    </w:div>
    <w:div w:id="1874418179">
      <w:bodyDiv w:val="1"/>
      <w:marLeft w:val="0"/>
      <w:marRight w:val="0"/>
      <w:marTop w:val="0"/>
      <w:marBottom w:val="0"/>
      <w:divBdr>
        <w:top w:val="none" w:sz="0" w:space="0" w:color="auto"/>
        <w:left w:val="none" w:sz="0" w:space="0" w:color="auto"/>
        <w:bottom w:val="none" w:sz="0" w:space="0" w:color="auto"/>
        <w:right w:val="none" w:sz="0" w:space="0" w:color="auto"/>
      </w:divBdr>
    </w:div>
    <w:div w:id="1887525848">
      <w:bodyDiv w:val="1"/>
      <w:marLeft w:val="0"/>
      <w:marRight w:val="0"/>
      <w:marTop w:val="0"/>
      <w:marBottom w:val="0"/>
      <w:divBdr>
        <w:top w:val="none" w:sz="0" w:space="0" w:color="auto"/>
        <w:left w:val="none" w:sz="0" w:space="0" w:color="auto"/>
        <w:bottom w:val="none" w:sz="0" w:space="0" w:color="auto"/>
        <w:right w:val="none" w:sz="0" w:space="0" w:color="auto"/>
      </w:divBdr>
    </w:div>
    <w:div w:id="1890220204">
      <w:bodyDiv w:val="1"/>
      <w:marLeft w:val="0"/>
      <w:marRight w:val="0"/>
      <w:marTop w:val="0"/>
      <w:marBottom w:val="0"/>
      <w:divBdr>
        <w:top w:val="none" w:sz="0" w:space="0" w:color="auto"/>
        <w:left w:val="none" w:sz="0" w:space="0" w:color="auto"/>
        <w:bottom w:val="none" w:sz="0" w:space="0" w:color="auto"/>
        <w:right w:val="none" w:sz="0" w:space="0" w:color="auto"/>
      </w:divBdr>
    </w:div>
    <w:div w:id="1918898932">
      <w:bodyDiv w:val="1"/>
      <w:marLeft w:val="0"/>
      <w:marRight w:val="0"/>
      <w:marTop w:val="0"/>
      <w:marBottom w:val="0"/>
      <w:divBdr>
        <w:top w:val="none" w:sz="0" w:space="0" w:color="auto"/>
        <w:left w:val="none" w:sz="0" w:space="0" w:color="auto"/>
        <w:bottom w:val="none" w:sz="0" w:space="0" w:color="auto"/>
        <w:right w:val="none" w:sz="0" w:space="0" w:color="auto"/>
      </w:divBdr>
      <w:divsChild>
        <w:div w:id="1845390413">
          <w:marLeft w:val="0"/>
          <w:marRight w:val="0"/>
          <w:marTop w:val="0"/>
          <w:marBottom w:val="0"/>
          <w:divBdr>
            <w:top w:val="none" w:sz="0" w:space="0" w:color="auto"/>
            <w:left w:val="none" w:sz="0" w:space="0" w:color="auto"/>
            <w:bottom w:val="none" w:sz="0" w:space="0" w:color="auto"/>
            <w:right w:val="none" w:sz="0" w:space="0" w:color="auto"/>
          </w:divBdr>
          <w:divsChild>
            <w:div w:id="2136168764">
              <w:marLeft w:val="0"/>
              <w:marRight w:val="0"/>
              <w:marTop w:val="240"/>
              <w:marBottom w:val="0"/>
              <w:divBdr>
                <w:top w:val="none" w:sz="0" w:space="0" w:color="auto"/>
                <w:left w:val="none" w:sz="0" w:space="0" w:color="auto"/>
                <w:bottom w:val="none" w:sz="0" w:space="0" w:color="auto"/>
                <w:right w:val="none" w:sz="0" w:space="0" w:color="auto"/>
              </w:divBdr>
              <w:divsChild>
                <w:div w:id="1188711789">
                  <w:marLeft w:val="0"/>
                  <w:marRight w:val="0"/>
                  <w:marTop w:val="0"/>
                  <w:marBottom w:val="150"/>
                  <w:divBdr>
                    <w:top w:val="none" w:sz="0" w:space="0" w:color="auto"/>
                    <w:left w:val="none" w:sz="0" w:space="0" w:color="auto"/>
                    <w:bottom w:val="none" w:sz="0" w:space="0" w:color="auto"/>
                    <w:right w:val="none" w:sz="0" w:space="0" w:color="auto"/>
                  </w:divBdr>
                  <w:divsChild>
                    <w:div w:id="1047878878">
                      <w:marLeft w:val="0"/>
                      <w:marRight w:val="0"/>
                      <w:marTop w:val="0"/>
                      <w:marBottom w:val="0"/>
                      <w:divBdr>
                        <w:top w:val="none" w:sz="0" w:space="0" w:color="auto"/>
                        <w:left w:val="none" w:sz="0" w:space="0" w:color="auto"/>
                        <w:bottom w:val="none" w:sz="0" w:space="0" w:color="auto"/>
                        <w:right w:val="none" w:sz="0" w:space="0" w:color="auto"/>
                      </w:divBdr>
                      <w:divsChild>
                        <w:div w:id="840772923">
                          <w:marLeft w:val="0"/>
                          <w:marRight w:val="0"/>
                          <w:marTop w:val="0"/>
                          <w:marBottom w:val="0"/>
                          <w:divBdr>
                            <w:top w:val="none" w:sz="0" w:space="0" w:color="auto"/>
                            <w:left w:val="none" w:sz="0" w:space="0" w:color="auto"/>
                            <w:bottom w:val="none" w:sz="0" w:space="0" w:color="auto"/>
                            <w:right w:val="none" w:sz="0" w:space="0" w:color="auto"/>
                          </w:divBdr>
                          <w:divsChild>
                            <w:div w:id="1564632476">
                              <w:marLeft w:val="0"/>
                              <w:marRight w:val="0"/>
                              <w:marTop w:val="0"/>
                              <w:marBottom w:val="0"/>
                              <w:divBdr>
                                <w:top w:val="none" w:sz="0" w:space="0" w:color="auto"/>
                                <w:left w:val="none" w:sz="0" w:space="0" w:color="auto"/>
                                <w:bottom w:val="none" w:sz="0" w:space="0" w:color="auto"/>
                                <w:right w:val="none" w:sz="0" w:space="0" w:color="auto"/>
                              </w:divBdr>
                              <w:divsChild>
                                <w:div w:id="538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912106">
      <w:bodyDiv w:val="1"/>
      <w:marLeft w:val="0"/>
      <w:marRight w:val="0"/>
      <w:marTop w:val="0"/>
      <w:marBottom w:val="0"/>
      <w:divBdr>
        <w:top w:val="none" w:sz="0" w:space="0" w:color="auto"/>
        <w:left w:val="none" w:sz="0" w:space="0" w:color="auto"/>
        <w:bottom w:val="none" w:sz="0" w:space="0" w:color="auto"/>
        <w:right w:val="none" w:sz="0" w:space="0" w:color="auto"/>
      </w:divBdr>
    </w:div>
    <w:div w:id="1934360617">
      <w:bodyDiv w:val="1"/>
      <w:marLeft w:val="0"/>
      <w:marRight w:val="0"/>
      <w:marTop w:val="0"/>
      <w:marBottom w:val="0"/>
      <w:divBdr>
        <w:top w:val="none" w:sz="0" w:space="0" w:color="auto"/>
        <w:left w:val="none" w:sz="0" w:space="0" w:color="auto"/>
        <w:bottom w:val="none" w:sz="0" w:space="0" w:color="auto"/>
        <w:right w:val="none" w:sz="0" w:space="0" w:color="auto"/>
      </w:divBdr>
    </w:div>
    <w:div w:id="1935629847">
      <w:bodyDiv w:val="1"/>
      <w:marLeft w:val="0"/>
      <w:marRight w:val="0"/>
      <w:marTop w:val="0"/>
      <w:marBottom w:val="0"/>
      <w:divBdr>
        <w:top w:val="none" w:sz="0" w:space="0" w:color="auto"/>
        <w:left w:val="none" w:sz="0" w:space="0" w:color="auto"/>
        <w:bottom w:val="none" w:sz="0" w:space="0" w:color="auto"/>
        <w:right w:val="none" w:sz="0" w:space="0" w:color="auto"/>
      </w:divBdr>
    </w:div>
    <w:div w:id="1986936091">
      <w:bodyDiv w:val="1"/>
      <w:marLeft w:val="0"/>
      <w:marRight w:val="0"/>
      <w:marTop w:val="0"/>
      <w:marBottom w:val="0"/>
      <w:divBdr>
        <w:top w:val="none" w:sz="0" w:space="0" w:color="auto"/>
        <w:left w:val="none" w:sz="0" w:space="0" w:color="auto"/>
        <w:bottom w:val="none" w:sz="0" w:space="0" w:color="auto"/>
        <w:right w:val="none" w:sz="0" w:space="0" w:color="auto"/>
      </w:divBdr>
    </w:div>
    <w:div w:id="2059275293">
      <w:bodyDiv w:val="1"/>
      <w:marLeft w:val="0"/>
      <w:marRight w:val="0"/>
      <w:marTop w:val="0"/>
      <w:marBottom w:val="0"/>
      <w:divBdr>
        <w:top w:val="none" w:sz="0" w:space="0" w:color="auto"/>
        <w:left w:val="none" w:sz="0" w:space="0" w:color="auto"/>
        <w:bottom w:val="none" w:sz="0" w:space="0" w:color="auto"/>
        <w:right w:val="none" w:sz="0" w:space="0" w:color="auto"/>
      </w:divBdr>
    </w:div>
    <w:div w:id="2069641647">
      <w:bodyDiv w:val="1"/>
      <w:marLeft w:val="0"/>
      <w:marRight w:val="0"/>
      <w:marTop w:val="0"/>
      <w:marBottom w:val="0"/>
      <w:divBdr>
        <w:top w:val="none" w:sz="0" w:space="0" w:color="auto"/>
        <w:left w:val="none" w:sz="0" w:space="0" w:color="auto"/>
        <w:bottom w:val="none" w:sz="0" w:space="0" w:color="auto"/>
        <w:right w:val="none" w:sz="0" w:space="0" w:color="auto"/>
      </w:divBdr>
    </w:div>
    <w:div w:id="2120054612">
      <w:bodyDiv w:val="1"/>
      <w:marLeft w:val="0"/>
      <w:marRight w:val="0"/>
      <w:marTop w:val="0"/>
      <w:marBottom w:val="0"/>
      <w:divBdr>
        <w:top w:val="none" w:sz="0" w:space="0" w:color="auto"/>
        <w:left w:val="none" w:sz="0" w:space="0" w:color="auto"/>
        <w:bottom w:val="none" w:sz="0" w:space="0" w:color="auto"/>
        <w:right w:val="none" w:sz="0" w:space="0" w:color="auto"/>
      </w:divBdr>
    </w:div>
    <w:div w:id="212036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vaticannews.va" TargetMode="External"/><Relationship Id="rId42" Type="http://schemas.openxmlformats.org/officeDocument/2006/relationships/hyperlink" Target="https://www.gov.uk/government/news/8m-programme-to-boost-pupil-and-teacher-wellbeing" TargetMode="External"/><Relationship Id="rId47" Type="http://schemas.openxmlformats.org/officeDocument/2006/relationships/hyperlink" Target="https://en.wikipedia.org/wiki/Psychoactive_drug" TargetMode="External"/><Relationship Id="rId63" Type="http://schemas.openxmlformats.org/officeDocument/2006/relationships/hyperlink" Target="http://www.covid19.nhs.uk/" TargetMode="External"/><Relationship Id="rId68" Type="http://schemas.openxmlformats.org/officeDocument/2006/relationships/hyperlink" Target="https://www.gov.uk/government/collections/ofsted-covid-19-series" TargetMode="External"/><Relationship Id="rId2" Type="http://schemas.openxmlformats.org/officeDocument/2006/relationships/numbering" Target="numbering.xml"/><Relationship Id="rId16" Type="http://schemas.openxmlformats.org/officeDocument/2006/relationships/hyperlink" Target="https://courses.rcdow.org.uk/event/religious-education-in-the-eyfs-online-course-school-ticket/" TargetMode="External"/><Relationship Id="rId29" Type="http://schemas.openxmlformats.org/officeDocument/2006/relationships/hyperlink" Target="https://www.mentallyhealthyschools.org.uk/whole-school-approach/england/understanding-the-mental-health-landscape-in-england/" TargetMode="External"/><Relationship Id="rId11" Type="http://schemas.openxmlformats.org/officeDocument/2006/relationships/hyperlink" Target="https://education.rcdow.org.uk/support-resources-catholic-life/" TargetMode="External"/><Relationship Id="rId24" Type="http://schemas.openxmlformats.org/officeDocument/2006/relationships/image" Target="media/image2.png"/><Relationship Id="rId32" Type="http://schemas.openxmlformats.org/officeDocument/2006/relationships/hyperlink" Target="https://www.mentallyhealthyschools.org.uk/whole-school-approach/england/showcasing-activity-for-ofsted/" TargetMode="External"/><Relationship Id="rId37" Type="http://schemas.openxmlformats.org/officeDocument/2006/relationships/hyperlink" Target="https://www.mentallyhealthyschools.org.uk/resources/" TargetMode="External"/><Relationship Id="rId40" Type="http://schemas.openxmlformats.org/officeDocument/2006/relationships/hyperlink" Target="https://youngminds.org.uk/get-involved/how-to-fundraise/helloyellow-resources/" TargetMode="External"/><Relationship Id="rId45"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53" Type="http://schemas.openxmlformats.org/officeDocument/2006/relationships/hyperlink" Target="https://www.gov.uk/guidance/safeguarding-and-remote-education-during-coronavirus-covid-19" TargetMode="External"/><Relationship Id="rId58" Type="http://schemas.openxmlformats.org/officeDocument/2006/relationships/hyperlink" Target="https://www.gov.uk/government/publications/school-resource-management-self-assessment-tool" TargetMode="External"/><Relationship Id="rId66" Type="http://schemas.openxmlformats.org/officeDocument/2006/relationships/hyperlink" Target="https://www.gov.uk/government/publications/remote-education-good-practice?utm_source=2%20October%202020%20C19&amp;utm_medium=Daily%20Email%20C19&amp;utm_campaign=DfE%20C19"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nationaltutoring.org.uk/faqs" TargetMode="External"/><Relationship Id="rId19" Type="http://schemas.openxmlformats.org/officeDocument/2006/relationships/hyperlink" Target="mailto:L.Barnes@stmarys.net" TargetMode="External"/><Relationship Id="rId14" Type="http://schemas.openxmlformats.org/officeDocument/2006/relationships/hyperlink" Target="https://courses.rcdow.org.uk/event/presenting-officers-online-course/" TargetMode="External"/><Relationship Id="rId22" Type="http://schemas.openxmlformats.org/officeDocument/2006/relationships/hyperlink" Target="http://www.vatican.va/content/francesco/en/encyclicals/documents/papa-francesco_20201003_enciclica-fratelli-tutti.html" TargetMode="External"/><Relationship Id="rId27" Type="http://schemas.openxmlformats.org/officeDocument/2006/relationships/hyperlink" Target="https://www.godwhospeaks.uk/the-god-who-speaks/weekly-bible-verse/" TargetMode="External"/><Relationship Id="rId30" Type="http://schemas.openxmlformats.org/officeDocument/2006/relationships/hyperlink" Target="https://www.mentallyhealthyschools.org.uk/whole-school-approach/england/mental-health-on-the-curriculum-in-england/" TargetMode="External"/><Relationship Id="rId35" Type="http://schemas.openxmlformats.org/officeDocument/2006/relationships/hyperlink" Target="https://www.mentallyhealthyschools.org.uk/whole-school-approach/supporting-staff-wellbeing/" TargetMode="External"/><Relationship Id="rId43" Type="http://schemas.openxmlformats.org/officeDocument/2006/relationships/hyperlink" Target="https://www.minded.org.uk/" TargetMode="External"/><Relationship Id="rId48" Type="http://schemas.openxmlformats.org/officeDocument/2006/relationships/image" Target="media/image4.png"/><Relationship Id="rId56" Type="http://schemas.openxmlformats.org/officeDocument/2006/relationships/hyperlink" Target="https://www.gov.uk/government/publications/coronavirus-covid-19-home-test-kits-for-schools-and-fe-providers" TargetMode="External"/><Relationship Id="rId64" Type="http://schemas.openxmlformats.org/officeDocument/2006/relationships/hyperlink" Target="https://www.bbc.co.uk/news/health-51048366" TargetMode="External"/><Relationship Id="rId69" Type="http://schemas.openxmlformats.org/officeDocument/2006/relationships/header" Target="header1.xml"/><Relationship Id="rId8" Type="http://schemas.openxmlformats.org/officeDocument/2006/relationships/hyperlink" Target="https://education.rcdow.org.uk/the-rosary-resources/" TargetMode="External"/><Relationship Id="rId51" Type="http://schemas.openxmlformats.org/officeDocument/2006/relationships/hyperlink" Target="https://www.gov.uk/government/publications/school-exclusion/changes-to-the-school-exclusion-process-during-the-coronavirus-outbreak"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ducation.rcdow.org.uk/support-resources-catholic-life/" TargetMode="External"/><Relationship Id="rId17" Type="http://schemas.openxmlformats.org/officeDocument/2006/relationships/hyperlink" Target="https://courses.rcdow.org.uk/event/art-in-religious-education-online-course-single-ticket/" TargetMode="External"/><Relationship Id="rId25" Type="http://schemas.openxmlformats.org/officeDocument/2006/relationships/hyperlink" Target="https://www.godwhospeaks.uk/the-god-who-speaks/education/posters-for-schools/" TargetMode="External"/><Relationship Id="rId33" Type="http://schemas.openxmlformats.org/officeDocument/2006/relationships/hyperlink" Target="https://www.mentallyhealthyschools.org.uk/whole-school-approach/parentcarer-engagement/" TargetMode="External"/><Relationship Id="rId38" Type="http://schemas.openxmlformats.org/officeDocument/2006/relationships/hyperlink" Target="https://www.mentallyhealthyschools.org.uk/media/2267/world-mental-health-day-2020-toolkit.pdf" TargetMode="External"/><Relationship Id="rId46" Type="http://schemas.openxmlformats.org/officeDocument/2006/relationships/hyperlink" Target="https://forms.office.com/Pages/ResponsePage.aspx?id=06LxYAK5WEqE951qVoGKkc0u_6UKUSZHiPP2IDYC389URE5YU0hDWjQ1QzNKVzhWRlY1VENJT0lWSy4u" TargetMode="External"/><Relationship Id="rId59" Type="http://schemas.openxmlformats.org/officeDocument/2006/relationships/hyperlink" Target="https://www.gov.uk/government/publications/coronavirus-covid-19-catch-up-premium-provisional-allocations" TargetMode="External"/><Relationship Id="rId67" Type="http://schemas.openxmlformats.org/officeDocument/2006/relationships/hyperlink" Target="https://www.gov.uk/guidance/remote-education%20webinars?utm_source=2%20October%202020%20C19&amp;utm_medium=Daily%20Email%20C19&amp;utm_campaign=DfE%20C19" TargetMode="External"/><Relationship Id="rId20" Type="http://schemas.openxmlformats.org/officeDocument/2006/relationships/hyperlink" Target="https://www.carj.org.uk/2020/09/14/workshops-on-diversity-inequality-and-racism-in-the-uk/" TargetMode="External"/><Relationship Id="rId41" Type="http://schemas.openxmlformats.org/officeDocument/2006/relationships/hyperlink" Target="https://youngminds.org.uk/get-involved/how-to-fundraise/helloyellow/" TargetMode="External"/><Relationship Id="rId54" Type="http://schemas.openxmlformats.org/officeDocument/2006/relationships/hyperlink" Target="https://www.gov.uk/government/publications/school-census-2020-to-2021-technical-information" TargetMode="External"/><Relationship Id="rId62" Type="http://schemas.openxmlformats.org/officeDocument/2006/relationships/hyperlink" Target="https://www.youtube.com/watch?v=fp0kHcr_Pi4&amp;feature=youtu.be"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urses.rcdow.org.uk/event/religious-education-in-the-eyfs-online-course-single-ticket/" TargetMode="External"/><Relationship Id="rId23" Type="http://schemas.openxmlformats.org/officeDocument/2006/relationships/image" Target="media/image1.png"/><Relationship Id="rId28" Type="http://schemas.openxmlformats.org/officeDocument/2006/relationships/hyperlink" Target="https://www.mentallyhealthyschools.org.uk/whole-school-approach/learnmore/" TargetMode="External"/><Relationship Id="rId36" Type="http://schemas.openxmlformats.org/officeDocument/2006/relationships/hyperlink" Target="https://www.mentallyhealthyschools.org.uk/mental-health-needs/rebuild-and-recover-resources/" TargetMode="External"/><Relationship Id="rId49" Type="http://schemas.openxmlformats.org/officeDocument/2006/relationships/image" Target="cid:image002.png@01D69C07.26F9AF50" TargetMode="External"/><Relationship Id="rId57" Type="http://schemas.openxmlformats.org/officeDocument/2006/relationships/hyperlink" Target="https://www.gov.uk/government/publications/school-governance-update" TargetMode="External"/><Relationship Id="rId10" Type="http://schemas.openxmlformats.org/officeDocument/2006/relationships/hyperlink" Target="https://education.rcdow.org.uk/dowry-of-mary-new/" TargetMode="External"/><Relationship Id="rId31" Type="http://schemas.openxmlformats.org/officeDocument/2006/relationships/hyperlink" Target="https://www.mentallyhealthyschools.org.uk/whole-school-approach/england/mental-health-services-for-schools-in-england/" TargetMode="External"/><Relationship Id="rId44" Type="http://schemas.openxmlformats.org/officeDocument/2006/relationships/hyperlink" Target="https://www.gov.uk/guidance/teaching-about-mental-wellbeing" TargetMode="External"/><Relationship Id="rId52" Type="http://schemas.openxmlformats.org/officeDocument/2006/relationships/hyperlink" Target="https://www.gov.uk/government/publications/coronavirus-covid-19-travel-advice-for-educational-settings" TargetMode="External"/><Relationship Id="rId60" Type="http://schemas.openxmlformats.org/officeDocument/2006/relationships/hyperlink" Target="https://www.gov.uk/guidance/coronavirus-covid-19-catch-up-premium" TargetMode="External"/><Relationship Id="rId65" Type="http://schemas.openxmlformats.org/officeDocument/2006/relationships/hyperlink" Target="https://www.bbc.co.uk/news/health-54145299"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rcdow.org.uk/catholicism-unpacked-new/" TargetMode="External"/><Relationship Id="rId13" Type="http://schemas.openxmlformats.org/officeDocument/2006/relationships/hyperlink" Target="https://courses.rcdow.org.uk/event/rse-day-3-online-course-2/" TargetMode="External"/><Relationship Id="rId18" Type="http://schemas.openxmlformats.org/officeDocument/2006/relationships/hyperlink" Target="https://courses.rcdow.org.uk/event/art-in-religious-education-online-course-school-ticket-2/" TargetMode="External"/><Relationship Id="rId39" Type="http://schemas.openxmlformats.org/officeDocument/2006/relationships/hyperlink" Target="https://www.mentallyhealthyschools.org.uk/media/1831/toolkit-wmhd.pdf" TargetMode="External"/><Relationship Id="rId34" Type="http://schemas.openxmlformats.org/officeDocument/2006/relationships/hyperlink" Target="https://www.mentallyhealthyschools.org.uk/whole-school-approach/childrens-voice/" TargetMode="External"/><Relationship Id="rId50" Type="http://schemas.openxmlformats.org/officeDocument/2006/relationships/hyperlink" Target="https://eur01.safelinks.protection.outlook.com/?url=https%3A%2F%2Fwww.talktofrank.com%2F&amp;data=02%7C01%7CEmma.Smethurst%40phe.gov.uk%7Cd5743f34ce6746afa35508d86a0a84c3%7Cee4e14994a354b2ead475f3cf9de8666%7C0%7C0%7C637375940688992588&amp;sdata=WUMESgnERVs04nprd0ydGyztO7%2Fr8TXHKdwxzVSBVcM%3D&amp;reserved=0" TargetMode="External"/><Relationship Id="rId55" Type="http://schemas.openxmlformats.org/officeDocument/2006/relationships/hyperlink" Target="https://www.gov.uk/government/publications/early-years-foundation-stage-framework--2" TargetMode="External"/><Relationship Id="rId7" Type="http://schemas.openxmlformats.org/officeDocument/2006/relationships/endnotes" Target="endnotes.xml"/><Relationship Id="rId71"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D71D5-98F2-4A48-B4E6-C86A78E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4317</Words>
  <Characters>24609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Linden</dc:creator>
  <cp:lastModifiedBy>JP Morrison</cp:lastModifiedBy>
  <cp:revision>11</cp:revision>
  <cp:lastPrinted>2020-07-14T21:49:00Z</cp:lastPrinted>
  <dcterms:created xsi:type="dcterms:W3CDTF">2020-10-13T13:24:00Z</dcterms:created>
  <dcterms:modified xsi:type="dcterms:W3CDTF">2020-10-13T16:20:00Z</dcterms:modified>
</cp:coreProperties>
</file>