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7E" w:rsidRPr="0036147E" w:rsidRDefault="0036147E" w:rsidP="00BE0BE5">
      <w:pPr>
        <w:pStyle w:val="Heading1"/>
        <w:jc w:val="center"/>
        <w:rPr>
          <w:rFonts w:ascii="Candara" w:hAnsi="Candara"/>
          <w:b/>
          <w:color w:val="1CA4A1"/>
          <w:sz w:val="40"/>
          <w:szCs w:val="40"/>
        </w:rPr>
      </w:pPr>
      <w:bookmarkStart w:id="0" w:name="_Toc24724365"/>
      <w:bookmarkStart w:id="1" w:name="_GoBack"/>
      <w:bookmarkEnd w:id="1"/>
      <w:r>
        <w:rPr>
          <w:rFonts w:cstheme="majorHAnsi"/>
          <w:noProof/>
          <w:lang w:val="en-US"/>
        </w:rPr>
        <w:drawing>
          <wp:anchor distT="0" distB="0" distL="114300" distR="114300" simplePos="0" relativeHeight="251659264" behindDoc="1" locked="0" layoutInCell="1" allowOverlap="1" wp14:anchorId="5012A068" wp14:editId="75A08859">
            <wp:simplePos x="0" y="0"/>
            <wp:positionH relativeFrom="margin">
              <wp:align>left</wp:align>
            </wp:positionH>
            <wp:positionV relativeFrom="paragraph">
              <wp:posOffset>-361950</wp:posOffset>
            </wp:positionV>
            <wp:extent cx="755650" cy="755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47E">
        <w:rPr>
          <w:rFonts w:ascii="Candara" w:hAnsi="Candara"/>
          <w:b/>
          <w:color w:val="1CA4A1"/>
          <w:sz w:val="40"/>
          <w:szCs w:val="40"/>
        </w:rPr>
        <w:t>Mass</w:t>
      </w:r>
      <w:bookmarkEnd w:id="0"/>
      <w:r w:rsidR="00BE0BE5">
        <w:rPr>
          <w:rFonts w:ascii="Candara" w:hAnsi="Candara"/>
          <w:b/>
          <w:color w:val="1CA4A1"/>
          <w:sz w:val="40"/>
          <w:szCs w:val="40"/>
        </w:rPr>
        <w:t>: Movement, posture and gesture</w:t>
      </w:r>
    </w:p>
    <w:p w:rsidR="00BE0BE5" w:rsidRPr="00BE0BE5" w:rsidRDefault="00BE0BE5" w:rsidP="00BE0BE5">
      <w:pPr>
        <w:jc w:val="center"/>
        <w:rPr>
          <w:rFonts w:ascii="Candara" w:hAnsi="Candara" w:cstheme="minorHAnsi"/>
          <w:b/>
          <w:i/>
          <w:color w:val="C00000"/>
          <w:sz w:val="40"/>
          <w:szCs w:val="40"/>
        </w:rPr>
      </w:pPr>
      <w:r w:rsidRPr="00BE0BE5">
        <w:rPr>
          <w:rFonts w:ascii="Candara" w:eastAsiaTheme="minorHAnsi" w:hAnsi="Candara"/>
          <w:i/>
          <w:sz w:val="24"/>
          <w:szCs w:val="24"/>
        </w:rPr>
        <w:t>There are a number of gestures and signs used throughout the Mass such as bowing, kneeling, folding one’s hands and, of course, the Sign of the Cross. This is because a physical gesture or posture can help us to focus our mind for what is at hand and upon God’s Word. Movement and gestures also help us to focus our body and soul for prayer and worship. For more details about this see the table below.</w:t>
      </w:r>
    </w:p>
    <w:p w:rsidR="00BE0BE5" w:rsidRPr="006E60B9" w:rsidRDefault="00BE0BE5" w:rsidP="00BE0BE5">
      <w:pPr>
        <w:rPr>
          <w:rFonts w:ascii="Candara" w:hAnsi="Candara"/>
          <w:b/>
          <w:color w:val="C00000"/>
          <w:sz w:val="24"/>
          <w:szCs w:val="24"/>
        </w:rPr>
      </w:pPr>
    </w:p>
    <w:tbl>
      <w:tblPr>
        <w:tblStyle w:val="TableGrid"/>
        <w:tblW w:w="0" w:type="auto"/>
        <w:tblLook w:val="04A0" w:firstRow="1" w:lastRow="0" w:firstColumn="1" w:lastColumn="0" w:noHBand="0" w:noVBand="1"/>
      </w:tblPr>
      <w:tblGrid>
        <w:gridCol w:w="2142"/>
        <w:gridCol w:w="3343"/>
        <w:gridCol w:w="3531"/>
      </w:tblGrid>
      <w:tr w:rsidR="00BE0BE5" w:rsidRPr="006E60B9" w:rsidTr="00E3378C">
        <w:tc>
          <w:tcPr>
            <w:tcW w:w="2263" w:type="dxa"/>
          </w:tcPr>
          <w:p w:rsidR="00BE0BE5" w:rsidRPr="006E60B9" w:rsidRDefault="00BE0BE5" w:rsidP="00E3378C">
            <w:pPr>
              <w:pStyle w:val="Heading3"/>
              <w:keepNext w:val="0"/>
              <w:keepLines w:val="0"/>
              <w:widowControl w:val="0"/>
              <w:shd w:val="clear" w:color="auto" w:fill="FFFFFF"/>
              <w:spacing w:before="0"/>
              <w:outlineLvl w:val="2"/>
              <w:rPr>
                <w:rFonts w:ascii="Candara" w:hAnsi="Candara" w:cs="Arial"/>
                <w:caps/>
                <w:color w:val="C60D42"/>
              </w:rPr>
            </w:pPr>
            <w:r w:rsidRPr="006E60B9">
              <w:rPr>
                <w:rFonts w:ascii="Candara" w:hAnsi="Candara"/>
                <w:bCs/>
                <w:color w:val="auto"/>
                <w:sz w:val="32"/>
                <w:szCs w:val="32"/>
              </w:rPr>
              <w:t>Action</w:t>
            </w:r>
          </w:p>
        </w:tc>
        <w:tc>
          <w:tcPr>
            <w:tcW w:w="3969" w:type="dxa"/>
          </w:tcPr>
          <w:p w:rsidR="00BE0BE5" w:rsidRPr="006E60B9" w:rsidRDefault="00BE0BE5" w:rsidP="00E3378C">
            <w:pPr>
              <w:spacing w:after="160" w:line="259" w:lineRule="auto"/>
              <w:rPr>
                <w:rFonts w:ascii="Candara" w:hAnsi="Candara" w:cs="Arial"/>
                <w:color w:val="212529"/>
                <w:sz w:val="24"/>
                <w:szCs w:val="24"/>
              </w:rPr>
            </w:pPr>
            <w:r w:rsidRPr="006E60B9">
              <w:rPr>
                <w:rFonts w:ascii="Candara" w:hAnsi="Candara"/>
                <w:bCs/>
                <w:sz w:val="32"/>
                <w:szCs w:val="32"/>
              </w:rPr>
              <w:t>When?</w:t>
            </w:r>
          </w:p>
        </w:tc>
        <w:tc>
          <w:tcPr>
            <w:tcW w:w="4224" w:type="dxa"/>
          </w:tcPr>
          <w:p w:rsidR="00BE0BE5" w:rsidRPr="006E60B9" w:rsidRDefault="00BE0BE5" w:rsidP="00E3378C">
            <w:pPr>
              <w:spacing w:after="160" w:line="259" w:lineRule="auto"/>
              <w:rPr>
                <w:rFonts w:ascii="Candara" w:hAnsi="Candara" w:cs="Arial"/>
                <w:color w:val="212529"/>
                <w:sz w:val="24"/>
                <w:szCs w:val="24"/>
              </w:rPr>
            </w:pPr>
            <w:r w:rsidRPr="006E60B9">
              <w:rPr>
                <w:rFonts w:ascii="Candara" w:hAnsi="Candara"/>
                <w:bCs/>
                <w:sz w:val="32"/>
                <w:szCs w:val="32"/>
              </w:rPr>
              <w:t>Why?</w:t>
            </w:r>
          </w:p>
        </w:tc>
      </w:tr>
      <w:tr w:rsidR="00BE0BE5" w:rsidRPr="006E60B9" w:rsidTr="00E3378C">
        <w:tc>
          <w:tcPr>
            <w:tcW w:w="2263" w:type="dxa"/>
          </w:tcPr>
          <w:p w:rsidR="00BE0BE5" w:rsidRPr="006E60B9" w:rsidRDefault="00BE0BE5" w:rsidP="00E3378C">
            <w:pPr>
              <w:pStyle w:val="Heading3"/>
              <w:keepNext w:val="0"/>
              <w:keepLines w:val="0"/>
              <w:widowControl w:val="0"/>
              <w:shd w:val="clear" w:color="auto" w:fill="FFFFFF"/>
              <w:spacing w:before="0"/>
              <w:outlineLvl w:val="2"/>
              <w:rPr>
                <w:rFonts w:ascii="Candara" w:hAnsi="Candara" w:cs="Arial"/>
                <w:caps/>
                <w:color w:val="C60D42"/>
              </w:rPr>
            </w:pPr>
            <w:r w:rsidRPr="00BE0BE5">
              <w:rPr>
                <w:rFonts w:ascii="Candara" w:hAnsi="Candara" w:cs="Arial"/>
                <w:caps/>
                <w:color w:val="009999"/>
              </w:rPr>
              <w:t>GENUFLECTIng</w:t>
            </w:r>
          </w:p>
          <w:p w:rsidR="00BE0BE5" w:rsidRPr="006E60B9" w:rsidRDefault="00BE0BE5" w:rsidP="00E3378C">
            <w:pPr>
              <w:rPr>
                <w:rFonts w:ascii="Candara" w:hAnsi="Candara"/>
                <w:sz w:val="24"/>
                <w:szCs w:val="24"/>
              </w:rPr>
            </w:pPr>
          </w:p>
          <w:p w:rsidR="00BE0BE5" w:rsidRPr="006E60B9" w:rsidRDefault="00BE0BE5" w:rsidP="00E3378C">
            <w:pPr>
              <w:rPr>
                <w:rFonts w:ascii="Candara" w:hAnsi="Candara"/>
                <w:bCs/>
                <w:color w:val="FFFFFF" w:themeColor="background1"/>
                <w:sz w:val="24"/>
                <w:szCs w:val="24"/>
              </w:rPr>
            </w:pPr>
          </w:p>
        </w:tc>
        <w:tc>
          <w:tcPr>
            <w:tcW w:w="3969"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t>When coming into the church before going into our seat and when we leave the church.</w:t>
            </w:r>
          </w:p>
          <w:p w:rsidR="00BE0BE5" w:rsidRPr="006E60B9" w:rsidRDefault="00BE0BE5" w:rsidP="00E3378C">
            <w:pPr>
              <w:spacing w:after="160" w:line="259" w:lineRule="auto"/>
              <w:rPr>
                <w:rFonts w:ascii="Candara" w:hAnsi="Candara" w:cs="Arial"/>
                <w:color w:val="000000" w:themeColor="text1"/>
                <w:sz w:val="24"/>
                <w:szCs w:val="24"/>
              </w:rPr>
            </w:pPr>
          </w:p>
        </w:tc>
        <w:tc>
          <w:tcPr>
            <w:tcW w:w="4224"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t>We show respect and reverence to the Blessed Sacrament by bending our right knee to the floor. When we genuflect, we face toward the tabernacle containing the Blessed Sacrament or the altar. We know that the Blessed Sacrament is present in the tabernacle as the Sanctuary Lamp is lit.</w:t>
            </w:r>
          </w:p>
          <w:p w:rsidR="00BE0BE5" w:rsidRPr="006E60B9" w:rsidRDefault="00BE0BE5" w:rsidP="00E3378C">
            <w:pPr>
              <w:spacing w:after="160" w:line="259" w:lineRule="auto"/>
              <w:rPr>
                <w:rFonts w:ascii="Candara" w:hAnsi="Candara"/>
                <w:bCs/>
                <w:color w:val="000000" w:themeColor="text1"/>
                <w:sz w:val="24"/>
                <w:szCs w:val="24"/>
              </w:rPr>
            </w:pPr>
          </w:p>
        </w:tc>
      </w:tr>
      <w:tr w:rsidR="00BE0BE5" w:rsidRPr="006E60B9" w:rsidTr="00E3378C">
        <w:tc>
          <w:tcPr>
            <w:tcW w:w="2263" w:type="dxa"/>
          </w:tcPr>
          <w:p w:rsidR="00BE0BE5" w:rsidRPr="00BE0BE5" w:rsidRDefault="00BE0BE5" w:rsidP="00E3378C">
            <w:pPr>
              <w:pStyle w:val="Heading3"/>
              <w:keepNext w:val="0"/>
              <w:keepLines w:val="0"/>
              <w:widowControl w:val="0"/>
              <w:shd w:val="clear" w:color="auto" w:fill="FFFFFF"/>
              <w:spacing w:before="0"/>
              <w:outlineLvl w:val="2"/>
              <w:rPr>
                <w:rFonts w:ascii="Candara" w:hAnsi="Candara" w:cs="Arial"/>
                <w:caps/>
                <w:color w:val="009999"/>
              </w:rPr>
            </w:pPr>
            <w:r w:rsidRPr="00BE0BE5">
              <w:rPr>
                <w:rFonts w:ascii="Candara" w:hAnsi="Candara" w:cs="Arial"/>
                <w:caps/>
                <w:color w:val="009999"/>
              </w:rPr>
              <w:t>making the SIGN OF THE CROSS</w:t>
            </w:r>
          </w:p>
          <w:p w:rsidR="00BE0BE5" w:rsidRPr="006E60B9" w:rsidRDefault="00BE0BE5" w:rsidP="00E3378C">
            <w:pPr>
              <w:spacing w:after="160" w:line="259" w:lineRule="auto"/>
              <w:rPr>
                <w:rFonts w:ascii="Candara" w:hAnsi="Candara"/>
                <w:bCs/>
                <w:color w:val="FFFFFF" w:themeColor="background1"/>
                <w:sz w:val="24"/>
                <w:szCs w:val="24"/>
              </w:rPr>
            </w:pPr>
          </w:p>
        </w:tc>
        <w:tc>
          <w:tcPr>
            <w:tcW w:w="3969"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t>We make the Sign of the Cross with holy water, which is a sign of our Baptism, when we enter and exit the church. The Sign of the Cross is made many times during the Mass.</w:t>
            </w:r>
          </w:p>
        </w:tc>
        <w:tc>
          <w:tcPr>
            <w:tcW w:w="4224" w:type="dxa"/>
          </w:tcPr>
          <w:p w:rsidR="00BE0BE5" w:rsidRPr="006E60B9" w:rsidRDefault="00BE0BE5" w:rsidP="00E3378C">
            <w:pPr>
              <w:spacing w:after="160" w:line="259" w:lineRule="auto"/>
              <w:rPr>
                <w:rFonts w:ascii="Candara" w:hAnsi="Candara" w:cs="Arial"/>
                <w:color w:val="000000" w:themeColor="text1"/>
                <w:sz w:val="24"/>
                <w:szCs w:val="24"/>
                <w:shd w:val="clear" w:color="auto" w:fill="FFFFFF"/>
              </w:rPr>
            </w:pPr>
            <w:r w:rsidRPr="006E60B9">
              <w:rPr>
                <w:rFonts w:ascii="Candara" w:hAnsi="Candara" w:cs="Arial"/>
                <w:color w:val="000000" w:themeColor="text1"/>
                <w:sz w:val="24"/>
                <w:szCs w:val="24"/>
                <w:shd w:val="clear" w:color="auto" w:fill="FFFFFF"/>
              </w:rPr>
              <w:t xml:space="preserve">The Sign of the Cross is a cross traced with the right hand, touching the forehead, the chest, and then the left and right shoulder. The words </w:t>
            </w:r>
            <w:r w:rsidRPr="006E60B9">
              <w:rPr>
                <w:rStyle w:val="Emphasis"/>
                <w:rFonts w:ascii="Candara" w:hAnsi="Candara" w:cs="Arial"/>
                <w:color w:val="000000" w:themeColor="text1"/>
                <w:sz w:val="24"/>
                <w:szCs w:val="24"/>
                <w:shd w:val="clear" w:color="auto" w:fill="FFFFFF"/>
              </w:rPr>
              <w:t xml:space="preserve">In the name of the Father, and of the Son, and of the Holy Spirit. Amen </w:t>
            </w:r>
            <w:r w:rsidRPr="006E60B9">
              <w:rPr>
                <w:rFonts w:ascii="Candara" w:hAnsi="Candara" w:cs="Arial"/>
                <w:color w:val="000000" w:themeColor="text1"/>
                <w:sz w:val="24"/>
                <w:szCs w:val="24"/>
                <w:shd w:val="clear" w:color="auto" w:fill="FFFFFF"/>
              </w:rPr>
              <w:t>are said aloud or silently as the sign is made.</w:t>
            </w:r>
          </w:p>
          <w:p w:rsidR="00BE0BE5" w:rsidRPr="006E60B9" w:rsidRDefault="00BE0BE5" w:rsidP="00E3378C">
            <w:pPr>
              <w:spacing w:after="160" w:line="259" w:lineRule="auto"/>
              <w:rPr>
                <w:rFonts w:ascii="Candara" w:hAnsi="Candara"/>
                <w:bCs/>
                <w:color w:val="000000" w:themeColor="text1"/>
                <w:sz w:val="24"/>
                <w:szCs w:val="24"/>
              </w:rPr>
            </w:pPr>
          </w:p>
        </w:tc>
      </w:tr>
      <w:tr w:rsidR="00BE0BE5" w:rsidRPr="006E60B9" w:rsidTr="00E3378C">
        <w:tc>
          <w:tcPr>
            <w:tcW w:w="2263" w:type="dxa"/>
          </w:tcPr>
          <w:p w:rsidR="00BE0BE5" w:rsidRPr="00BE0BE5" w:rsidRDefault="00BE0BE5" w:rsidP="00E3378C">
            <w:pPr>
              <w:pStyle w:val="Heading3"/>
              <w:keepNext w:val="0"/>
              <w:keepLines w:val="0"/>
              <w:widowControl w:val="0"/>
              <w:shd w:val="clear" w:color="auto" w:fill="FFFFFF"/>
              <w:spacing w:before="0"/>
              <w:outlineLvl w:val="2"/>
              <w:rPr>
                <w:rFonts w:ascii="Candara" w:hAnsi="Candara" w:cs="Arial"/>
                <w:caps/>
                <w:color w:val="009999"/>
              </w:rPr>
            </w:pPr>
            <w:r w:rsidRPr="00BE0BE5">
              <w:rPr>
                <w:rFonts w:ascii="Candara" w:hAnsi="Candara" w:cs="Arial"/>
                <w:caps/>
                <w:color w:val="009999"/>
              </w:rPr>
              <w:t>SITTING</w:t>
            </w:r>
          </w:p>
          <w:p w:rsidR="00BE0BE5" w:rsidRPr="006E60B9" w:rsidRDefault="00BE0BE5" w:rsidP="00E3378C">
            <w:pPr>
              <w:spacing w:after="160" w:line="259" w:lineRule="auto"/>
              <w:rPr>
                <w:rFonts w:ascii="Candara" w:hAnsi="Candara"/>
                <w:bCs/>
                <w:color w:val="FFFFFF" w:themeColor="background1"/>
                <w:sz w:val="24"/>
                <w:szCs w:val="24"/>
              </w:rPr>
            </w:pPr>
          </w:p>
        </w:tc>
        <w:tc>
          <w:tcPr>
            <w:tcW w:w="3969"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t>We sit in the Liturgy of the Word when we listen to the First Reading, Psalm, and Second Reading and during the homily as well as various other parts during the Liturgy the Eucharist.</w:t>
            </w:r>
          </w:p>
        </w:tc>
        <w:tc>
          <w:tcPr>
            <w:tcW w:w="4224" w:type="dxa"/>
          </w:tcPr>
          <w:p w:rsidR="00BE0BE5" w:rsidRPr="006E60B9" w:rsidRDefault="00BE0BE5" w:rsidP="00E3378C">
            <w:pPr>
              <w:spacing w:after="160" w:line="259" w:lineRule="auto"/>
              <w:rPr>
                <w:rFonts w:ascii="Candara" w:hAnsi="Candara"/>
                <w:bCs/>
                <w:color w:val="000000" w:themeColor="text1"/>
                <w:sz w:val="24"/>
                <w:szCs w:val="24"/>
              </w:rPr>
            </w:pPr>
            <w:r w:rsidRPr="006E60B9">
              <w:rPr>
                <w:rFonts w:ascii="Candara" w:hAnsi="Candara" w:cs="Arial"/>
                <w:color w:val="000000" w:themeColor="text1"/>
                <w:sz w:val="24"/>
                <w:szCs w:val="24"/>
                <w:shd w:val="clear" w:color="auto" w:fill="FFFFFF"/>
              </w:rPr>
              <w:t xml:space="preserve">We sit quietly and respectfully because we are in our ‘Father’s house’ </w:t>
            </w:r>
          </w:p>
        </w:tc>
      </w:tr>
      <w:tr w:rsidR="00BE0BE5" w:rsidRPr="006E60B9" w:rsidTr="00E3378C">
        <w:tc>
          <w:tcPr>
            <w:tcW w:w="2263" w:type="dxa"/>
          </w:tcPr>
          <w:p w:rsidR="00BE0BE5" w:rsidRPr="00BE0BE5" w:rsidRDefault="00BE0BE5" w:rsidP="00E3378C">
            <w:pPr>
              <w:pStyle w:val="Heading3"/>
              <w:keepNext w:val="0"/>
              <w:keepLines w:val="0"/>
              <w:widowControl w:val="0"/>
              <w:shd w:val="clear" w:color="auto" w:fill="FFFFFF"/>
              <w:spacing w:before="0"/>
              <w:outlineLvl w:val="2"/>
              <w:rPr>
                <w:rFonts w:ascii="Candara" w:hAnsi="Candara" w:cs="Arial"/>
                <w:caps/>
                <w:color w:val="009999"/>
              </w:rPr>
            </w:pPr>
            <w:r w:rsidRPr="00BE0BE5">
              <w:rPr>
                <w:rFonts w:ascii="Candara" w:hAnsi="Candara" w:cs="Arial"/>
                <w:caps/>
                <w:color w:val="009999"/>
              </w:rPr>
              <w:lastRenderedPageBreak/>
              <w:t>STANDING</w:t>
            </w:r>
          </w:p>
          <w:p w:rsidR="00BE0BE5" w:rsidRPr="006E60B9" w:rsidRDefault="00BE0BE5" w:rsidP="00E3378C">
            <w:pPr>
              <w:spacing w:after="160" w:line="259" w:lineRule="auto"/>
              <w:rPr>
                <w:rFonts w:ascii="Candara" w:hAnsi="Candara"/>
                <w:bCs/>
                <w:color w:val="FFFFFF" w:themeColor="background1"/>
                <w:sz w:val="24"/>
                <w:szCs w:val="24"/>
              </w:rPr>
            </w:pPr>
          </w:p>
        </w:tc>
        <w:tc>
          <w:tcPr>
            <w:tcW w:w="3969"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t>There are several times during Mass when we stand including the Introductory Rites at the start of the Mass and when the Gospel is proclaimed.</w:t>
            </w:r>
          </w:p>
        </w:tc>
        <w:tc>
          <w:tcPr>
            <w:tcW w:w="4224" w:type="dxa"/>
          </w:tcPr>
          <w:p w:rsidR="00BE0BE5" w:rsidRPr="006E60B9" w:rsidRDefault="00BE0BE5" w:rsidP="00E3378C">
            <w:pPr>
              <w:spacing w:after="160" w:line="259" w:lineRule="auto"/>
              <w:rPr>
                <w:rFonts w:ascii="Candara" w:hAnsi="Candara"/>
                <w:bCs/>
                <w:color w:val="000000" w:themeColor="text1"/>
                <w:sz w:val="24"/>
                <w:szCs w:val="24"/>
              </w:rPr>
            </w:pPr>
            <w:r w:rsidRPr="006E60B9">
              <w:rPr>
                <w:rFonts w:ascii="Candara" w:hAnsi="Candara" w:cs="Arial"/>
                <w:color w:val="000000" w:themeColor="text1"/>
                <w:sz w:val="24"/>
                <w:szCs w:val="24"/>
                <w:shd w:val="clear" w:color="auto" w:fill="FFFFFF"/>
              </w:rPr>
              <w:t xml:space="preserve">By standing we acknowledge that Jesus is with us. It is a sign of </w:t>
            </w:r>
            <w:proofErr w:type="spellStart"/>
            <w:r w:rsidRPr="006E60B9">
              <w:rPr>
                <w:rFonts w:ascii="Candara" w:hAnsi="Candara" w:cs="Arial"/>
                <w:color w:val="000000" w:themeColor="text1"/>
                <w:sz w:val="24"/>
                <w:szCs w:val="24"/>
                <w:shd w:val="clear" w:color="auto" w:fill="FFFFFF"/>
              </w:rPr>
              <w:t>honour</w:t>
            </w:r>
            <w:proofErr w:type="spellEnd"/>
            <w:r w:rsidRPr="006E60B9">
              <w:rPr>
                <w:rFonts w:ascii="Candara" w:hAnsi="Candara" w:cs="Arial"/>
                <w:color w:val="000000" w:themeColor="text1"/>
                <w:sz w:val="24"/>
                <w:szCs w:val="24"/>
                <w:shd w:val="clear" w:color="auto" w:fill="FFFFFF"/>
              </w:rPr>
              <w:t xml:space="preserve"> and respect.</w:t>
            </w:r>
          </w:p>
        </w:tc>
      </w:tr>
      <w:tr w:rsidR="00BE0BE5" w:rsidRPr="006E60B9" w:rsidTr="00E3378C">
        <w:tc>
          <w:tcPr>
            <w:tcW w:w="2263" w:type="dxa"/>
          </w:tcPr>
          <w:p w:rsidR="00BE0BE5" w:rsidRPr="00BE0BE5" w:rsidRDefault="00BE0BE5" w:rsidP="00E3378C">
            <w:pPr>
              <w:pStyle w:val="Heading3"/>
              <w:keepNext w:val="0"/>
              <w:keepLines w:val="0"/>
              <w:widowControl w:val="0"/>
              <w:shd w:val="clear" w:color="auto" w:fill="FFFFFF"/>
              <w:spacing w:before="0"/>
              <w:outlineLvl w:val="2"/>
              <w:rPr>
                <w:rFonts w:ascii="Candara" w:hAnsi="Candara" w:cs="Arial"/>
                <w:caps/>
                <w:color w:val="009999"/>
              </w:rPr>
            </w:pPr>
            <w:r w:rsidRPr="00BE0BE5">
              <w:rPr>
                <w:rFonts w:ascii="Candara" w:hAnsi="Candara" w:cs="Arial"/>
                <w:caps/>
                <w:color w:val="009999"/>
              </w:rPr>
              <w:t>BOWING</w:t>
            </w:r>
          </w:p>
          <w:p w:rsidR="00BE0BE5" w:rsidRPr="006E60B9" w:rsidRDefault="00BE0BE5" w:rsidP="00E3378C">
            <w:pPr>
              <w:pStyle w:val="NormalWeb"/>
              <w:shd w:val="clear" w:color="auto" w:fill="FFFFFF"/>
              <w:spacing w:before="150" w:beforeAutospacing="0" w:after="150" w:afterAutospacing="0"/>
              <w:rPr>
                <w:rFonts w:ascii="Candara" w:hAnsi="Candara"/>
                <w:bCs/>
                <w:color w:val="FFFFFF" w:themeColor="background1"/>
              </w:rPr>
            </w:pPr>
          </w:p>
        </w:tc>
        <w:tc>
          <w:tcPr>
            <w:tcW w:w="3969"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t>We bow when we go on the sanctuary where the Blessed Sacrament is in the tabernacle, near the altar. The priest also bows at different times during the Mass too.</w:t>
            </w:r>
          </w:p>
        </w:tc>
        <w:tc>
          <w:tcPr>
            <w:tcW w:w="4224" w:type="dxa"/>
          </w:tcPr>
          <w:p w:rsidR="00BE0BE5" w:rsidRPr="006E60B9" w:rsidRDefault="00BE0BE5" w:rsidP="00E3378C">
            <w:pPr>
              <w:spacing w:after="160" w:line="259" w:lineRule="auto"/>
              <w:rPr>
                <w:rFonts w:ascii="Candara" w:hAnsi="Candara"/>
                <w:bCs/>
                <w:color w:val="000000" w:themeColor="text1"/>
                <w:sz w:val="24"/>
                <w:szCs w:val="24"/>
              </w:rPr>
            </w:pPr>
            <w:r w:rsidRPr="006E60B9">
              <w:rPr>
                <w:rFonts w:ascii="Candara" w:hAnsi="Candara" w:cs="Arial"/>
                <w:color w:val="000000" w:themeColor="text1"/>
                <w:sz w:val="24"/>
                <w:szCs w:val="24"/>
              </w:rPr>
              <w:t>Bowing is a sign of reverence. We bow deeply from the waist at Mass</w:t>
            </w:r>
          </w:p>
        </w:tc>
      </w:tr>
      <w:tr w:rsidR="00BE0BE5" w:rsidRPr="006E60B9" w:rsidTr="00E3378C">
        <w:tc>
          <w:tcPr>
            <w:tcW w:w="2263" w:type="dxa"/>
          </w:tcPr>
          <w:p w:rsidR="00BE0BE5" w:rsidRPr="00BE0BE5" w:rsidRDefault="00BE0BE5" w:rsidP="00E3378C">
            <w:pPr>
              <w:pStyle w:val="Heading3"/>
              <w:keepNext w:val="0"/>
              <w:keepLines w:val="0"/>
              <w:widowControl w:val="0"/>
              <w:shd w:val="clear" w:color="auto" w:fill="FFFFFF"/>
              <w:spacing w:before="0"/>
              <w:outlineLvl w:val="2"/>
              <w:rPr>
                <w:rFonts w:ascii="Candara" w:hAnsi="Candara" w:cs="Arial"/>
                <w:caps/>
                <w:color w:val="009999"/>
              </w:rPr>
            </w:pPr>
            <w:r w:rsidRPr="00BE0BE5">
              <w:rPr>
                <w:rFonts w:ascii="Candara" w:hAnsi="Candara" w:cs="Arial"/>
                <w:caps/>
                <w:color w:val="009999"/>
              </w:rPr>
              <w:t>KNEELING</w:t>
            </w:r>
          </w:p>
          <w:p w:rsidR="00BE0BE5" w:rsidRPr="006E60B9" w:rsidRDefault="00BE0BE5" w:rsidP="00E3378C">
            <w:pPr>
              <w:spacing w:after="160" w:line="259" w:lineRule="auto"/>
              <w:rPr>
                <w:rFonts w:ascii="Candara" w:hAnsi="Candara"/>
                <w:bCs/>
                <w:color w:val="FFFFFF" w:themeColor="background1"/>
                <w:sz w:val="24"/>
                <w:szCs w:val="24"/>
              </w:rPr>
            </w:pPr>
          </w:p>
        </w:tc>
        <w:tc>
          <w:tcPr>
            <w:tcW w:w="3969"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t>We usually kneel to pray when we get to our seats before Mass begins. We also kneel during the Eucharistic Prayer and after Communion.</w:t>
            </w:r>
          </w:p>
        </w:tc>
        <w:tc>
          <w:tcPr>
            <w:tcW w:w="4224" w:type="dxa"/>
          </w:tcPr>
          <w:p w:rsidR="00BE0BE5" w:rsidRPr="006E60B9" w:rsidRDefault="00BE0BE5" w:rsidP="00E3378C">
            <w:pPr>
              <w:spacing w:after="160" w:line="259" w:lineRule="auto"/>
              <w:rPr>
                <w:rFonts w:ascii="Candara" w:hAnsi="Candara"/>
                <w:bCs/>
                <w:color w:val="000000" w:themeColor="text1"/>
                <w:sz w:val="24"/>
                <w:szCs w:val="24"/>
              </w:rPr>
            </w:pPr>
            <w:r w:rsidRPr="006E60B9">
              <w:rPr>
                <w:rFonts w:ascii="Candara" w:hAnsi="Candara" w:cs="Arial"/>
                <w:color w:val="000000" w:themeColor="text1"/>
                <w:sz w:val="24"/>
                <w:szCs w:val="24"/>
              </w:rPr>
              <w:t>Kneeling is a sign of great respect and reverence. Those who are old or injured are not obliged to kneel.</w:t>
            </w:r>
          </w:p>
        </w:tc>
      </w:tr>
      <w:tr w:rsidR="00BE0BE5" w:rsidRPr="006E60B9" w:rsidTr="00E3378C">
        <w:tc>
          <w:tcPr>
            <w:tcW w:w="2263" w:type="dxa"/>
          </w:tcPr>
          <w:p w:rsidR="00BE0BE5" w:rsidRPr="00BE0BE5" w:rsidRDefault="00BE0BE5" w:rsidP="00E3378C">
            <w:pPr>
              <w:pStyle w:val="Heading3"/>
              <w:keepNext w:val="0"/>
              <w:keepLines w:val="0"/>
              <w:widowControl w:val="0"/>
              <w:shd w:val="clear" w:color="auto" w:fill="FFFFFF"/>
              <w:spacing w:before="0"/>
              <w:outlineLvl w:val="2"/>
              <w:rPr>
                <w:rFonts w:ascii="Candara" w:hAnsi="Candara" w:cs="Arial"/>
                <w:caps/>
                <w:color w:val="009999"/>
              </w:rPr>
            </w:pPr>
            <w:r w:rsidRPr="00BE0BE5">
              <w:rPr>
                <w:rFonts w:ascii="Candara" w:hAnsi="Candara" w:cs="Arial"/>
                <w:caps/>
                <w:color w:val="009999"/>
              </w:rPr>
              <w:t>GOSPEL GREETING</w:t>
            </w:r>
          </w:p>
          <w:p w:rsidR="00BE0BE5" w:rsidRPr="006E60B9" w:rsidRDefault="00BE0BE5" w:rsidP="00E3378C">
            <w:pPr>
              <w:pStyle w:val="NormalWeb"/>
              <w:shd w:val="clear" w:color="auto" w:fill="FFFFFF"/>
              <w:spacing w:before="150" w:beforeAutospacing="0" w:after="150" w:afterAutospacing="0"/>
              <w:rPr>
                <w:rFonts w:ascii="Candara" w:hAnsi="Candara"/>
                <w:bCs/>
                <w:color w:val="FFFFFF" w:themeColor="background1"/>
              </w:rPr>
            </w:pPr>
          </w:p>
        </w:tc>
        <w:tc>
          <w:tcPr>
            <w:tcW w:w="3969"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t xml:space="preserve">When the priest/deacon says, A reading from the Holy Gospel according to (Matthew, Mark, Luke or John), we respond with the words </w:t>
            </w:r>
            <w:r w:rsidRPr="006E60B9">
              <w:rPr>
                <w:rFonts w:ascii="Candara" w:hAnsi="Candara"/>
                <w:i/>
                <w:iCs/>
                <w:color w:val="000000" w:themeColor="text1"/>
                <w:sz w:val="24"/>
                <w:szCs w:val="24"/>
              </w:rPr>
              <w:t>Glory to you, O Lord</w:t>
            </w:r>
            <w:r w:rsidRPr="006E60B9">
              <w:rPr>
                <w:rFonts w:ascii="Candara" w:hAnsi="Candara" w:cs="Arial"/>
                <w:color w:val="000000" w:themeColor="text1"/>
                <w:sz w:val="24"/>
                <w:szCs w:val="24"/>
              </w:rPr>
              <w:t xml:space="preserve">, while making the Sign of the Cross with our thumb on our forehead, lips and chest. </w:t>
            </w:r>
          </w:p>
          <w:p w:rsidR="00BE0BE5" w:rsidRPr="006E60B9" w:rsidRDefault="00BE0BE5" w:rsidP="00E3378C">
            <w:pPr>
              <w:spacing w:after="160" w:line="259" w:lineRule="auto"/>
              <w:rPr>
                <w:rFonts w:ascii="Candara" w:hAnsi="Candara" w:cs="Arial"/>
                <w:color w:val="000000" w:themeColor="text1"/>
                <w:sz w:val="24"/>
                <w:szCs w:val="24"/>
              </w:rPr>
            </w:pPr>
          </w:p>
        </w:tc>
        <w:tc>
          <w:tcPr>
            <w:tcW w:w="4224" w:type="dxa"/>
          </w:tcPr>
          <w:p w:rsidR="00BE0BE5" w:rsidRPr="006E60B9" w:rsidRDefault="00BE0BE5" w:rsidP="00E3378C">
            <w:pPr>
              <w:spacing w:after="160" w:line="259" w:lineRule="auto"/>
              <w:rPr>
                <w:rFonts w:ascii="Candara" w:hAnsi="Candara"/>
                <w:bCs/>
                <w:color w:val="000000" w:themeColor="text1"/>
                <w:sz w:val="24"/>
                <w:szCs w:val="24"/>
              </w:rPr>
            </w:pPr>
            <w:r w:rsidRPr="006E60B9">
              <w:rPr>
                <w:rFonts w:ascii="Candara" w:hAnsi="Candara" w:cs="Arial"/>
                <w:color w:val="000000" w:themeColor="text1"/>
                <w:sz w:val="24"/>
                <w:szCs w:val="24"/>
              </w:rPr>
              <w:t>When the priest/deacon reads the first word from the Lectionary (the special book at Mass with the readings) to announce the Gospel, he makes the Sign of the Cross on his head, lips and chest with his thumb. This gesture is a form of prayer for the presence of the Word of God in your mind (forehead), in your words (lips), and in your heart (chest).</w:t>
            </w:r>
          </w:p>
        </w:tc>
      </w:tr>
      <w:tr w:rsidR="00BE0BE5" w:rsidRPr="006E60B9" w:rsidTr="00E3378C">
        <w:tc>
          <w:tcPr>
            <w:tcW w:w="2263" w:type="dxa"/>
          </w:tcPr>
          <w:p w:rsidR="00BE0BE5" w:rsidRPr="006E60B9" w:rsidRDefault="00BE0BE5" w:rsidP="00E3378C">
            <w:pPr>
              <w:pStyle w:val="Heading3"/>
              <w:keepNext w:val="0"/>
              <w:keepLines w:val="0"/>
              <w:widowControl w:val="0"/>
              <w:shd w:val="clear" w:color="auto" w:fill="FFFFFF"/>
              <w:spacing w:before="0"/>
              <w:outlineLvl w:val="2"/>
              <w:rPr>
                <w:rFonts w:ascii="Candara" w:hAnsi="Candara" w:cs="Arial"/>
                <w:caps/>
                <w:color w:val="C60D42"/>
              </w:rPr>
            </w:pPr>
            <w:r w:rsidRPr="00BE0BE5">
              <w:rPr>
                <w:rFonts w:ascii="Candara" w:hAnsi="Candara" w:cs="Arial"/>
                <w:caps/>
                <w:color w:val="009999"/>
              </w:rPr>
              <w:t>Responding</w:t>
            </w:r>
          </w:p>
        </w:tc>
        <w:tc>
          <w:tcPr>
            <w:tcW w:w="3969"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t xml:space="preserve">There are set responses that we say at different times during the Mass. It is like a conversation we are having with God. The congregation responds together with one voice. </w:t>
            </w:r>
          </w:p>
        </w:tc>
        <w:tc>
          <w:tcPr>
            <w:tcW w:w="4224"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t xml:space="preserve">The most common response is we say at Mass is </w:t>
            </w:r>
            <w:r w:rsidRPr="006E60B9">
              <w:rPr>
                <w:rStyle w:val="Emphasis"/>
                <w:rFonts w:ascii="Candara" w:hAnsi="Candara" w:cs="Arial"/>
                <w:color w:val="000000" w:themeColor="text1"/>
                <w:sz w:val="24"/>
                <w:szCs w:val="24"/>
              </w:rPr>
              <w:t>Amen</w:t>
            </w:r>
            <w:r w:rsidRPr="006E60B9">
              <w:rPr>
                <w:rFonts w:ascii="Candara" w:hAnsi="Candara" w:cs="Arial"/>
                <w:color w:val="000000" w:themeColor="text1"/>
                <w:sz w:val="24"/>
                <w:szCs w:val="24"/>
              </w:rPr>
              <w:t>, which means I believe. It is important that when we respond in Mass, we do so clearly and sincerely.</w:t>
            </w:r>
          </w:p>
        </w:tc>
      </w:tr>
      <w:tr w:rsidR="00BE0BE5" w:rsidRPr="006E60B9" w:rsidTr="00E3378C">
        <w:tc>
          <w:tcPr>
            <w:tcW w:w="2263" w:type="dxa"/>
          </w:tcPr>
          <w:p w:rsidR="00BE0BE5" w:rsidRPr="00BE0BE5" w:rsidRDefault="00BE0BE5" w:rsidP="00E3378C">
            <w:pPr>
              <w:pStyle w:val="Heading3"/>
              <w:keepNext w:val="0"/>
              <w:keepLines w:val="0"/>
              <w:widowControl w:val="0"/>
              <w:shd w:val="clear" w:color="auto" w:fill="FFFFFF"/>
              <w:spacing w:before="0"/>
              <w:outlineLvl w:val="2"/>
              <w:rPr>
                <w:rFonts w:ascii="Candara" w:hAnsi="Candara" w:cs="Arial"/>
                <w:caps/>
                <w:color w:val="009999"/>
              </w:rPr>
            </w:pPr>
            <w:r w:rsidRPr="00BE0BE5">
              <w:rPr>
                <w:rFonts w:ascii="Candara" w:hAnsi="Candara" w:cs="Arial"/>
                <w:caps/>
                <w:color w:val="009999"/>
              </w:rPr>
              <w:t>RECEIVING COMMUNION</w:t>
            </w:r>
          </w:p>
          <w:p w:rsidR="00BE0BE5" w:rsidRPr="006E60B9" w:rsidRDefault="00BE0BE5" w:rsidP="00E3378C">
            <w:pPr>
              <w:pStyle w:val="NormalWeb"/>
              <w:shd w:val="clear" w:color="auto" w:fill="FFFFFF"/>
              <w:spacing w:before="150" w:beforeAutospacing="0" w:after="150" w:afterAutospacing="0"/>
              <w:rPr>
                <w:rFonts w:ascii="Candara" w:hAnsi="Candara" w:cs="Arial"/>
                <w:caps/>
                <w:color w:val="C60D42"/>
              </w:rPr>
            </w:pPr>
          </w:p>
        </w:tc>
        <w:tc>
          <w:tcPr>
            <w:tcW w:w="3969"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t xml:space="preserve">Those who have made their First Holy Communion go to Communion in an orderly line indicating clearly whether they want to receive on the tongue or in the hand. We are offered </w:t>
            </w:r>
            <w:r w:rsidRPr="006E60B9">
              <w:rPr>
                <w:rFonts w:ascii="Candara" w:hAnsi="Candara" w:cs="Arial"/>
                <w:color w:val="000000" w:themeColor="text1"/>
                <w:sz w:val="24"/>
                <w:szCs w:val="24"/>
              </w:rPr>
              <w:lastRenderedPageBreak/>
              <w:t xml:space="preserve">the sacred Host and the Chalice or else the Host alone. The Host is offered to us with the words </w:t>
            </w:r>
            <w:r w:rsidRPr="006E60B9">
              <w:rPr>
                <w:rFonts w:ascii="Candara" w:hAnsi="Candara"/>
                <w:i/>
                <w:iCs/>
                <w:color w:val="000000" w:themeColor="text1"/>
              </w:rPr>
              <w:t>The Body of Christ and we</w:t>
            </w:r>
            <w:r w:rsidRPr="006E60B9">
              <w:rPr>
                <w:rFonts w:ascii="Candara" w:hAnsi="Candara" w:cs="Arial"/>
                <w:color w:val="000000" w:themeColor="text1"/>
                <w:sz w:val="24"/>
                <w:szCs w:val="24"/>
              </w:rPr>
              <w:t xml:space="preserve"> respond </w:t>
            </w:r>
            <w:r w:rsidRPr="006E60B9">
              <w:rPr>
                <w:rFonts w:ascii="Candara" w:hAnsi="Candara"/>
                <w:i/>
                <w:iCs/>
                <w:color w:val="000000" w:themeColor="text1"/>
              </w:rPr>
              <w:t>Amen</w:t>
            </w:r>
            <w:r w:rsidRPr="006E60B9">
              <w:rPr>
                <w:rFonts w:ascii="Candara" w:hAnsi="Candara" w:cs="Arial"/>
                <w:color w:val="000000" w:themeColor="text1"/>
                <w:sz w:val="24"/>
                <w:szCs w:val="24"/>
              </w:rPr>
              <w:t xml:space="preserve">. Those who do not wish to receive Holy Communion are welcome to come for a blessing. </w:t>
            </w:r>
          </w:p>
        </w:tc>
        <w:tc>
          <w:tcPr>
            <w:tcW w:w="4224"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lastRenderedPageBreak/>
              <w:t>We always receive the Host and the Chalice with great reverence and in silence because this is such an important part of the Mass.</w:t>
            </w:r>
          </w:p>
        </w:tc>
      </w:tr>
      <w:tr w:rsidR="00BE0BE5" w:rsidRPr="006E60B9" w:rsidTr="00E3378C">
        <w:tc>
          <w:tcPr>
            <w:tcW w:w="2263" w:type="dxa"/>
          </w:tcPr>
          <w:p w:rsidR="00BE0BE5" w:rsidRPr="00BE0BE5" w:rsidRDefault="00BE0BE5" w:rsidP="00E3378C">
            <w:pPr>
              <w:pStyle w:val="Heading3"/>
              <w:keepNext w:val="0"/>
              <w:keepLines w:val="0"/>
              <w:widowControl w:val="0"/>
              <w:shd w:val="clear" w:color="auto" w:fill="FFFFFF"/>
              <w:spacing w:before="0"/>
              <w:outlineLvl w:val="2"/>
              <w:rPr>
                <w:rFonts w:ascii="Candara" w:hAnsi="Candara" w:cs="Arial"/>
                <w:caps/>
                <w:color w:val="009999"/>
              </w:rPr>
            </w:pPr>
            <w:r w:rsidRPr="00BE0BE5">
              <w:rPr>
                <w:rFonts w:ascii="Candara" w:hAnsi="Candara" w:cs="Arial"/>
                <w:caps/>
                <w:color w:val="009999"/>
              </w:rPr>
              <w:lastRenderedPageBreak/>
              <w:t>SINGING</w:t>
            </w:r>
          </w:p>
          <w:p w:rsidR="00BE0BE5" w:rsidRPr="006E60B9" w:rsidRDefault="00BE0BE5" w:rsidP="00E3378C">
            <w:pPr>
              <w:pStyle w:val="NormalWeb"/>
              <w:shd w:val="clear" w:color="auto" w:fill="FFFFFF"/>
              <w:spacing w:before="150" w:beforeAutospacing="0" w:after="150" w:afterAutospacing="0"/>
              <w:rPr>
                <w:rFonts w:ascii="Candara" w:hAnsi="Candara"/>
                <w:bCs/>
                <w:color w:val="FFFFFF" w:themeColor="background1"/>
              </w:rPr>
            </w:pPr>
          </w:p>
        </w:tc>
        <w:tc>
          <w:tcPr>
            <w:tcW w:w="3969" w:type="dxa"/>
          </w:tcPr>
          <w:p w:rsidR="00BE0BE5" w:rsidRPr="006E60B9" w:rsidRDefault="00BE0BE5" w:rsidP="00E3378C">
            <w:pPr>
              <w:spacing w:after="160" w:line="259" w:lineRule="auto"/>
              <w:rPr>
                <w:rFonts w:ascii="Candara" w:hAnsi="Candara" w:cs="Arial"/>
                <w:color w:val="000000" w:themeColor="text1"/>
                <w:sz w:val="24"/>
                <w:szCs w:val="24"/>
              </w:rPr>
            </w:pPr>
            <w:r w:rsidRPr="006E60B9">
              <w:rPr>
                <w:rFonts w:ascii="Candara" w:hAnsi="Candara" w:cs="Arial"/>
                <w:color w:val="000000" w:themeColor="text1"/>
                <w:sz w:val="24"/>
                <w:szCs w:val="24"/>
              </w:rPr>
              <w:t>Singing can take place at various times of the Mass including at the beginning and end. As the Psalms were written as songs, we try to sing the Psalm. We also sing the Alleluia at appropriate times of the liturgical year.</w:t>
            </w:r>
          </w:p>
        </w:tc>
        <w:tc>
          <w:tcPr>
            <w:tcW w:w="4224" w:type="dxa"/>
          </w:tcPr>
          <w:p w:rsidR="00BE0BE5" w:rsidRPr="006E60B9" w:rsidRDefault="00BE0BE5" w:rsidP="00E3378C">
            <w:pPr>
              <w:spacing w:after="160" w:line="259" w:lineRule="auto"/>
              <w:rPr>
                <w:rFonts w:ascii="Candara" w:hAnsi="Candara"/>
                <w:bCs/>
                <w:color w:val="000000" w:themeColor="text1"/>
                <w:sz w:val="24"/>
                <w:szCs w:val="24"/>
              </w:rPr>
            </w:pPr>
            <w:r w:rsidRPr="006E60B9">
              <w:rPr>
                <w:rFonts w:ascii="Candara" w:hAnsi="Candara" w:cs="Arial"/>
                <w:color w:val="000000" w:themeColor="text1"/>
                <w:sz w:val="24"/>
                <w:szCs w:val="24"/>
              </w:rPr>
              <w:t>Singing is a form of praying and praising God as well as celebrating so it often takes place at Mass.</w:t>
            </w:r>
          </w:p>
        </w:tc>
      </w:tr>
    </w:tbl>
    <w:p w:rsidR="00BE0BE5" w:rsidRPr="006E60B9" w:rsidRDefault="00BE0BE5" w:rsidP="00BE0BE5">
      <w:pPr>
        <w:spacing w:after="160" w:line="259" w:lineRule="auto"/>
        <w:rPr>
          <w:rFonts w:ascii="Candara" w:hAnsi="Candara"/>
          <w:bCs/>
          <w:sz w:val="24"/>
          <w:szCs w:val="24"/>
        </w:rPr>
      </w:pPr>
    </w:p>
    <w:p w:rsidR="0036147E" w:rsidRDefault="00BE0BE5" w:rsidP="00BE0BE5">
      <w:pPr>
        <w:rPr>
          <w:rStyle w:val="Hyperlink"/>
          <w:rFonts w:ascii="Candara" w:hAnsi="Candara"/>
          <w:bCs/>
          <w:sz w:val="24"/>
          <w:szCs w:val="24"/>
        </w:rPr>
      </w:pPr>
      <w:r w:rsidRPr="006E60B9">
        <w:rPr>
          <w:rFonts w:ascii="Candara" w:hAnsi="Candara"/>
          <w:bCs/>
          <w:sz w:val="24"/>
          <w:szCs w:val="24"/>
        </w:rPr>
        <w:t xml:space="preserve">Adapted from: </w:t>
      </w:r>
      <w:hyperlink r:id="rId6" w:history="1">
        <w:r w:rsidRPr="006E60B9">
          <w:rPr>
            <w:rStyle w:val="Hyperlink"/>
            <w:rFonts w:ascii="Candara" w:hAnsi="Candara"/>
            <w:bCs/>
            <w:sz w:val="24"/>
            <w:szCs w:val="24"/>
          </w:rPr>
          <w:t>https://www.togetheratonealtar.catholic.edu.au/craft/gestures-and-actions-assembly/</w:t>
        </w:r>
      </w:hyperlink>
    </w:p>
    <w:p w:rsidR="00210B31" w:rsidRDefault="00210B31" w:rsidP="00BE0BE5">
      <w:pPr>
        <w:rPr>
          <w:rFonts w:ascii="Candara" w:hAnsi="Candara"/>
          <w:color w:val="FF0066"/>
          <w:sz w:val="24"/>
          <w:szCs w:val="24"/>
        </w:rPr>
      </w:pPr>
    </w:p>
    <w:p w:rsidR="00210B31" w:rsidRDefault="00210B31" w:rsidP="00210B31">
      <w:pPr>
        <w:rPr>
          <w:rFonts w:ascii="Candara" w:hAnsi="Candara"/>
          <w:b/>
          <w:color w:val="FF0000"/>
          <w:sz w:val="24"/>
          <w:szCs w:val="24"/>
        </w:rPr>
      </w:pPr>
      <w:r>
        <w:rPr>
          <w:rFonts w:ascii="Candara" w:hAnsi="Candara"/>
          <w:sz w:val="24"/>
          <w:szCs w:val="24"/>
        </w:rPr>
        <w:t xml:space="preserve">For more information about the Mass see </w:t>
      </w:r>
      <w:r>
        <w:rPr>
          <w:rFonts w:ascii="Candara" w:hAnsi="Candara"/>
          <w:sz w:val="24"/>
          <w:szCs w:val="24"/>
        </w:rPr>
        <w:br/>
      </w:r>
      <w:r w:rsidRPr="004F3862">
        <w:rPr>
          <w:rFonts w:ascii="Candara" w:hAnsi="Candara"/>
          <w:sz w:val="24"/>
          <w:szCs w:val="24"/>
        </w:rPr>
        <w:t>Q &amp; A GUIDELINES FOR CELEBRATING SCHOOL MASSES</w:t>
      </w:r>
      <w:r>
        <w:t xml:space="preserve"> </w:t>
      </w:r>
      <w:hyperlink r:id="rId7" w:history="1">
        <w:r w:rsidRPr="00344168">
          <w:rPr>
            <w:rStyle w:val="Hyperlink"/>
            <w:rFonts w:ascii="Candara" w:hAnsi="Candara"/>
            <w:sz w:val="24"/>
            <w:szCs w:val="24"/>
          </w:rPr>
          <w:t>https://education.rcdow.org.uk/wp-content/uploads/2020/04/Mass-Guidelines.pdf</w:t>
        </w:r>
      </w:hyperlink>
    </w:p>
    <w:p w:rsidR="00210B31" w:rsidRPr="0036147E" w:rsidRDefault="00210B31" w:rsidP="00BE0BE5">
      <w:pPr>
        <w:rPr>
          <w:rFonts w:ascii="Candara" w:hAnsi="Candara"/>
          <w:color w:val="FF0066"/>
          <w:sz w:val="24"/>
          <w:szCs w:val="24"/>
        </w:rPr>
      </w:pPr>
    </w:p>
    <w:sectPr w:rsidR="00210B31" w:rsidRPr="00361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82C6E"/>
    <w:multiLevelType w:val="hybridMultilevel"/>
    <w:tmpl w:val="65C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7E"/>
    <w:rsid w:val="00132CA7"/>
    <w:rsid w:val="00210B31"/>
    <w:rsid w:val="0036147E"/>
    <w:rsid w:val="003F3EE4"/>
    <w:rsid w:val="00BE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BD94B-7158-4B57-9E58-D90DDF6A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7E"/>
    <w:pPr>
      <w:spacing w:after="200" w:line="276" w:lineRule="auto"/>
    </w:pPr>
    <w:rPr>
      <w:rFonts w:eastAsia="Calibri" w:cs="Times New Roman"/>
    </w:rPr>
  </w:style>
  <w:style w:type="paragraph" w:styleId="Heading1">
    <w:name w:val="heading 1"/>
    <w:basedOn w:val="Normal"/>
    <w:next w:val="Normal"/>
    <w:link w:val="Heading1Char"/>
    <w:uiPriority w:val="9"/>
    <w:qFormat/>
    <w:rsid w:val="003614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E0B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47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36147E"/>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47E"/>
    <w:pPr>
      <w:ind w:left="720"/>
      <w:contextualSpacing/>
    </w:pPr>
  </w:style>
  <w:style w:type="character" w:styleId="Hyperlink">
    <w:name w:val="Hyperlink"/>
    <w:basedOn w:val="DefaultParagraphFont"/>
    <w:uiPriority w:val="99"/>
    <w:unhideWhenUsed/>
    <w:rsid w:val="0036147E"/>
    <w:rPr>
      <w:color w:val="0563C1" w:themeColor="hyperlink"/>
      <w:u w:val="single"/>
    </w:rPr>
  </w:style>
  <w:style w:type="character" w:customStyle="1" w:styleId="UnresolvedMention">
    <w:name w:val="Unresolved Mention"/>
    <w:basedOn w:val="DefaultParagraphFont"/>
    <w:uiPriority w:val="99"/>
    <w:semiHidden/>
    <w:unhideWhenUsed/>
    <w:rsid w:val="0036147E"/>
    <w:rPr>
      <w:color w:val="605E5C"/>
      <w:shd w:val="clear" w:color="auto" w:fill="E1DFDD"/>
    </w:rPr>
  </w:style>
  <w:style w:type="character" w:customStyle="1" w:styleId="Heading3Char">
    <w:name w:val="Heading 3 Char"/>
    <w:basedOn w:val="DefaultParagraphFont"/>
    <w:link w:val="Heading3"/>
    <w:uiPriority w:val="9"/>
    <w:semiHidden/>
    <w:rsid w:val="00BE0BE5"/>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E0BE5"/>
    <w:rPr>
      <w:i/>
      <w:iCs/>
    </w:rPr>
  </w:style>
  <w:style w:type="paragraph" w:styleId="NormalWeb">
    <w:name w:val="Normal (Web)"/>
    <w:basedOn w:val="Normal"/>
    <w:uiPriority w:val="99"/>
    <w:unhideWhenUsed/>
    <w:rsid w:val="00BE0BE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rcdow.org.uk/wp-content/uploads/2020/04/Mass-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getheratonealtar.catholic.edu.au/craft/gestures-and-actions-assembl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Linette Blackmore</cp:lastModifiedBy>
  <cp:revision>2</cp:revision>
  <dcterms:created xsi:type="dcterms:W3CDTF">2022-11-21T09:44:00Z</dcterms:created>
  <dcterms:modified xsi:type="dcterms:W3CDTF">2022-11-21T09:44:00Z</dcterms:modified>
</cp:coreProperties>
</file>