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71" w:rsidRPr="00932FF3" w:rsidRDefault="0066725C" w:rsidP="00B118F9">
      <w:pPr>
        <w:rPr>
          <w:rFonts w:asciiTheme="majorHAnsi" w:hAnsiTheme="majorHAnsi" w:cstheme="majorHAnsi"/>
          <w:sz w:val="40"/>
          <w:szCs w:val="40"/>
        </w:rPr>
      </w:pPr>
      <w:r w:rsidRPr="00932FF3">
        <w:rPr>
          <w:rFonts w:asciiTheme="majorHAnsi" w:hAnsiTheme="majorHAnsi" w:cstheme="majorHAnsi"/>
          <w:noProof/>
          <w:sz w:val="40"/>
          <w:szCs w:val="40"/>
          <w:lang w:eastAsia="en-GB"/>
        </w:rPr>
        <mc:AlternateContent>
          <mc:Choice Requires="wps">
            <w:drawing>
              <wp:anchor distT="0" distB="0" distL="114300" distR="114300" simplePos="0" relativeHeight="251659264" behindDoc="0" locked="0" layoutInCell="1" allowOverlap="1" wp14:anchorId="3BC00486" wp14:editId="507A6FDB">
                <wp:simplePos x="0" y="0"/>
                <wp:positionH relativeFrom="margin">
                  <wp:align>right</wp:align>
                </wp:positionH>
                <wp:positionV relativeFrom="paragraph">
                  <wp:posOffset>656590</wp:posOffset>
                </wp:positionV>
                <wp:extent cx="5721350" cy="162877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5721350" cy="1628775"/>
                        </a:xfrm>
                        <a:prstGeom prst="rect">
                          <a:avLst/>
                        </a:prstGeom>
                        <a:solidFill>
                          <a:schemeClr val="lt1"/>
                        </a:solidFill>
                        <a:ln w="6350">
                          <a:solidFill>
                            <a:prstClr val="black"/>
                          </a:solidFill>
                        </a:ln>
                      </wps:spPr>
                      <wps:txbx>
                        <w:txbxContent>
                          <w:p w:rsidR="00DA060B" w:rsidRPr="00C0657E" w:rsidRDefault="00DA060B">
                            <w:pPr>
                              <w:rPr>
                                <w:rFonts w:asciiTheme="majorHAnsi" w:hAnsiTheme="majorHAnsi" w:cstheme="majorHAnsi"/>
                                <w:b/>
                                <w:color w:val="009999"/>
                              </w:rPr>
                            </w:pPr>
                            <w:r w:rsidRPr="00C0657E">
                              <w:rPr>
                                <w:rFonts w:asciiTheme="majorHAnsi" w:hAnsiTheme="majorHAnsi" w:cstheme="majorHAnsi"/>
                                <w:b/>
                                <w:color w:val="009999"/>
                              </w:rPr>
                              <w:t>School Context:</w:t>
                            </w:r>
                          </w:p>
                          <w:p w:rsidR="00DA060B" w:rsidRPr="00C619F7" w:rsidRDefault="0066725C">
                            <w:pPr>
                              <w:rPr>
                                <w:rFonts w:asciiTheme="majorHAnsi" w:hAnsiTheme="majorHAnsi" w:cstheme="majorHAnsi"/>
                                <w:i/>
                                <w:sz w:val="20"/>
                                <w:szCs w:val="20"/>
                              </w:rPr>
                            </w:pPr>
                            <w:r w:rsidRPr="00C619F7">
                              <w:rPr>
                                <w:rFonts w:asciiTheme="majorHAnsi" w:hAnsiTheme="majorHAnsi" w:cstheme="majorHAnsi"/>
                                <w:i/>
                                <w:sz w:val="20"/>
                                <w:szCs w:val="20"/>
                              </w:rPr>
                              <w:t xml:space="preserve">During the school year 2019/2020, due to our </w:t>
                            </w:r>
                            <w:r w:rsidR="00C619F7">
                              <w:rPr>
                                <w:rFonts w:asciiTheme="majorHAnsi" w:hAnsiTheme="majorHAnsi" w:cstheme="majorHAnsi"/>
                                <w:i/>
                                <w:sz w:val="20"/>
                                <w:szCs w:val="20"/>
                              </w:rPr>
                              <w:t>collective desire</w:t>
                            </w:r>
                            <w:r w:rsidRPr="00C619F7">
                              <w:rPr>
                                <w:rFonts w:asciiTheme="majorHAnsi" w:hAnsiTheme="majorHAnsi" w:cstheme="majorHAnsi"/>
                                <w:i/>
                                <w:sz w:val="20"/>
                                <w:szCs w:val="20"/>
                              </w:rPr>
                              <w:t xml:space="preserve"> to create a broader Catholic curriculum, we began diversifying and broadening our curriculum to include aspects of Catholic Social Teaching across all subject areas. We realised that we needed to do more</w:t>
                            </w:r>
                            <w:r w:rsidR="00C619F7" w:rsidRPr="00C619F7">
                              <w:rPr>
                                <w:rFonts w:asciiTheme="majorHAnsi" w:hAnsiTheme="majorHAnsi" w:cstheme="majorHAnsi"/>
                                <w:i/>
                                <w:sz w:val="20"/>
                                <w:szCs w:val="20"/>
                              </w:rPr>
                              <w:t xml:space="preserve"> in terms of RJED and so, in 2021/2022, we</w:t>
                            </w:r>
                            <w:r w:rsidRPr="00C619F7">
                              <w:rPr>
                                <w:rFonts w:asciiTheme="majorHAnsi" w:hAnsiTheme="majorHAnsi" w:cstheme="majorHAnsi"/>
                                <w:i/>
                                <w:sz w:val="20"/>
                                <w:szCs w:val="20"/>
                              </w:rPr>
                              <w:t xml:space="preserve"> embarked on a whole school programme within the whole curriculum to complement</w:t>
                            </w:r>
                            <w:r w:rsidR="00C619F7" w:rsidRPr="00C619F7">
                              <w:rPr>
                                <w:rFonts w:asciiTheme="majorHAnsi" w:hAnsiTheme="majorHAnsi" w:cstheme="majorHAnsi"/>
                                <w:i/>
                                <w:sz w:val="20"/>
                                <w:szCs w:val="20"/>
                              </w:rPr>
                              <w:t xml:space="preserve"> and build on the work we were </w:t>
                            </w:r>
                            <w:proofErr w:type="gramStart"/>
                            <w:r w:rsidR="00C619F7" w:rsidRPr="00C619F7">
                              <w:rPr>
                                <w:rFonts w:asciiTheme="majorHAnsi" w:hAnsiTheme="majorHAnsi" w:cstheme="majorHAnsi"/>
                                <w:i/>
                                <w:sz w:val="20"/>
                                <w:szCs w:val="20"/>
                              </w:rPr>
                              <w:t>doing</w:t>
                            </w:r>
                            <w:r w:rsidRPr="00C619F7">
                              <w:rPr>
                                <w:rFonts w:asciiTheme="majorHAnsi" w:hAnsiTheme="majorHAnsi" w:cstheme="majorHAnsi"/>
                                <w:i/>
                                <w:sz w:val="20"/>
                                <w:szCs w:val="20"/>
                              </w:rPr>
                              <w:t xml:space="preserve"> .</w:t>
                            </w:r>
                            <w:proofErr w:type="gramEnd"/>
                            <w:r w:rsidRPr="00C619F7">
                              <w:rPr>
                                <w:rFonts w:asciiTheme="majorHAnsi" w:hAnsiTheme="majorHAnsi" w:cstheme="majorHAnsi"/>
                                <w:i/>
                                <w:sz w:val="20"/>
                                <w:szCs w:val="20"/>
                              </w:rPr>
                              <w:t xml:space="preserve"> All staff completed a term’s training on Unconscious Bias and Black History and did a lot of research and discussion which continues to support us. </w:t>
                            </w:r>
                            <w:r w:rsidR="00C619F7" w:rsidRPr="00C619F7">
                              <w:rPr>
                                <w:rFonts w:asciiTheme="majorHAnsi" w:hAnsiTheme="majorHAnsi" w:cstheme="majorHAnsi"/>
                                <w:i/>
                                <w:sz w:val="20"/>
                                <w:szCs w:val="20"/>
                              </w:rPr>
                              <w:t xml:space="preserve">We are also involved in the Voice 21 </w:t>
                            </w:r>
                            <w:proofErr w:type="spellStart"/>
                            <w:r w:rsidR="00C619F7" w:rsidRPr="00C619F7">
                              <w:rPr>
                                <w:rFonts w:asciiTheme="majorHAnsi" w:hAnsiTheme="majorHAnsi" w:cstheme="majorHAnsi"/>
                                <w:i/>
                                <w:sz w:val="20"/>
                                <w:szCs w:val="20"/>
                              </w:rPr>
                              <w:t>Oracy</w:t>
                            </w:r>
                            <w:proofErr w:type="spellEnd"/>
                            <w:r w:rsidR="00C619F7" w:rsidRPr="00C619F7">
                              <w:rPr>
                                <w:rFonts w:asciiTheme="majorHAnsi" w:hAnsiTheme="majorHAnsi" w:cstheme="majorHAnsi"/>
                                <w:i/>
                                <w:sz w:val="20"/>
                                <w:szCs w:val="20"/>
                              </w:rPr>
                              <w:t xml:space="preserve"> programme which supports RJED in many ways</w:t>
                            </w: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00486" id="_x0000_t202" coordsize="21600,21600" o:spt="202" path="m,l,21600r21600,l21600,xe">
                <v:stroke joinstyle="miter"/>
                <v:path gradientshapeok="t" o:connecttype="rect"/>
              </v:shapetype>
              <v:shape id="Text Box 1" o:spid="_x0000_s1026" type="#_x0000_t202" style="position:absolute;margin-left:399.3pt;margin-top:51.7pt;width:450.5pt;height:12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" fillcolor="white [3201]" strokeweight=".5pt">
                <v:textbox>
                  <w:txbxContent>
                    <w:p w:rsidR="00DA060B" w:rsidRPr="00C0657E" w:rsidRDefault="00DA060B">
                      <w:pPr>
                        <w:rPr>
                          <w:rFonts w:asciiTheme="majorHAnsi" w:hAnsiTheme="majorHAnsi" w:cstheme="majorHAnsi"/>
                          <w:b/>
                          <w:color w:val="009999"/>
                        </w:rPr>
                      </w:pPr>
                      <w:r w:rsidRPr="00C0657E">
                        <w:rPr>
                          <w:rFonts w:asciiTheme="majorHAnsi" w:hAnsiTheme="majorHAnsi" w:cstheme="majorHAnsi"/>
                          <w:b/>
                          <w:color w:val="009999"/>
                        </w:rPr>
                        <w:t>School Context:</w:t>
                      </w:r>
                    </w:p>
                    <w:p w:rsidR="00DA060B" w:rsidRPr="00C619F7" w:rsidRDefault="0066725C">
                      <w:pPr>
                        <w:rPr>
                          <w:rFonts w:asciiTheme="majorHAnsi" w:hAnsiTheme="majorHAnsi" w:cstheme="majorHAnsi"/>
                          <w:i/>
                          <w:sz w:val="20"/>
                          <w:szCs w:val="20"/>
                        </w:rPr>
                      </w:pPr>
                      <w:r w:rsidRPr="00C619F7">
                        <w:rPr>
                          <w:rFonts w:asciiTheme="majorHAnsi" w:hAnsiTheme="majorHAnsi" w:cstheme="majorHAnsi"/>
                          <w:i/>
                          <w:sz w:val="20"/>
                          <w:szCs w:val="20"/>
                        </w:rPr>
                        <w:t xml:space="preserve">During the school year 2019/2020, due to our </w:t>
                      </w:r>
                      <w:r w:rsidR="00C619F7">
                        <w:rPr>
                          <w:rFonts w:asciiTheme="majorHAnsi" w:hAnsiTheme="majorHAnsi" w:cstheme="majorHAnsi"/>
                          <w:i/>
                          <w:sz w:val="20"/>
                          <w:szCs w:val="20"/>
                        </w:rPr>
                        <w:t>collective desire</w:t>
                      </w:r>
                      <w:r w:rsidRPr="00C619F7">
                        <w:rPr>
                          <w:rFonts w:asciiTheme="majorHAnsi" w:hAnsiTheme="majorHAnsi" w:cstheme="majorHAnsi"/>
                          <w:i/>
                          <w:sz w:val="20"/>
                          <w:szCs w:val="20"/>
                        </w:rPr>
                        <w:t xml:space="preserve"> to create a broader Catholic curriculum, we began diversifying and broadening our curriculum to include aspects of Catholic Social Teaching across all subject areas. We realised that we needed to do more</w:t>
                      </w:r>
                      <w:r w:rsidR="00C619F7" w:rsidRPr="00C619F7">
                        <w:rPr>
                          <w:rFonts w:asciiTheme="majorHAnsi" w:hAnsiTheme="majorHAnsi" w:cstheme="majorHAnsi"/>
                          <w:i/>
                          <w:sz w:val="20"/>
                          <w:szCs w:val="20"/>
                        </w:rPr>
                        <w:t xml:space="preserve"> in terms of RJED and so, in 2021/2022, we</w:t>
                      </w:r>
                      <w:r w:rsidRPr="00C619F7">
                        <w:rPr>
                          <w:rFonts w:asciiTheme="majorHAnsi" w:hAnsiTheme="majorHAnsi" w:cstheme="majorHAnsi"/>
                          <w:i/>
                          <w:sz w:val="20"/>
                          <w:szCs w:val="20"/>
                        </w:rPr>
                        <w:t xml:space="preserve"> embarked on a whole school programme within the whole curriculum</w:t>
                      </w:r>
                      <w:r w:rsidRPr="00C619F7">
                        <w:rPr>
                          <w:rFonts w:asciiTheme="majorHAnsi" w:hAnsiTheme="majorHAnsi" w:cstheme="majorHAnsi"/>
                          <w:i/>
                          <w:sz w:val="20"/>
                          <w:szCs w:val="20"/>
                        </w:rPr>
                        <w:t xml:space="preserve"> to complement</w:t>
                      </w:r>
                      <w:r w:rsidR="00C619F7" w:rsidRPr="00C619F7">
                        <w:rPr>
                          <w:rFonts w:asciiTheme="majorHAnsi" w:hAnsiTheme="majorHAnsi" w:cstheme="majorHAnsi"/>
                          <w:i/>
                          <w:sz w:val="20"/>
                          <w:szCs w:val="20"/>
                        </w:rPr>
                        <w:t xml:space="preserve"> and build on the work we were </w:t>
                      </w:r>
                      <w:proofErr w:type="gramStart"/>
                      <w:r w:rsidR="00C619F7" w:rsidRPr="00C619F7">
                        <w:rPr>
                          <w:rFonts w:asciiTheme="majorHAnsi" w:hAnsiTheme="majorHAnsi" w:cstheme="majorHAnsi"/>
                          <w:i/>
                          <w:sz w:val="20"/>
                          <w:szCs w:val="20"/>
                        </w:rPr>
                        <w:t>doing</w:t>
                      </w:r>
                      <w:r w:rsidRPr="00C619F7">
                        <w:rPr>
                          <w:rFonts w:asciiTheme="majorHAnsi" w:hAnsiTheme="majorHAnsi" w:cstheme="majorHAnsi"/>
                          <w:i/>
                          <w:sz w:val="20"/>
                          <w:szCs w:val="20"/>
                        </w:rPr>
                        <w:t xml:space="preserve"> .</w:t>
                      </w:r>
                      <w:proofErr w:type="gramEnd"/>
                      <w:r w:rsidRPr="00C619F7">
                        <w:rPr>
                          <w:rFonts w:asciiTheme="majorHAnsi" w:hAnsiTheme="majorHAnsi" w:cstheme="majorHAnsi"/>
                          <w:i/>
                          <w:sz w:val="20"/>
                          <w:szCs w:val="20"/>
                        </w:rPr>
                        <w:t xml:space="preserve"> All staff completed a term’s training on Unconscious Bias and Black History and did a lot of research and discussion which continues to support us. </w:t>
                      </w:r>
                      <w:r w:rsidR="00C619F7" w:rsidRPr="00C619F7">
                        <w:rPr>
                          <w:rFonts w:asciiTheme="majorHAnsi" w:hAnsiTheme="majorHAnsi" w:cstheme="majorHAnsi"/>
                          <w:i/>
                          <w:sz w:val="20"/>
                          <w:szCs w:val="20"/>
                        </w:rPr>
                        <w:t xml:space="preserve">We are also involved in the Voice 21 </w:t>
                      </w:r>
                      <w:proofErr w:type="spellStart"/>
                      <w:r w:rsidR="00C619F7" w:rsidRPr="00C619F7">
                        <w:rPr>
                          <w:rFonts w:asciiTheme="majorHAnsi" w:hAnsiTheme="majorHAnsi" w:cstheme="majorHAnsi"/>
                          <w:i/>
                          <w:sz w:val="20"/>
                          <w:szCs w:val="20"/>
                        </w:rPr>
                        <w:t>Oracy</w:t>
                      </w:r>
                      <w:proofErr w:type="spellEnd"/>
                      <w:r w:rsidR="00C619F7" w:rsidRPr="00C619F7">
                        <w:rPr>
                          <w:rFonts w:asciiTheme="majorHAnsi" w:hAnsiTheme="majorHAnsi" w:cstheme="majorHAnsi"/>
                          <w:i/>
                          <w:sz w:val="20"/>
                          <w:szCs w:val="20"/>
                        </w:rPr>
                        <w:t xml:space="preserve"> programme which supports RJED in many ways</w:t>
                      </w: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p w:rsidR="00DA060B" w:rsidRPr="00C0657E" w:rsidRDefault="00DA060B">
                      <w:pPr>
                        <w:rPr>
                          <w:rFonts w:asciiTheme="majorHAnsi" w:hAnsiTheme="majorHAnsi" w:cstheme="majorHAnsi"/>
                        </w:rPr>
                      </w:pPr>
                    </w:p>
                  </w:txbxContent>
                </v:textbox>
                <w10:wrap anchorx="margin"/>
              </v:shape>
            </w:pict>
          </mc:Fallback>
        </mc:AlternateContent>
      </w:r>
      <w:r w:rsidR="00B118F9" w:rsidRPr="00932FF3">
        <w:rPr>
          <w:rFonts w:asciiTheme="majorHAnsi" w:hAnsiTheme="majorHAnsi" w:cstheme="majorHAnsi"/>
          <w:noProof/>
          <w:sz w:val="24"/>
          <w:szCs w:val="24"/>
          <w:lang w:eastAsia="en-GB"/>
        </w:rPr>
        <w:drawing>
          <wp:anchor distT="0" distB="0" distL="114300" distR="114300" simplePos="0" relativeHeight="251661312" behindDoc="1" locked="0" layoutInCell="1" allowOverlap="1" wp14:anchorId="32BD9E35" wp14:editId="2F6B246E">
            <wp:simplePos x="0" y="0"/>
            <wp:positionH relativeFrom="margin">
              <wp:align>right</wp:align>
            </wp:positionH>
            <wp:positionV relativeFrom="paragraph">
              <wp:posOffset>0</wp:posOffset>
            </wp:positionV>
            <wp:extent cx="917575" cy="611505"/>
            <wp:effectExtent l="0" t="0" r="0" b="0"/>
            <wp:wrapTight wrapText="bothSides">
              <wp:wrapPolygon edited="0">
                <wp:start x="0" y="0"/>
                <wp:lineTo x="0" y="20860"/>
                <wp:lineTo x="21077" y="20860"/>
                <wp:lineTo x="21077" y="0"/>
                <wp:lineTo x="0" y="0"/>
              </wp:wrapPolygon>
            </wp:wrapTight>
            <wp:docPr id="14" name="Picture 14" descr="Diversity, People, Heads, Humans, Group,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 People, Heads, Humans, Group, Perso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0B" w:rsidRPr="00932FF3">
        <w:rPr>
          <w:rFonts w:asciiTheme="majorHAnsi" w:hAnsiTheme="majorHAnsi" w:cstheme="majorHAnsi"/>
          <w:sz w:val="40"/>
          <w:szCs w:val="40"/>
        </w:rPr>
        <w:t xml:space="preserve">Racial Justice, Equality and Diversity: </w:t>
      </w:r>
      <w:r w:rsidR="00B118F9" w:rsidRPr="00932FF3">
        <w:rPr>
          <w:rFonts w:asciiTheme="majorHAnsi" w:hAnsiTheme="majorHAnsi" w:cstheme="majorHAnsi"/>
          <w:sz w:val="40"/>
          <w:szCs w:val="40"/>
        </w:rPr>
        <w:br/>
      </w:r>
      <w:r w:rsidR="00DA060B" w:rsidRPr="00932FF3">
        <w:rPr>
          <w:rFonts w:asciiTheme="majorHAnsi" w:hAnsiTheme="majorHAnsi" w:cstheme="majorHAnsi"/>
          <w:sz w:val="40"/>
          <w:szCs w:val="40"/>
        </w:rPr>
        <w:t>Practice in Schools</w:t>
      </w:r>
    </w:p>
    <w:p w:rsidR="00DA060B" w:rsidRPr="00932FF3" w:rsidRDefault="00DA060B" w:rsidP="00DA060B">
      <w:pPr>
        <w:jc w:val="center"/>
        <w:rPr>
          <w:rFonts w:asciiTheme="majorHAnsi" w:hAnsiTheme="majorHAnsi" w:cstheme="majorHAnsi"/>
          <w:sz w:val="40"/>
          <w:szCs w:val="40"/>
        </w:rPr>
      </w:pPr>
    </w:p>
    <w:p w:rsidR="00DA060B" w:rsidRPr="00932FF3" w:rsidRDefault="00DA060B">
      <w:pPr>
        <w:rPr>
          <w:rFonts w:asciiTheme="majorHAnsi" w:hAnsiTheme="majorHAnsi" w:cstheme="majorHAnsi"/>
        </w:rPr>
      </w:pPr>
    </w:p>
    <w:p w:rsidR="00DA060B" w:rsidRPr="00932FF3" w:rsidRDefault="00DA060B">
      <w:pPr>
        <w:rPr>
          <w:rFonts w:asciiTheme="majorHAnsi" w:hAnsiTheme="majorHAnsi" w:cstheme="majorHAnsi"/>
        </w:rPr>
      </w:pPr>
    </w:p>
    <w:p w:rsidR="00DA060B" w:rsidRPr="00932FF3" w:rsidRDefault="00DA060B">
      <w:pPr>
        <w:rPr>
          <w:rFonts w:asciiTheme="majorHAnsi" w:hAnsiTheme="majorHAnsi" w:cstheme="majorHAnsi"/>
        </w:rPr>
      </w:pPr>
    </w:p>
    <w:p w:rsidR="00DA060B" w:rsidRPr="00932FF3" w:rsidRDefault="00DA060B">
      <w:pPr>
        <w:rPr>
          <w:rFonts w:asciiTheme="majorHAnsi" w:hAnsiTheme="majorHAnsi" w:cstheme="majorHAnsi"/>
        </w:rPr>
      </w:pPr>
    </w:p>
    <w:p w:rsidR="00B118F9" w:rsidRPr="00932FF3" w:rsidRDefault="00C0657E" w:rsidP="00C0657E">
      <w:pPr>
        <w:jc w:val="center"/>
        <w:rPr>
          <w:rFonts w:asciiTheme="majorHAnsi" w:hAnsiTheme="majorHAnsi" w:cstheme="majorHAnsi"/>
        </w:rPr>
      </w:pPr>
      <w:r w:rsidRPr="00932FF3">
        <w:rPr>
          <w:rFonts w:asciiTheme="majorHAnsi" w:hAnsiTheme="majorHAnsi" w:cstheme="majorHAnsi"/>
          <w:noProof/>
          <w:lang w:eastAsia="en-GB"/>
        </w:rPr>
        <w:drawing>
          <wp:inline distT="0" distB="0" distL="0" distR="0" wp14:anchorId="2CECFC67" wp14:editId="446C171A">
            <wp:extent cx="3314256" cy="4737100"/>
            <wp:effectExtent l="12383" t="25717" r="13017" b="1301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3316666" cy="4740545"/>
                    </a:xfrm>
                    <a:prstGeom prst="rect">
                      <a:avLst/>
                    </a:prstGeom>
                    <a:ln>
                      <a:solidFill>
                        <a:schemeClr val="accent1"/>
                      </a:solidFill>
                    </a:ln>
                  </pic:spPr>
                </pic:pic>
              </a:graphicData>
            </a:graphic>
          </wp:inline>
        </w:drawing>
      </w:r>
    </w:p>
    <w:p w:rsidR="00B118F9" w:rsidRPr="00932FF3" w:rsidRDefault="00B118F9">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DA060B" w:rsidRPr="00932FF3" w:rsidTr="00DA060B">
        <w:tc>
          <w:tcPr>
            <w:tcW w:w="4508" w:type="dxa"/>
          </w:tcPr>
          <w:p w:rsidR="00DA060B" w:rsidRPr="00932FF3" w:rsidRDefault="00DA060B" w:rsidP="00DA060B">
            <w:pPr>
              <w:rPr>
                <w:rFonts w:asciiTheme="majorHAnsi" w:hAnsiTheme="majorHAnsi" w:cstheme="majorHAnsi"/>
                <w:b/>
                <w:color w:val="009999"/>
              </w:rPr>
            </w:pPr>
            <w:r w:rsidRPr="00932FF3">
              <w:rPr>
                <w:rFonts w:asciiTheme="majorHAnsi" w:hAnsiTheme="majorHAnsi" w:cstheme="majorHAnsi"/>
                <w:b/>
                <w:color w:val="009999"/>
              </w:rPr>
              <w:t>What have we done:</w:t>
            </w:r>
          </w:p>
          <w:p w:rsidR="00C0657E" w:rsidRPr="00932FF3" w:rsidRDefault="00C0657E" w:rsidP="00C0657E">
            <w:pPr>
              <w:numPr>
                <w:ilvl w:val="0"/>
                <w:numId w:val="1"/>
              </w:numPr>
              <w:spacing w:before="100" w:beforeAutospacing="1" w:after="100" w:afterAutospacing="1"/>
              <w:rPr>
                <w:rFonts w:asciiTheme="majorHAnsi" w:hAnsiTheme="majorHAnsi" w:cstheme="majorHAnsi"/>
              </w:rPr>
            </w:pPr>
            <w:r w:rsidRPr="00932FF3">
              <w:rPr>
                <w:rFonts w:asciiTheme="majorHAnsi" w:hAnsiTheme="majorHAnsi" w:cstheme="majorHAnsi"/>
              </w:rPr>
              <w:t>This term we have all been learning about WW II. The children have researched the role of black men and women during this period of time. </w:t>
            </w:r>
          </w:p>
          <w:p w:rsidR="00C0657E" w:rsidRPr="00932FF3" w:rsidRDefault="00C0657E" w:rsidP="00C0657E">
            <w:pPr>
              <w:numPr>
                <w:ilvl w:val="0"/>
                <w:numId w:val="2"/>
              </w:numPr>
              <w:spacing w:before="100" w:beforeAutospacing="1" w:after="100" w:afterAutospacing="1"/>
              <w:rPr>
                <w:rFonts w:asciiTheme="majorHAnsi" w:hAnsiTheme="majorHAnsi" w:cstheme="majorHAnsi"/>
              </w:rPr>
            </w:pPr>
            <w:r w:rsidRPr="00932FF3">
              <w:rPr>
                <w:rFonts w:asciiTheme="majorHAnsi" w:hAnsiTheme="majorHAnsi" w:cstheme="majorHAnsi"/>
              </w:rPr>
              <w:t xml:space="preserve">Year 1 were learning about significant people in History and included Winston Churchill within their learning of WW II. They discovered that, although he had many great leadership qualities, he was racist.  Knowing this, they pondered a 'big question:' "Do you think Winston </w:t>
            </w:r>
            <w:r w:rsidRPr="00932FF3">
              <w:rPr>
                <w:rFonts w:asciiTheme="majorHAnsi" w:hAnsiTheme="majorHAnsi" w:cstheme="majorHAnsi"/>
              </w:rPr>
              <w:lastRenderedPageBreak/>
              <w:t>Churchill should have been Prime Minister?"</w:t>
            </w:r>
          </w:p>
          <w:p w:rsidR="00DA060B" w:rsidRPr="00932FF3" w:rsidRDefault="00C0657E" w:rsidP="00F06994">
            <w:pPr>
              <w:numPr>
                <w:ilvl w:val="0"/>
                <w:numId w:val="3"/>
              </w:numPr>
              <w:spacing w:before="100" w:beforeAutospacing="1" w:after="100" w:afterAutospacing="1"/>
              <w:rPr>
                <w:rFonts w:asciiTheme="majorHAnsi" w:hAnsiTheme="majorHAnsi" w:cstheme="majorHAnsi"/>
              </w:rPr>
            </w:pPr>
            <w:r w:rsidRPr="00932FF3">
              <w:rPr>
                <w:rFonts w:asciiTheme="majorHAnsi" w:hAnsiTheme="majorHAnsi" w:cstheme="majorHAnsi"/>
              </w:rPr>
              <w:t xml:space="preserve">As part of our work on CST, our theme this term has been 'Solidarity.' We linked this to work on St Vincent and paintings by Henry Moore.  </w:t>
            </w:r>
            <w:r w:rsidRPr="00932FF3">
              <w:rPr>
                <w:rFonts w:asciiTheme="majorHAnsi" w:hAnsiTheme="majorHAnsi" w:cstheme="majorHAnsi"/>
                <w:color w:val="000000"/>
              </w:rPr>
              <w:t>Between September 1940 and the summer of 1941, at the height of the German bombing raids on London, Moore made more than 300 drawings, mainly of women and children sheltering on the platforms of the London Underground and in its tunnels, as the city was subjected to nightly air raids that killed some 10,000 civilians.</w:t>
            </w:r>
          </w:p>
          <w:p w:rsidR="00DA060B" w:rsidRPr="00932FF3" w:rsidRDefault="00DA060B">
            <w:pPr>
              <w:rPr>
                <w:rFonts w:asciiTheme="majorHAnsi" w:hAnsiTheme="majorHAnsi" w:cstheme="majorHAnsi"/>
              </w:rPr>
            </w:pPr>
          </w:p>
        </w:tc>
        <w:tc>
          <w:tcPr>
            <w:tcW w:w="4508" w:type="dxa"/>
          </w:tcPr>
          <w:p w:rsidR="00DA060B" w:rsidRPr="00932FF3" w:rsidRDefault="00DA060B" w:rsidP="00DA060B">
            <w:pPr>
              <w:rPr>
                <w:rFonts w:asciiTheme="majorHAnsi" w:hAnsiTheme="majorHAnsi" w:cstheme="majorHAnsi"/>
                <w:b/>
                <w:color w:val="009999"/>
              </w:rPr>
            </w:pPr>
            <w:r w:rsidRPr="00932FF3">
              <w:rPr>
                <w:rFonts w:asciiTheme="majorHAnsi" w:hAnsiTheme="majorHAnsi" w:cstheme="majorHAnsi"/>
                <w:b/>
                <w:color w:val="009999"/>
              </w:rPr>
              <w:lastRenderedPageBreak/>
              <w:t>Valuable learning from this process:</w:t>
            </w:r>
          </w:p>
          <w:p w:rsidR="00DA060B" w:rsidRPr="00932FF3" w:rsidRDefault="00DA060B">
            <w:pPr>
              <w:rPr>
                <w:rFonts w:asciiTheme="majorHAnsi" w:hAnsiTheme="majorHAnsi" w:cstheme="majorHAnsi"/>
              </w:rPr>
            </w:pPr>
          </w:p>
          <w:p w:rsidR="00DA060B" w:rsidRPr="00932FF3" w:rsidRDefault="00DA060B">
            <w:pPr>
              <w:rPr>
                <w:rFonts w:asciiTheme="majorHAnsi" w:hAnsiTheme="majorHAnsi" w:cstheme="majorHAnsi"/>
              </w:rPr>
            </w:pPr>
          </w:p>
          <w:p w:rsidR="00B118F9" w:rsidRPr="00932FF3" w:rsidRDefault="00C619F7" w:rsidP="00C619F7">
            <w:pPr>
              <w:rPr>
                <w:rFonts w:asciiTheme="majorHAnsi" w:hAnsiTheme="majorHAnsi" w:cstheme="majorHAnsi"/>
              </w:rPr>
            </w:pPr>
            <w:r w:rsidRPr="00932FF3">
              <w:rPr>
                <w:rFonts w:asciiTheme="majorHAnsi" w:hAnsiTheme="majorHAnsi" w:cstheme="majorHAnsi"/>
              </w:rPr>
              <w:t xml:space="preserve">Pupils have gained a broader understanding of the impact of all contributions made to the war effort and not just limited to a narrow group. </w:t>
            </w: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r w:rsidRPr="00932FF3">
              <w:rPr>
                <w:rFonts w:asciiTheme="majorHAnsi" w:hAnsiTheme="majorHAnsi" w:cstheme="majorHAnsi"/>
              </w:rPr>
              <w:t>They have also learned to speak up against racism by learning about key figures who have had/have expressed racist views.</w:t>
            </w: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p>
          <w:p w:rsidR="00C619F7" w:rsidRPr="00932FF3" w:rsidRDefault="00C619F7" w:rsidP="00C619F7">
            <w:pPr>
              <w:rPr>
                <w:rFonts w:asciiTheme="majorHAnsi" w:hAnsiTheme="majorHAnsi" w:cstheme="majorHAnsi"/>
              </w:rPr>
            </w:pPr>
            <w:r w:rsidRPr="00932FF3">
              <w:rPr>
                <w:rFonts w:asciiTheme="majorHAnsi" w:hAnsiTheme="majorHAnsi" w:cstheme="majorHAnsi"/>
              </w:rPr>
              <w:t>Our work on the CST of ‘Solidarity,’ has further supported our development around a discussion of racism and why, as a human race, we need to support one another.</w:t>
            </w:r>
          </w:p>
          <w:p w:rsidR="00C619F7" w:rsidRPr="00932FF3" w:rsidRDefault="00C619F7" w:rsidP="00C619F7">
            <w:pPr>
              <w:rPr>
                <w:rFonts w:asciiTheme="majorHAnsi" w:hAnsiTheme="majorHAnsi" w:cstheme="majorHAnsi"/>
              </w:rPr>
            </w:pPr>
            <w:r w:rsidRPr="00932FF3">
              <w:rPr>
                <w:rFonts w:asciiTheme="majorHAnsi" w:hAnsiTheme="majorHAnsi" w:cstheme="majorHAnsi"/>
              </w:rPr>
              <w:t>Pupils in Year 6 studied the work of artist Henry Moore and his paintings during the Blitz on the London Underground</w:t>
            </w:r>
            <w:r w:rsidR="00970D62" w:rsidRPr="00932FF3">
              <w:rPr>
                <w:rFonts w:asciiTheme="majorHAnsi" w:hAnsiTheme="majorHAnsi" w:cstheme="majorHAnsi"/>
              </w:rPr>
              <w:t xml:space="preserve">. This was linked to discussions of working together for the common good. </w:t>
            </w:r>
            <w:bookmarkStart w:id="0" w:name="_GoBack"/>
            <w:bookmarkEnd w:id="0"/>
          </w:p>
        </w:tc>
      </w:tr>
      <w:tr w:rsidR="00DA060B" w:rsidRPr="00932FF3" w:rsidTr="00DA060B">
        <w:trPr>
          <w:trHeight w:val="1437"/>
        </w:trPr>
        <w:tc>
          <w:tcPr>
            <w:tcW w:w="4508" w:type="dxa"/>
          </w:tcPr>
          <w:p w:rsidR="00DA060B" w:rsidRPr="00932FF3" w:rsidRDefault="00DA060B" w:rsidP="00DA060B">
            <w:pPr>
              <w:rPr>
                <w:rFonts w:asciiTheme="majorHAnsi" w:hAnsiTheme="majorHAnsi" w:cstheme="majorHAnsi"/>
                <w:b/>
                <w:color w:val="009999"/>
              </w:rPr>
            </w:pPr>
            <w:r w:rsidRPr="00932FF3">
              <w:rPr>
                <w:rFonts w:asciiTheme="majorHAnsi" w:hAnsiTheme="majorHAnsi" w:cstheme="majorHAnsi"/>
                <w:b/>
                <w:color w:val="009999"/>
              </w:rPr>
              <w:lastRenderedPageBreak/>
              <w:t>Our next steps:</w:t>
            </w:r>
          </w:p>
          <w:p w:rsidR="00DA060B" w:rsidRPr="00932FF3" w:rsidRDefault="00DA060B">
            <w:pPr>
              <w:rPr>
                <w:rFonts w:asciiTheme="majorHAnsi" w:hAnsiTheme="majorHAnsi" w:cstheme="majorHAnsi"/>
              </w:rPr>
            </w:pPr>
          </w:p>
          <w:p w:rsidR="00DA060B" w:rsidRPr="00932FF3" w:rsidRDefault="00DA060B">
            <w:pPr>
              <w:rPr>
                <w:rFonts w:asciiTheme="majorHAnsi" w:hAnsiTheme="majorHAnsi" w:cstheme="majorHAnsi"/>
              </w:rPr>
            </w:pPr>
          </w:p>
          <w:p w:rsidR="00DA060B" w:rsidRPr="00932FF3" w:rsidRDefault="00970D62">
            <w:pPr>
              <w:rPr>
                <w:rFonts w:asciiTheme="majorHAnsi" w:hAnsiTheme="majorHAnsi" w:cstheme="majorHAnsi"/>
              </w:rPr>
            </w:pPr>
            <w:r w:rsidRPr="00932FF3">
              <w:rPr>
                <w:rFonts w:asciiTheme="majorHAnsi" w:hAnsiTheme="majorHAnsi" w:cstheme="majorHAnsi"/>
              </w:rPr>
              <w:t xml:space="preserve">Each term, we develop plans within our connected curriculum to reflect on and learn about the extensive contributions of black and other ethnic groups to the history of the time period we are studying. Next term, our theme ‘All that </w:t>
            </w:r>
            <w:proofErr w:type="spellStart"/>
            <w:r w:rsidRPr="00932FF3">
              <w:rPr>
                <w:rFonts w:asciiTheme="majorHAnsi" w:hAnsiTheme="majorHAnsi" w:cstheme="majorHAnsi"/>
              </w:rPr>
              <w:t>Giltters</w:t>
            </w:r>
            <w:proofErr w:type="spellEnd"/>
            <w:r w:rsidRPr="00932FF3">
              <w:rPr>
                <w:rFonts w:asciiTheme="majorHAnsi" w:hAnsiTheme="majorHAnsi" w:cstheme="majorHAnsi"/>
              </w:rPr>
              <w:t xml:space="preserve"> is Gold’ (Benin and Ancient Egypt) will be supported by the CST, ‘Options for the Poor and Vulnerable’</w:t>
            </w:r>
          </w:p>
          <w:p w:rsidR="00DA060B" w:rsidRPr="00932FF3" w:rsidRDefault="00DA060B">
            <w:pPr>
              <w:rPr>
                <w:rFonts w:asciiTheme="majorHAnsi" w:hAnsiTheme="majorHAnsi" w:cstheme="majorHAnsi"/>
              </w:rPr>
            </w:pPr>
          </w:p>
          <w:p w:rsidR="00DA060B" w:rsidRPr="00932FF3" w:rsidRDefault="00DA060B">
            <w:pPr>
              <w:rPr>
                <w:rFonts w:asciiTheme="majorHAnsi" w:hAnsiTheme="majorHAnsi" w:cstheme="majorHAnsi"/>
              </w:rPr>
            </w:pPr>
          </w:p>
          <w:p w:rsidR="00DA060B" w:rsidRPr="00932FF3" w:rsidRDefault="00DA060B">
            <w:pPr>
              <w:rPr>
                <w:rFonts w:asciiTheme="majorHAnsi" w:hAnsiTheme="majorHAnsi" w:cstheme="majorHAnsi"/>
              </w:rPr>
            </w:pPr>
          </w:p>
        </w:tc>
        <w:tc>
          <w:tcPr>
            <w:tcW w:w="4508" w:type="dxa"/>
          </w:tcPr>
          <w:p w:rsidR="00DA060B" w:rsidRPr="00932FF3" w:rsidRDefault="00DA060B" w:rsidP="00DA060B">
            <w:pPr>
              <w:rPr>
                <w:rFonts w:asciiTheme="majorHAnsi" w:hAnsiTheme="majorHAnsi" w:cstheme="majorHAnsi"/>
                <w:b/>
                <w:color w:val="009999"/>
              </w:rPr>
            </w:pPr>
            <w:r w:rsidRPr="00932FF3">
              <w:rPr>
                <w:rFonts w:asciiTheme="majorHAnsi" w:hAnsiTheme="majorHAnsi" w:cstheme="majorHAnsi"/>
                <w:b/>
                <w:color w:val="009999"/>
              </w:rPr>
              <w:t>Useful links/resources:</w:t>
            </w:r>
          </w:p>
          <w:p w:rsidR="00DA060B" w:rsidRPr="00932FF3" w:rsidRDefault="00DA060B" w:rsidP="00DA060B">
            <w:pPr>
              <w:rPr>
                <w:rFonts w:asciiTheme="majorHAnsi" w:hAnsiTheme="majorHAnsi" w:cstheme="majorHAnsi"/>
                <w:b/>
                <w:color w:val="009999"/>
              </w:rPr>
            </w:pPr>
          </w:p>
          <w:p w:rsidR="00DA060B" w:rsidRPr="00932FF3" w:rsidRDefault="00970D62" w:rsidP="00970D62">
            <w:pPr>
              <w:rPr>
                <w:rFonts w:asciiTheme="majorHAnsi" w:hAnsiTheme="majorHAnsi" w:cstheme="majorHAnsi"/>
              </w:rPr>
            </w:pPr>
            <w:r w:rsidRPr="00932FF3">
              <w:rPr>
                <w:rFonts w:asciiTheme="majorHAnsi" w:hAnsiTheme="majorHAnsi" w:cstheme="majorHAnsi"/>
              </w:rPr>
              <w:t xml:space="preserve">School website: </w:t>
            </w:r>
            <w:hyperlink r:id="rId7" w:history="1">
              <w:r w:rsidRPr="00932FF3">
                <w:rPr>
                  <w:rStyle w:val="Hyperlink"/>
                  <w:rFonts w:asciiTheme="majorHAnsi" w:hAnsiTheme="majorHAnsi" w:cstheme="majorHAnsi"/>
                </w:rPr>
                <w:t>https://www.st-vincents.ealing.sch.uk/</w:t>
              </w:r>
            </w:hyperlink>
          </w:p>
          <w:p w:rsidR="00970D62" w:rsidRPr="00932FF3" w:rsidRDefault="00970D62" w:rsidP="00970D62">
            <w:pPr>
              <w:rPr>
                <w:rFonts w:asciiTheme="majorHAnsi" w:hAnsiTheme="majorHAnsi" w:cstheme="majorHAnsi"/>
              </w:rPr>
            </w:pPr>
          </w:p>
          <w:p w:rsidR="00970D62" w:rsidRPr="00932FF3" w:rsidRDefault="00970D62" w:rsidP="00970D62">
            <w:pPr>
              <w:rPr>
                <w:rFonts w:asciiTheme="majorHAnsi" w:hAnsiTheme="majorHAnsi" w:cstheme="majorHAnsi"/>
              </w:rPr>
            </w:pPr>
            <w:r w:rsidRPr="00932FF3">
              <w:rPr>
                <w:rFonts w:asciiTheme="majorHAnsi" w:hAnsiTheme="majorHAnsi" w:cstheme="majorHAnsi"/>
              </w:rPr>
              <w:t xml:space="preserve">A range of books associated with Black History </w:t>
            </w:r>
          </w:p>
          <w:p w:rsidR="00970D62" w:rsidRPr="00932FF3" w:rsidRDefault="00970D62" w:rsidP="00970D62">
            <w:pPr>
              <w:rPr>
                <w:rFonts w:asciiTheme="majorHAnsi" w:hAnsiTheme="majorHAnsi" w:cstheme="majorHAnsi"/>
              </w:rPr>
            </w:pPr>
          </w:p>
          <w:p w:rsidR="00970D62" w:rsidRPr="00932FF3" w:rsidRDefault="00970D62" w:rsidP="00970D62">
            <w:pPr>
              <w:rPr>
                <w:rFonts w:asciiTheme="majorHAnsi" w:hAnsiTheme="majorHAnsi" w:cstheme="majorHAnsi"/>
              </w:rPr>
            </w:pPr>
            <w:r w:rsidRPr="00932FF3">
              <w:rPr>
                <w:rFonts w:asciiTheme="majorHAnsi" w:hAnsiTheme="majorHAnsi" w:cstheme="majorHAnsi"/>
              </w:rPr>
              <w:t>Caritas – Catholic Social Teaching</w:t>
            </w:r>
          </w:p>
          <w:p w:rsidR="00970D62" w:rsidRPr="00932FF3" w:rsidRDefault="00970D62" w:rsidP="00970D62">
            <w:pPr>
              <w:rPr>
                <w:rFonts w:asciiTheme="majorHAnsi" w:hAnsiTheme="majorHAnsi" w:cstheme="majorHAnsi"/>
              </w:rPr>
            </w:pPr>
          </w:p>
          <w:p w:rsidR="00970D62" w:rsidRPr="00932FF3" w:rsidRDefault="00970D62" w:rsidP="00970D62">
            <w:pPr>
              <w:rPr>
                <w:rFonts w:asciiTheme="majorHAnsi" w:hAnsiTheme="majorHAnsi" w:cstheme="majorHAnsi"/>
              </w:rPr>
            </w:pPr>
            <w:proofErr w:type="spellStart"/>
            <w:r w:rsidRPr="00932FF3">
              <w:rPr>
                <w:rFonts w:asciiTheme="majorHAnsi" w:hAnsiTheme="majorHAnsi" w:cstheme="majorHAnsi"/>
              </w:rPr>
              <w:t>Educarem</w:t>
            </w:r>
            <w:proofErr w:type="spellEnd"/>
            <w:r w:rsidRPr="00932FF3">
              <w:rPr>
                <w:rFonts w:asciiTheme="majorHAnsi" w:hAnsiTheme="majorHAnsi" w:cstheme="majorHAnsi"/>
              </w:rPr>
              <w:t xml:space="preserve"> – Building the Kingdom</w:t>
            </w:r>
          </w:p>
        </w:tc>
      </w:tr>
    </w:tbl>
    <w:p w:rsidR="00DA060B" w:rsidRPr="00932FF3" w:rsidRDefault="00DA060B" w:rsidP="00B118F9">
      <w:pPr>
        <w:rPr>
          <w:rFonts w:asciiTheme="majorHAnsi" w:hAnsiTheme="majorHAnsi" w:cstheme="majorHAnsi"/>
        </w:rPr>
      </w:pPr>
    </w:p>
    <w:sectPr w:rsidR="00DA060B" w:rsidRPr="00932FF3" w:rsidSect="00DA060B">
      <w:pgSz w:w="11906" w:h="16838"/>
      <w:pgMar w:top="1440" w:right="1440" w:bottom="1440" w:left="1440" w:header="708" w:footer="708" w:gutter="0"/>
      <w:pgBorders w:offsetFrom="page">
        <w:top w:val="thinThickThinLargeGap" w:sz="24" w:space="24" w:color="009999"/>
        <w:left w:val="thinThickThinLargeGap" w:sz="24" w:space="24" w:color="009999"/>
        <w:bottom w:val="thinThickThinLargeGap" w:sz="24" w:space="24" w:color="009999"/>
        <w:right w:val="thinThickThinLargeGap" w:sz="24" w:space="24" w:color="00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740"/>
    <w:multiLevelType w:val="multilevel"/>
    <w:tmpl w:val="4186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D164A"/>
    <w:multiLevelType w:val="multilevel"/>
    <w:tmpl w:val="B29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43561"/>
    <w:multiLevelType w:val="multilevel"/>
    <w:tmpl w:val="334A2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0B"/>
    <w:rsid w:val="002C6F43"/>
    <w:rsid w:val="0066725C"/>
    <w:rsid w:val="00932FF3"/>
    <w:rsid w:val="00970D62"/>
    <w:rsid w:val="00B118F9"/>
    <w:rsid w:val="00C0657E"/>
    <w:rsid w:val="00C619F7"/>
    <w:rsid w:val="00C94671"/>
    <w:rsid w:val="00DA060B"/>
    <w:rsid w:val="00DD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B0A1D-CF0E-4EAF-8330-FFD78F63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vincent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2</cp:revision>
  <dcterms:created xsi:type="dcterms:W3CDTF">2022-12-12T16:32:00Z</dcterms:created>
  <dcterms:modified xsi:type="dcterms:W3CDTF">2022-12-12T16:32:00Z</dcterms:modified>
</cp:coreProperties>
</file>