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BD06D" w14:textId="1203C511" w:rsidR="00A41BB8" w:rsidRPr="008747A1" w:rsidRDefault="00E873E9" w:rsidP="00E873E9">
      <w:pPr>
        <w:jc w:val="center"/>
        <w:rPr>
          <w:b/>
          <w:color w:val="008080"/>
          <w:sz w:val="36"/>
          <w:szCs w:val="32"/>
        </w:rPr>
      </w:pPr>
      <w:bookmarkStart w:id="0" w:name="_GoBack"/>
      <w:bookmarkEnd w:id="0"/>
      <w:r w:rsidRPr="008747A1">
        <w:rPr>
          <w:b/>
          <w:color w:val="008080"/>
          <w:sz w:val="36"/>
          <w:szCs w:val="32"/>
        </w:rPr>
        <w:t>Cross Mapping 202</w:t>
      </w:r>
      <w:r w:rsidR="00CA3B4B" w:rsidRPr="008747A1">
        <w:rPr>
          <w:b/>
          <w:color w:val="008080"/>
          <w:sz w:val="36"/>
          <w:szCs w:val="32"/>
        </w:rPr>
        <w:t xml:space="preserve">5 </w:t>
      </w:r>
      <w:r w:rsidRPr="008747A1">
        <w:rPr>
          <w:b/>
          <w:color w:val="008080"/>
          <w:sz w:val="36"/>
          <w:szCs w:val="32"/>
        </w:rPr>
        <w:t xml:space="preserve">RSHE guidance – </w:t>
      </w:r>
      <w:r w:rsidR="008747A1">
        <w:rPr>
          <w:b/>
          <w:color w:val="008080"/>
          <w:sz w:val="36"/>
          <w:szCs w:val="32"/>
        </w:rPr>
        <w:t>Westminster Model RSE Curriculum</w:t>
      </w:r>
      <w:r w:rsidR="00435974">
        <w:rPr>
          <w:b/>
          <w:color w:val="008080"/>
          <w:sz w:val="36"/>
          <w:szCs w:val="32"/>
        </w:rPr>
        <w:t xml:space="preserve"> (Primary)</w:t>
      </w:r>
    </w:p>
    <w:p w14:paraId="379F3F5F" w14:textId="349C715A" w:rsidR="00F95BA2" w:rsidRDefault="008747A1">
      <w:pPr>
        <w:rPr>
          <w:sz w:val="28"/>
          <w:szCs w:val="28"/>
        </w:rPr>
      </w:pPr>
      <w:r w:rsidRPr="008747A1">
        <w:rPr>
          <w:sz w:val="28"/>
          <w:szCs w:val="28"/>
        </w:rPr>
        <w:t xml:space="preserve">The map shows coverage of the DfE statutory guidance in the Westminster RSE model curriculum. The DfE contents is considered covered when it is addressed at either </w:t>
      </w:r>
      <w:r w:rsidR="00435974">
        <w:rPr>
          <w:sz w:val="28"/>
          <w:szCs w:val="28"/>
        </w:rPr>
        <w:t>EYFS/KS1, KS2</w:t>
      </w:r>
      <w:r w:rsidRPr="008747A1">
        <w:rPr>
          <w:sz w:val="28"/>
          <w:szCs w:val="28"/>
        </w:rPr>
        <w:t xml:space="preserve"> or both. </w:t>
      </w:r>
      <w:r>
        <w:rPr>
          <w:sz w:val="28"/>
          <w:szCs w:val="28"/>
        </w:rPr>
        <w:t xml:space="preserve"> </w:t>
      </w:r>
      <w:r w:rsidR="00F95BA2">
        <w:rPr>
          <w:sz w:val="28"/>
          <w:szCs w:val="28"/>
        </w:rPr>
        <w:t>Where appropriate</w:t>
      </w:r>
      <w:r w:rsidR="00D07550">
        <w:rPr>
          <w:sz w:val="28"/>
          <w:szCs w:val="28"/>
        </w:rPr>
        <w:t>, existing</w:t>
      </w:r>
      <w:r w:rsidR="00F95BA2">
        <w:rPr>
          <w:sz w:val="28"/>
          <w:szCs w:val="28"/>
        </w:rPr>
        <w:t xml:space="preserve"> outcomes have been adapted to ensure </w:t>
      </w:r>
      <w:r w:rsidR="00D07550">
        <w:rPr>
          <w:sz w:val="28"/>
          <w:szCs w:val="28"/>
        </w:rPr>
        <w:t>coverage</w:t>
      </w:r>
      <w:r w:rsidR="00F95BA2">
        <w:rPr>
          <w:sz w:val="28"/>
          <w:szCs w:val="28"/>
        </w:rPr>
        <w:t xml:space="preserve"> of the</w:t>
      </w:r>
      <w:r w:rsidR="00D07550">
        <w:rPr>
          <w:sz w:val="28"/>
          <w:szCs w:val="28"/>
        </w:rPr>
        <w:t xml:space="preserve"> </w:t>
      </w:r>
      <w:r w:rsidR="00F95BA2">
        <w:rPr>
          <w:sz w:val="28"/>
          <w:szCs w:val="28"/>
        </w:rPr>
        <w:t xml:space="preserve">DfE contents. </w:t>
      </w:r>
    </w:p>
    <w:p w14:paraId="43179BD9" w14:textId="4C44E7A8" w:rsidR="00E873E9" w:rsidRPr="008747A1" w:rsidRDefault="00E873E9">
      <w:pPr>
        <w:rPr>
          <w:sz w:val="28"/>
          <w:szCs w:val="28"/>
        </w:rPr>
      </w:pPr>
    </w:p>
    <w:tbl>
      <w:tblPr>
        <w:tblStyle w:val="TableGrid"/>
        <w:tblW w:w="10632" w:type="dxa"/>
        <w:tblInd w:w="-856" w:type="dxa"/>
        <w:tblLook w:val="04A0" w:firstRow="1" w:lastRow="0" w:firstColumn="1" w:lastColumn="0" w:noHBand="0" w:noVBand="1"/>
      </w:tblPr>
      <w:tblGrid>
        <w:gridCol w:w="3110"/>
        <w:gridCol w:w="3270"/>
        <w:gridCol w:w="4252"/>
      </w:tblGrid>
      <w:tr w:rsidR="00473243" w14:paraId="4E53CCAE" w14:textId="77777777" w:rsidTr="00E873E9">
        <w:tc>
          <w:tcPr>
            <w:tcW w:w="3110" w:type="dxa"/>
          </w:tcPr>
          <w:p w14:paraId="7BC29AC9" w14:textId="77777777" w:rsidR="00E873E9" w:rsidRDefault="00E873E9">
            <w:pPr>
              <w:rPr>
                <w:b/>
                <w:sz w:val="28"/>
                <w:szCs w:val="28"/>
              </w:rPr>
            </w:pPr>
            <w:r w:rsidRPr="00E873E9">
              <w:rPr>
                <w:b/>
                <w:sz w:val="28"/>
                <w:szCs w:val="28"/>
              </w:rPr>
              <w:t>RSHE guidance from DfE</w:t>
            </w:r>
          </w:p>
          <w:p w14:paraId="73B911BE" w14:textId="2B2881AD" w:rsidR="007F31BA" w:rsidRPr="007F31BA" w:rsidRDefault="00C450E7">
            <w:pPr>
              <w:rPr>
                <w:sz w:val="28"/>
                <w:szCs w:val="28"/>
              </w:rPr>
            </w:pPr>
            <w:r>
              <w:rPr>
                <w:sz w:val="28"/>
                <w:szCs w:val="28"/>
              </w:rPr>
              <w:t>(September 2026)</w:t>
            </w:r>
          </w:p>
        </w:tc>
        <w:tc>
          <w:tcPr>
            <w:tcW w:w="7522" w:type="dxa"/>
            <w:gridSpan w:val="2"/>
          </w:tcPr>
          <w:p w14:paraId="1DEAA8A0" w14:textId="60170D86" w:rsidR="008747A1" w:rsidRPr="00E873E9" w:rsidRDefault="00C450E7" w:rsidP="00E873E9">
            <w:pPr>
              <w:rPr>
                <w:b/>
                <w:color w:val="FF0000"/>
                <w:sz w:val="28"/>
                <w:szCs w:val="28"/>
              </w:rPr>
            </w:pPr>
            <w:r>
              <w:rPr>
                <w:b/>
                <w:sz w:val="28"/>
                <w:szCs w:val="28"/>
              </w:rPr>
              <w:t>Diocese of Westminster RSHE Primary Curriculum</w:t>
            </w:r>
            <w:r w:rsidR="008747A1" w:rsidRPr="008747A1">
              <w:rPr>
                <w:b/>
                <w:sz w:val="28"/>
                <w:szCs w:val="28"/>
              </w:rPr>
              <w:t xml:space="preserve"> </w:t>
            </w:r>
          </w:p>
        </w:tc>
      </w:tr>
      <w:tr w:rsidR="00506CAC" w14:paraId="2A8284F3" w14:textId="77777777" w:rsidTr="00050F0A">
        <w:tc>
          <w:tcPr>
            <w:tcW w:w="3110" w:type="dxa"/>
          </w:tcPr>
          <w:p w14:paraId="7FDFFEC8" w14:textId="77777777" w:rsidR="00E873E9" w:rsidRDefault="00E873E9"/>
        </w:tc>
        <w:tc>
          <w:tcPr>
            <w:tcW w:w="3270" w:type="dxa"/>
          </w:tcPr>
          <w:p w14:paraId="4F3E3B1D" w14:textId="35A55463" w:rsidR="00E873E9" w:rsidRPr="00E873E9" w:rsidRDefault="001717A0">
            <w:pPr>
              <w:rPr>
                <w:sz w:val="28"/>
                <w:szCs w:val="28"/>
              </w:rPr>
            </w:pPr>
            <w:r>
              <w:rPr>
                <w:sz w:val="28"/>
                <w:szCs w:val="28"/>
              </w:rPr>
              <w:t>EYFS/ KS1</w:t>
            </w:r>
            <w:r w:rsidR="00E873E9" w:rsidRPr="00E873E9">
              <w:rPr>
                <w:sz w:val="28"/>
                <w:szCs w:val="28"/>
              </w:rPr>
              <w:t xml:space="preserve"> </w:t>
            </w:r>
          </w:p>
        </w:tc>
        <w:tc>
          <w:tcPr>
            <w:tcW w:w="4252" w:type="dxa"/>
          </w:tcPr>
          <w:p w14:paraId="216E9623" w14:textId="6B322A0E" w:rsidR="00E873E9" w:rsidRPr="00E873E9" w:rsidRDefault="00E873E9">
            <w:pPr>
              <w:rPr>
                <w:sz w:val="28"/>
                <w:szCs w:val="28"/>
              </w:rPr>
            </w:pPr>
            <w:r w:rsidRPr="00E873E9">
              <w:rPr>
                <w:sz w:val="28"/>
                <w:szCs w:val="28"/>
              </w:rPr>
              <w:t>KS</w:t>
            </w:r>
            <w:r w:rsidR="001717A0">
              <w:rPr>
                <w:sz w:val="28"/>
                <w:szCs w:val="28"/>
              </w:rPr>
              <w:t>2</w:t>
            </w:r>
            <w:r w:rsidRPr="00E873E9">
              <w:rPr>
                <w:sz w:val="28"/>
                <w:szCs w:val="28"/>
              </w:rPr>
              <w:t xml:space="preserve"> </w:t>
            </w:r>
          </w:p>
        </w:tc>
      </w:tr>
      <w:tr w:rsidR="00825787" w14:paraId="7ED2640F" w14:textId="77777777" w:rsidTr="00E873E9">
        <w:tc>
          <w:tcPr>
            <w:tcW w:w="10632" w:type="dxa"/>
            <w:gridSpan w:val="3"/>
          </w:tcPr>
          <w:p w14:paraId="6C3315A6" w14:textId="78484CD6" w:rsidR="00E873E9" w:rsidRPr="00A730E4" w:rsidRDefault="00E873E9">
            <w:pPr>
              <w:rPr>
                <w:b/>
                <w:sz w:val="32"/>
                <w:szCs w:val="32"/>
              </w:rPr>
            </w:pPr>
            <w:r w:rsidRPr="00A730E4">
              <w:rPr>
                <w:b/>
                <w:sz w:val="32"/>
                <w:szCs w:val="32"/>
              </w:rPr>
              <w:t>Families</w:t>
            </w:r>
            <w:r w:rsidR="001717A0">
              <w:rPr>
                <w:b/>
                <w:sz w:val="32"/>
                <w:szCs w:val="32"/>
              </w:rPr>
              <w:t xml:space="preserve"> and people who care for me</w:t>
            </w:r>
            <w:r w:rsidRPr="00A730E4">
              <w:rPr>
                <w:b/>
                <w:sz w:val="32"/>
                <w:szCs w:val="32"/>
              </w:rPr>
              <w:t xml:space="preserve"> </w:t>
            </w:r>
          </w:p>
        </w:tc>
      </w:tr>
      <w:tr w:rsidR="00506CAC" w14:paraId="1CB7AE6C" w14:textId="77777777" w:rsidTr="00050F0A">
        <w:tc>
          <w:tcPr>
            <w:tcW w:w="3110" w:type="dxa"/>
          </w:tcPr>
          <w:p w14:paraId="68557CDF" w14:textId="3DD82E5A" w:rsidR="00E873E9" w:rsidRDefault="00E873E9" w:rsidP="00E873E9">
            <w:r>
              <w:t xml:space="preserve">1.That </w:t>
            </w:r>
            <w:r w:rsidR="001717A0">
              <w:t>families are important for children growing up safe and happy because they provide love, security and stability.</w:t>
            </w:r>
          </w:p>
        </w:tc>
        <w:tc>
          <w:tcPr>
            <w:tcW w:w="3270" w:type="dxa"/>
          </w:tcPr>
          <w:p w14:paraId="6D26811A" w14:textId="4A2A96DC" w:rsidR="00E873E9" w:rsidRDefault="00A40316" w:rsidP="00A40316">
            <w:pPr>
              <w:pStyle w:val="TableParagraph"/>
              <w:tabs>
                <w:tab w:val="left" w:pos="961"/>
              </w:tabs>
              <w:spacing w:before="1"/>
              <w:ind w:left="0" w:firstLine="0"/>
            </w:pPr>
            <w:r>
              <w:t>1.2.2.1 We are part of God’s family.</w:t>
            </w:r>
          </w:p>
          <w:p w14:paraId="5EEA6111" w14:textId="1AA68140" w:rsidR="00080E8E" w:rsidRDefault="00080E8E" w:rsidP="00A40316">
            <w:pPr>
              <w:pStyle w:val="TableParagraph"/>
              <w:tabs>
                <w:tab w:val="left" w:pos="961"/>
              </w:tabs>
              <w:spacing w:before="1"/>
              <w:ind w:left="0" w:firstLine="0"/>
            </w:pPr>
          </w:p>
          <w:p w14:paraId="00B93824" w14:textId="31728671" w:rsidR="00080E8E" w:rsidRDefault="00080E8E" w:rsidP="00A40316">
            <w:pPr>
              <w:pStyle w:val="TableParagraph"/>
              <w:tabs>
                <w:tab w:val="left" w:pos="961"/>
              </w:tabs>
              <w:spacing w:before="1"/>
              <w:ind w:left="0" w:firstLine="0"/>
            </w:pPr>
            <w:r>
              <w:t>1.3.2.1 That God is Father, Son and Holy Spirit</w:t>
            </w:r>
          </w:p>
          <w:p w14:paraId="64D68BF4" w14:textId="15C3F639" w:rsidR="00AB58DF" w:rsidRDefault="00AB58DF" w:rsidP="00A40316">
            <w:pPr>
              <w:pStyle w:val="TableParagraph"/>
              <w:tabs>
                <w:tab w:val="left" w:pos="961"/>
              </w:tabs>
              <w:spacing w:before="1"/>
              <w:ind w:left="0" w:firstLine="0"/>
            </w:pPr>
          </w:p>
          <w:p w14:paraId="19C9A660" w14:textId="7473DDB1" w:rsidR="00AB58DF" w:rsidRDefault="00AB58DF" w:rsidP="00A40316">
            <w:pPr>
              <w:pStyle w:val="TableParagraph"/>
              <w:tabs>
                <w:tab w:val="left" w:pos="961"/>
              </w:tabs>
              <w:spacing w:before="1"/>
              <w:ind w:left="0" w:firstLine="0"/>
            </w:pPr>
            <w:r>
              <w:t>1.1.2.3 Ways of expressing gratitude to God</w:t>
            </w:r>
          </w:p>
          <w:p w14:paraId="1C0CBBB9" w14:textId="2F8A7BC1" w:rsidR="00AB58DF" w:rsidRDefault="00AB58DF" w:rsidP="00A40316">
            <w:pPr>
              <w:pStyle w:val="TableParagraph"/>
              <w:tabs>
                <w:tab w:val="left" w:pos="961"/>
              </w:tabs>
              <w:spacing w:before="1"/>
              <w:ind w:left="0" w:firstLine="0"/>
            </w:pPr>
          </w:p>
          <w:p w14:paraId="6EBA62E4" w14:textId="0A876E93" w:rsidR="00AB58DF" w:rsidRDefault="00AB58DF" w:rsidP="00A40316">
            <w:pPr>
              <w:pStyle w:val="TableParagraph"/>
              <w:tabs>
                <w:tab w:val="left" w:pos="961"/>
              </w:tabs>
              <w:spacing w:before="1"/>
              <w:ind w:left="0" w:firstLine="0"/>
            </w:pPr>
            <w:r>
              <w:t>1.1.2.4 About the sacrament of Baptism</w:t>
            </w:r>
          </w:p>
          <w:p w14:paraId="4F386939" w14:textId="77777777" w:rsidR="00A40316" w:rsidRDefault="00A40316" w:rsidP="00A40316">
            <w:pPr>
              <w:pStyle w:val="TableParagraph"/>
              <w:tabs>
                <w:tab w:val="left" w:pos="961"/>
              </w:tabs>
              <w:spacing w:before="1"/>
              <w:ind w:left="0" w:firstLine="0"/>
            </w:pPr>
          </w:p>
          <w:p w14:paraId="08A3151D" w14:textId="74B8B0DB" w:rsidR="00A40316" w:rsidRDefault="00A40316" w:rsidP="00A40316">
            <w:pPr>
              <w:pStyle w:val="TableParagraph"/>
              <w:tabs>
                <w:tab w:val="left" w:pos="961"/>
              </w:tabs>
              <w:spacing w:before="1"/>
              <w:ind w:left="0" w:firstLine="0"/>
            </w:pPr>
            <w:r>
              <w:t>1.2.2.2 All families and people who care for me are important.</w:t>
            </w:r>
          </w:p>
          <w:p w14:paraId="6C65A596" w14:textId="128E5837" w:rsidR="00014DF9" w:rsidRDefault="00014DF9" w:rsidP="00A40316">
            <w:pPr>
              <w:pStyle w:val="TableParagraph"/>
              <w:tabs>
                <w:tab w:val="left" w:pos="961"/>
              </w:tabs>
              <w:spacing w:before="1"/>
              <w:ind w:left="0" w:firstLine="0"/>
            </w:pPr>
          </w:p>
          <w:p w14:paraId="79DAFF08" w14:textId="2A86982E" w:rsidR="00014DF9" w:rsidRDefault="00014DF9" w:rsidP="00A40316">
            <w:pPr>
              <w:pStyle w:val="TableParagraph"/>
              <w:tabs>
                <w:tab w:val="left" w:pos="961"/>
              </w:tabs>
              <w:spacing w:before="1"/>
              <w:ind w:left="0" w:firstLine="0"/>
            </w:pPr>
            <w:r>
              <w:t xml:space="preserve">1.2.3.2 To identify special people (e.g. family, </w:t>
            </w:r>
            <w:proofErr w:type="spellStart"/>
            <w:r>
              <w:t>carers</w:t>
            </w:r>
            <w:proofErr w:type="spellEnd"/>
            <w:r>
              <w:t>, friends) and what makes them special.</w:t>
            </w:r>
          </w:p>
          <w:p w14:paraId="4F2079F4" w14:textId="77777777" w:rsidR="00A40316" w:rsidRDefault="00A40316" w:rsidP="00A40316">
            <w:pPr>
              <w:pStyle w:val="TableParagraph"/>
              <w:tabs>
                <w:tab w:val="left" w:pos="961"/>
              </w:tabs>
              <w:spacing w:before="1"/>
              <w:ind w:left="0" w:firstLine="0"/>
            </w:pPr>
          </w:p>
          <w:p w14:paraId="360D1C24" w14:textId="77777777" w:rsidR="00A40316" w:rsidRDefault="00A40316" w:rsidP="00A40316">
            <w:pPr>
              <w:pStyle w:val="TableParagraph"/>
              <w:tabs>
                <w:tab w:val="left" w:pos="961"/>
              </w:tabs>
              <w:spacing w:before="1"/>
              <w:ind w:left="0" w:firstLine="0"/>
            </w:pPr>
            <w:r>
              <w:t>1.2.3.4 Families are important because they provide love, security and stability.</w:t>
            </w:r>
          </w:p>
          <w:p w14:paraId="29575B65" w14:textId="77777777" w:rsidR="00A40316" w:rsidRDefault="00A40316" w:rsidP="00A40316">
            <w:pPr>
              <w:pStyle w:val="TableParagraph"/>
              <w:tabs>
                <w:tab w:val="left" w:pos="961"/>
              </w:tabs>
              <w:spacing w:before="1"/>
              <w:ind w:left="0" w:firstLine="0"/>
            </w:pPr>
          </w:p>
          <w:p w14:paraId="6805E71A" w14:textId="2FFD73FC" w:rsidR="00A40316" w:rsidRDefault="00A40316" w:rsidP="00A40316">
            <w:pPr>
              <w:pStyle w:val="TableParagraph"/>
              <w:tabs>
                <w:tab w:val="left" w:pos="961"/>
              </w:tabs>
              <w:spacing w:before="1"/>
              <w:ind w:left="0" w:firstLine="0"/>
            </w:pPr>
          </w:p>
        </w:tc>
        <w:tc>
          <w:tcPr>
            <w:tcW w:w="4252" w:type="dxa"/>
          </w:tcPr>
          <w:p w14:paraId="7310EFE6" w14:textId="14380B61" w:rsidR="00AB58DF" w:rsidRDefault="00AB58DF" w:rsidP="00503390">
            <w:pPr>
              <w:pStyle w:val="TableParagraph"/>
              <w:tabs>
                <w:tab w:val="left" w:pos="954"/>
                <w:tab w:val="left" w:pos="957"/>
              </w:tabs>
              <w:ind w:left="105" w:right="255" w:firstLine="0"/>
            </w:pPr>
            <w:r>
              <w:t>2.2.2.1 Christians belong to the Church family which includes the school, parish and diocese</w:t>
            </w:r>
          </w:p>
          <w:p w14:paraId="45193545" w14:textId="731D7846" w:rsidR="00080E8E" w:rsidRDefault="00080E8E" w:rsidP="00503390">
            <w:pPr>
              <w:pStyle w:val="TableParagraph"/>
              <w:tabs>
                <w:tab w:val="left" w:pos="954"/>
                <w:tab w:val="left" w:pos="957"/>
              </w:tabs>
              <w:ind w:left="105" w:right="255" w:firstLine="0"/>
            </w:pPr>
          </w:p>
          <w:p w14:paraId="4C9BF7F6" w14:textId="0DE63CB2" w:rsidR="00080E8E" w:rsidRDefault="00080E8E" w:rsidP="00503390">
            <w:pPr>
              <w:pStyle w:val="TableParagraph"/>
              <w:tabs>
                <w:tab w:val="left" w:pos="954"/>
                <w:tab w:val="left" w:pos="957"/>
              </w:tabs>
              <w:ind w:left="105" w:right="255" w:firstLine="0"/>
            </w:pPr>
            <w:r>
              <w:t>2.3.2.1 God is Trinity – a communion of persons.</w:t>
            </w:r>
          </w:p>
          <w:p w14:paraId="38EBED20" w14:textId="4DF4A9A2" w:rsidR="00080E8E" w:rsidRDefault="00080E8E" w:rsidP="00503390">
            <w:pPr>
              <w:pStyle w:val="TableParagraph"/>
              <w:tabs>
                <w:tab w:val="left" w:pos="954"/>
                <w:tab w:val="left" w:pos="957"/>
              </w:tabs>
              <w:ind w:left="105" w:right="255" w:firstLine="0"/>
            </w:pPr>
          </w:p>
          <w:p w14:paraId="3E1C90DB" w14:textId="5D475295" w:rsidR="00080E8E" w:rsidRDefault="00080E8E" w:rsidP="00503390">
            <w:pPr>
              <w:pStyle w:val="TableParagraph"/>
              <w:tabs>
                <w:tab w:val="left" w:pos="954"/>
                <w:tab w:val="left" w:pos="957"/>
              </w:tabs>
              <w:ind w:left="105" w:right="255" w:firstLine="0"/>
            </w:pPr>
            <w:r>
              <w:t>2.3.2.3 The Church is the Body of Christ</w:t>
            </w:r>
          </w:p>
          <w:p w14:paraId="305AEB9A" w14:textId="77777777" w:rsidR="00AB58DF" w:rsidRDefault="00AB58DF" w:rsidP="00503390">
            <w:pPr>
              <w:pStyle w:val="TableParagraph"/>
              <w:tabs>
                <w:tab w:val="left" w:pos="954"/>
                <w:tab w:val="left" w:pos="957"/>
              </w:tabs>
              <w:ind w:left="105" w:right="255" w:firstLine="0"/>
            </w:pPr>
          </w:p>
          <w:p w14:paraId="51469B11" w14:textId="6BD047AF" w:rsidR="00E873E9" w:rsidRDefault="00D44756" w:rsidP="00503390">
            <w:pPr>
              <w:pStyle w:val="TableParagraph"/>
              <w:tabs>
                <w:tab w:val="left" w:pos="954"/>
                <w:tab w:val="left" w:pos="957"/>
              </w:tabs>
              <w:ind w:left="105" w:right="255" w:firstLine="0"/>
            </w:pPr>
            <w:r>
              <w:t>2.2.2.2 Families are the building blocks of society and where faith, wisdom and virtues are passed on to the next generation.</w:t>
            </w:r>
          </w:p>
        </w:tc>
      </w:tr>
      <w:tr w:rsidR="00506CAC" w14:paraId="452D017F" w14:textId="77777777" w:rsidTr="00050F0A">
        <w:tc>
          <w:tcPr>
            <w:tcW w:w="3110" w:type="dxa"/>
          </w:tcPr>
          <w:p w14:paraId="4DAB3781" w14:textId="77D37D4E" w:rsidR="00E873E9" w:rsidRDefault="00E873E9" w:rsidP="007F31BA">
            <w:r>
              <w:t>2</w:t>
            </w:r>
            <w:r w:rsidR="007F31BA">
              <w:t xml:space="preserve">. </w:t>
            </w:r>
            <w:r w:rsidR="001717A0">
              <w:t>The characteristics of safe and happy family life, such as commitment to each other, including in times of difficulty, protection and care for children and other family members, the importance of spending time together and sharing each other’s lives.</w:t>
            </w:r>
          </w:p>
        </w:tc>
        <w:tc>
          <w:tcPr>
            <w:tcW w:w="3270" w:type="dxa"/>
          </w:tcPr>
          <w:p w14:paraId="2B3F52D6" w14:textId="20F1BC3A" w:rsidR="0080007F" w:rsidRPr="00224AD1" w:rsidRDefault="00014DF9" w:rsidP="00014DF9">
            <w:pPr>
              <w:pStyle w:val="TableParagraph"/>
              <w:tabs>
                <w:tab w:val="left" w:pos="960"/>
              </w:tabs>
              <w:ind w:left="0" w:right="578" w:firstLine="0"/>
              <w:jc w:val="both"/>
            </w:pPr>
            <w:r>
              <w:t>1.2.3.5 The importance of spending time with your family</w:t>
            </w:r>
          </w:p>
          <w:p w14:paraId="3759AA7E" w14:textId="5184C478" w:rsidR="0080007F" w:rsidRPr="00224AD1" w:rsidRDefault="0080007F" w:rsidP="0080007F">
            <w:pPr>
              <w:pStyle w:val="TableParagraph"/>
              <w:tabs>
                <w:tab w:val="left" w:pos="960"/>
              </w:tabs>
              <w:ind w:left="0" w:right="578" w:firstLine="0"/>
              <w:jc w:val="both"/>
            </w:pPr>
          </w:p>
          <w:p w14:paraId="28C8E80C" w14:textId="77777777" w:rsidR="007F31BA" w:rsidRPr="00224AD1" w:rsidRDefault="007F31BA" w:rsidP="007F31BA"/>
          <w:p w14:paraId="61E9CDCB" w14:textId="77777777" w:rsidR="0080007F" w:rsidRPr="00224AD1" w:rsidRDefault="0080007F" w:rsidP="00503390"/>
        </w:tc>
        <w:tc>
          <w:tcPr>
            <w:tcW w:w="4252" w:type="dxa"/>
          </w:tcPr>
          <w:p w14:paraId="55C51502" w14:textId="45F63942" w:rsidR="007F31BA" w:rsidRPr="00224AD1" w:rsidRDefault="00A40316" w:rsidP="007F31BA">
            <w:pPr>
              <w:pStyle w:val="TableParagraph"/>
              <w:tabs>
                <w:tab w:val="left" w:pos="954"/>
                <w:tab w:val="left" w:pos="957"/>
              </w:tabs>
              <w:ind w:left="105" w:right="255" w:firstLine="0"/>
            </w:pPr>
            <w:r>
              <w:t>2.2.3.10 The characteristics of safe and happy family life, such as commitment to each other, including in times of difficulty, protection and care for children and other family members, the importance of spending time together and sharing each other’s lives.</w:t>
            </w:r>
          </w:p>
          <w:p w14:paraId="06E0BCA5" w14:textId="77777777" w:rsidR="00E06B7E" w:rsidRPr="00224AD1" w:rsidRDefault="00E06B7E"/>
          <w:p w14:paraId="7C14CDED" w14:textId="36A5710D" w:rsidR="00E06B7E" w:rsidRPr="00224AD1" w:rsidRDefault="00E06B7E"/>
        </w:tc>
      </w:tr>
      <w:tr w:rsidR="00506CAC" w14:paraId="65629E99" w14:textId="77777777" w:rsidTr="00050F0A">
        <w:tc>
          <w:tcPr>
            <w:tcW w:w="3110" w:type="dxa"/>
          </w:tcPr>
          <w:p w14:paraId="6A9F3D7A" w14:textId="55A00036" w:rsidR="001717A0" w:rsidRPr="001717A0" w:rsidRDefault="007F31BA" w:rsidP="001717A0">
            <w:r w:rsidRPr="0080007F">
              <w:rPr>
                <w:b/>
              </w:rPr>
              <w:lastRenderedPageBreak/>
              <w:t xml:space="preserve"> </w:t>
            </w:r>
            <w:r w:rsidR="001717A0">
              <w:t>3. That the families of other children, either in school or in the wider world, sometimes look different from their family, but that they should respect those differences and know that other children’s families are also characterised by love and care.</w:t>
            </w:r>
          </w:p>
          <w:p w14:paraId="7A065113" w14:textId="077B046A" w:rsidR="00E873E9" w:rsidRDefault="00E873E9" w:rsidP="007F31BA"/>
        </w:tc>
        <w:tc>
          <w:tcPr>
            <w:tcW w:w="3270" w:type="dxa"/>
          </w:tcPr>
          <w:p w14:paraId="56334BEF" w14:textId="490C03EF" w:rsidR="00014DF9" w:rsidRDefault="00014DF9" w:rsidP="00014DF9">
            <w:r>
              <w:t>1.2.3.3 That the families of other children, either in school or in the wider world, sometimes look different from their family, but that they should respect those differences and know that other children’s families are also characterised by love and care.</w:t>
            </w:r>
          </w:p>
          <w:p w14:paraId="6CFFC615" w14:textId="2B5F00CD" w:rsidR="00D44756" w:rsidRDefault="00D44756" w:rsidP="00014DF9"/>
          <w:p w14:paraId="76AE84F9" w14:textId="51835EE8" w:rsidR="00D44756" w:rsidRDefault="00D44756" w:rsidP="00014DF9">
            <w:r>
              <w:t>1.2.2.4 Jesus cared for others</w:t>
            </w:r>
          </w:p>
          <w:p w14:paraId="37DCBA01" w14:textId="29D89C65" w:rsidR="00D44756" w:rsidRDefault="00D44756" w:rsidP="00014DF9"/>
          <w:p w14:paraId="75F494F9" w14:textId="4EC77C76" w:rsidR="00D44756" w:rsidRPr="001717A0" w:rsidRDefault="00D44756" w:rsidP="00014DF9">
            <w:r>
              <w:t>1.2.2.5 That we should love other people in the same way Jesus loves us.</w:t>
            </w:r>
          </w:p>
          <w:p w14:paraId="5F614B59" w14:textId="0F71AC67" w:rsidR="00E873E9" w:rsidRDefault="00014DF9">
            <w:r>
              <w:t xml:space="preserve"> </w:t>
            </w:r>
          </w:p>
        </w:tc>
        <w:tc>
          <w:tcPr>
            <w:tcW w:w="4252" w:type="dxa"/>
          </w:tcPr>
          <w:p w14:paraId="4E1A9BC6" w14:textId="6220BB14" w:rsidR="00D5060A" w:rsidRDefault="00D44756" w:rsidP="00D44756">
            <w:pPr>
              <w:pStyle w:val="TableParagraph"/>
              <w:tabs>
                <w:tab w:val="left" w:pos="954"/>
                <w:tab w:val="left" w:pos="957"/>
              </w:tabs>
              <w:ind w:left="105" w:right="255" w:firstLine="0"/>
            </w:pPr>
            <w:r>
              <w:t xml:space="preserve">2.2.2.5 To </w:t>
            </w:r>
            <w:proofErr w:type="spellStart"/>
            <w:r>
              <w:t>recognise</w:t>
            </w:r>
            <w:proofErr w:type="spellEnd"/>
            <w:r>
              <w:t xml:space="preserve"> their responsibility towards others, and the human dignity of others in God’s eyes.</w:t>
            </w:r>
          </w:p>
          <w:p w14:paraId="6DD6D2D1" w14:textId="77777777" w:rsidR="00E873E9" w:rsidRDefault="00E873E9"/>
        </w:tc>
      </w:tr>
      <w:tr w:rsidR="00506CAC" w14:paraId="78EB5B78" w14:textId="77777777" w:rsidTr="00050F0A">
        <w:tc>
          <w:tcPr>
            <w:tcW w:w="3110" w:type="dxa"/>
          </w:tcPr>
          <w:p w14:paraId="136B4B65" w14:textId="52AE8E0D" w:rsidR="00E873E9" w:rsidRPr="001717A0" w:rsidRDefault="001717A0">
            <w:r>
              <w:t>4. That stable, caring relationships are at the hear</w:t>
            </w:r>
            <w:r w:rsidR="00D44756">
              <w:t>t</w:t>
            </w:r>
            <w:r>
              <w:t xml:space="preserve"> of safe and happy families and are important for children’s security as they grow up.</w:t>
            </w:r>
          </w:p>
        </w:tc>
        <w:tc>
          <w:tcPr>
            <w:tcW w:w="3270" w:type="dxa"/>
          </w:tcPr>
          <w:p w14:paraId="6FD04565" w14:textId="77777777" w:rsidR="00BA1AB0" w:rsidRDefault="00BA1AB0" w:rsidP="00BA1AB0">
            <w:pPr>
              <w:pStyle w:val="TableParagraph"/>
              <w:tabs>
                <w:tab w:val="left" w:pos="961"/>
              </w:tabs>
              <w:spacing w:before="1"/>
              <w:ind w:left="0" w:firstLine="0"/>
            </w:pPr>
            <w:r>
              <w:t>1.2.3.4 Families are important because they provide love, security and stability.</w:t>
            </w:r>
          </w:p>
          <w:p w14:paraId="1638262E" w14:textId="0D8C6AF5" w:rsidR="00E873E9" w:rsidRPr="00A13865" w:rsidRDefault="00E873E9">
            <w:pPr>
              <w:rPr>
                <w:color w:val="EE0000"/>
              </w:rPr>
            </w:pPr>
          </w:p>
        </w:tc>
        <w:tc>
          <w:tcPr>
            <w:tcW w:w="4252" w:type="dxa"/>
          </w:tcPr>
          <w:p w14:paraId="73A5A095" w14:textId="77777777" w:rsidR="00AB58DF" w:rsidRPr="00224AD1" w:rsidRDefault="00AB58DF" w:rsidP="00AB58DF">
            <w:pPr>
              <w:pStyle w:val="TableParagraph"/>
              <w:tabs>
                <w:tab w:val="left" w:pos="954"/>
                <w:tab w:val="left" w:pos="957"/>
              </w:tabs>
              <w:ind w:left="105" w:right="255" w:firstLine="0"/>
            </w:pPr>
            <w:r>
              <w:t>2.2.3.10 The characteristics of safe and happy family life, such as commitment to each other, including in times of difficulty, protection and care for children and other family members, the importance of spending time together and sharing each other’s lives.</w:t>
            </w:r>
          </w:p>
          <w:p w14:paraId="1A02CFD2" w14:textId="77777777" w:rsidR="00E873E9" w:rsidRPr="00A13865" w:rsidRDefault="00E873E9" w:rsidP="00D44756">
            <w:pPr>
              <w:pStyle w:val="TableParagraph"/>
              <w:tabs>
                <w:tab w:val="left" w:pos="954"/>
                <w:tab w:val="left" w:pos="957"/>
              </w:tabs>
              <w:ind w:left="105" w:right="255" w:firstLine="0"/>
              <w:rPr>
                <w:color w:val="EE0000"/>
              </w:rPr>
            </w:pPr>
          </w:p>
        </w:tc>
      </w:tr>
      <w:tr w:rsidR="00506CAC" w14:paraId="2FB54090" w14:textId="77777777" w:rsidTr="00050F0A">
        <w:trPr>
          <w:trHeight w:val="58"/>
        </w:trPr>
        <w:tc>
          <w:tcPr>
            <w:tcW w:w="3110" w:type="dxa"/>
          </w:tcPr>
          <w:p w14:paraId="48819E0B" w14:textId="77777777" w:rsidR="00E873E9" w:rsidRDefault="00E873E9">
            <w:r>
              <w:t>5</w:t>
            </w:r>
            <w:r w:rsidR="001717A0">
              <w:t xml:space="preserve">. That marriage and civil partnerships represent a formal and legally recognised commitment of two people to each other </w:t>
            </w:r>
            <w:r w:rsidR="00825D33">
              <w:t>which is intended to be lifelong.</w:t>
            </w:r>
          </w:p>
          <w:p w14:paraId="7820F391" w14:textId="64F5E5E6" w:rsidR="00825D33" w:rsidRDefault="00825D33"/>
        </w:tc>
        <w:tc>
          <w:tcPr>
            <w:tcW w:w="3270" w:type="dxa"/>
          </w:tcPr>
          <w:p w14:paraId="48F420F3" w14:textId="5EEFF180" w:rsidR="00E873E9" w:rsidRDefault="00050F0A" w:rsidP="00D5060A">
            <w:r w:rsidRPr="00050F0A">
              <w:rPr>
                <w:color w:val="00B050"/>
              </w:rPr>
              <w:t xml:space="preserve"> </w:t>
            </w:r>
          </w:p>
        </w:tc>
        <w:tc>
          <w:tcPr>
            <w:tcW w:w="4252" w:type="dxa"/>
          </w:tcPr>
          <w:p w14:paraId="1EAC8EDD" w14:textId="77777777" w:rsidR="00E873E9" w:rsidRDefault="00B94332">
            <w:r>
              <w:t>2.2.2.4 The sacrament of marriage involves commitment and self-giving. It is a formal, lifelong commitment.</w:t>
            </w:r>
          </w:p>
          <w:p w14:paraId="382E6716" w14:textId="77777777" w:rsidR="00B94332" w:rsidRDefault="00B94332"/>
          <w:p w14:paraId="0A5E3EEE" w14:textId="77777777" w:rsidR="00B94332" w:rsidRDefault="00B94332">
            <w:r>
              <w:t>2.2.3.7 Marriage represents a formal and legally recognised commitment.</w:t>
            </w:r>
          </w:p>
          <w:p w14:paraId="2371FE91" w14:textId="77777777" w:rsidR="00B94332" w:rsidRDefault="00B94332"/>
          <w:p w14:paraId="4C5150BA" w14:textId="77777777" w:rsidR="00B94332" w:rsidRDefault="00B94332">
            <w:r>
              <w:t>2.2.3.8 For the Church, marriage has a special significance as one of the sacraments.</w:t>
            </w:r>
          </w:p>
          <w:p w14:paraId="27683CC7" w14:textId="77777777" w:rsidR="00B94332" w:rsidRDefault="00B94332"/>
          <w:p w14:paraId="4D46B37F" w14:textId="77777777" w:rsidR="00B94332" w:rsidRDefault="00B94332">
            <w:r>
              <w:t>2.2.3.9 That civil partnership also represents a formal, legally recognised commitment of two people to each other which is intended to be lifelong.</w:t>
            </w:r>
          </w:p>
          <w:p w14:paraId="58A0E670" w14:textId="3CCADB2A" w:rsidR="00B94332" w:rsidRDefault="00B94332"/>
        </w:tc>
      </w:tr>
      <w:tr w:rsidR="00506CAC" w14:paraId="23729D37" w14:textId="77777777" w:rsidTr="00050F0A">
        <w:trPr>
          <w:trHeight w:val="58"/>
        </w:trPr>
        <w:tc>
          <w:tcPr>
            <w:tcW w:w="3110" w:type="dxa"/>
          </w:tcPr>
          <w:p w14:paraId="577AA10A" w14:textId="56A91D0C" w:rsidR="00E873E9" w:rsidRPr="00825D33" w:rsidRDefault="00825D33">
            <w:r>
              <w:t>6. How to recognise if family relationships are making them feel unhappy or unsafe, and how to seek help or advice from others if needed.</w:t>
            </w:r>
          </w:p>
        </w:tc>
        <w:tc>
          <w:tcPr>
            <w:tcW w:w="3270" w:type="dxa"/>
          </w:tcPr>
          <w:p w14:paraId="67B0B1A0" w14:textId="7CF8BBA1" w:rsidR="00E873E9" w:rsidRDefault="00653752" w:rsidP="00653752">
            <w:r>
              <w:t>1.2.3.1 The characteristics of positive and negative relationships.</w:t>
            </w:r>
          </w:p>
        </w:tc>
        <w:tc>
          <w:tcPr>
            <w:tcW w:w="4252" w:type="dxa"/>
          </w:tcPr>
          <w:p w14:paraId="5FFAF3F6" w14:textId="29B3CFFC" w:rsidR="00FF1538" w:rsidRDefault="00653752" w:rsidP="00FF1538">
            <w:r>
              <w:t xml:space="preserve">2.2.3.22 How to recognise if relationships at home or in their family are making them feel unhappy or unsafe and how to seek help from trusted adults and services. </w:t>
            </w:r>
          </w:p>
          <w:p w14:paraId="7A46659A" w14:textId="77777777" w:rsidR="00277406" w:rsidRDefault="00277406" w:rsidP="00FF1538"/>
          <w:p w14:paraId="79B4AD8B" w14:textId="77777777" w:rsidR="00E873E9" w:rsidRDefault="00E873E9" w:rsidP="00FF1538"/>
        </w:tc>
      </w:tr>
      <w:tr w:rsidR="00825787" w14:paraId="689B6633" w14:textId="77777777" w:rsidTr="00E873E9">
        <w:tc>
          <w:tcPr>
            <w:tcW w:w="10632" w:type="dxa"/>
            <w:gridSpan w:val="3"/>
          </w:tcPr>
          <w:p w14:paraId="468E9FF5" w14:textId="377245FC" w:rsidR="00E873E9" w:rsidRPr="00C91F27" w:rsidRDefault="00825D33">
            <w:pPr>
              <w:rPr>
                <w:b/>
                <w:sz w:val="32"/>
                <w:szCs w:val="32"/>
              </w:rPr>
            </w:pPr>
            <w:r>
              <w:rPr>
                <w:b/>
                <w:sz w:val="32"/>
                <w:szCs w:val="32"/>
              </w:rPr>
              <w:t>Caring friendships</w:t>
            </w:r>
          </w:p>
        </w:tc>
      </w:tr>
      <w:tr w:rsidR="00506CAC" w14:paraId="04CDC786" w14:textId="77777777" w:rsidTr="00050F0A">
        <w:tc>
          <w:tcPr>
            <w:tcW w:w="3110" w:type="dxa"/>
          </w:tcPr>
          <w:p w14:paraId="2CAC9775" w14:textId="416082CC" w:rsidR="00E873E9" w:rsidRDefault="00100467">
            <w:r>
              <w:t>1</w:t>
            </w:r>
            <w:r w:rsidR="00825D33">
              <w:t>. How important friendships are in making us feel happy and secure, and how people choose and make friends.</w:t>
            </w:r>
          </w:p>
        </w:tc>
        <w:tc>
          <w:tcPr>
            <w:tcW w:w="3270" w:type="dxa"/>
          </w:tcPr>
          <w:p w14:paraId="46A8A886" w14:textId="5E9A6CF4" w:rsidR="00BD11F3" w:rsidRPr="003B4E4C" w:rsidRDefault="003034C8" w:rsidP="00ED3B87">
            <w:r>
              <w:t>1.2.3.8 How important friendships are in making us feel happy and secure, and how people choose and make friends.</w:t>
            </w:r>
          </w:p>
          <w:p w14:paraId="3EFD99E5" w14:textId="77777777" w:rsidR="003B4E4C" w:rsidRPr="003B4E4C" w:rsidRDefault="003B4E4C" w:rsidP="00C460AE"/>
          <w:p w14:paraId="743B30AD" w14:textId="6D4A0367" w:rsidR="00C460AE" w:rsidRPr="003B4E4C" w:rsidRDefault="00C460AE" w:rsidP="00501C27">
            <w:pPr>
              <w:rPr>
                <w:lang w:val="en-US"/>
              </w:rPr>
            </w:pPr>
          </w:p>
        </w:tc>
        <w:tc>
          <w:tcPr>
            <w:tcW w:w="4252" w:type="dxa"/>
          </w:tcPr>
          <w:p w14:paraId="3DD2852F" w14:textId="77777777" w:rsidR="00BD11F3" w:rsidRDefault="00BD11F3" w:rsidP="0002000D">
            <w:pPr>
              <w:tabs>
                <w:tab w:val="left" w:pos="1296"/>
              </w:tabs>
            </w:pPr>
          </w:p>
          <w:p w14:paraId="1DC76080" w14:textId="6C128E1E" w:rsidR="00D83CC0" w:rsidRPr="00D83CC0" w:rsidRDefault="00D83CC0" w:rsidP="00653752">
            <w:pPr>
              <w:rPr>
                <w:lang w:val="en-US"/>
              </w:rPr>
            </w:pPr>
          </w:p>
        </w:tc>
      </w:tr>
      <w:tr w:rsidR="00506CAC" w14:paraId="6C198341" w14:textId="77777777" w:rsidTr="00050F0A">
        <w:tc>
          <w:tcPr>
            <w:tcW w:w="3110" w:type="dxa"/>
          </w:tcPr>
          <w:p w14:paraId="656C1BEC" w14:textId="50BC56B4" w:rsidR="00E873E9" w:rsidRPr="00825D33" w:rsidRDefault="00825D33" w:rsidP="00074CFA">
            <w:pPr>
              <w:tabs>
                <w:tab w:val="center" w:pos="1447"/>
              </w:tabs>
              <w:rPr>
                <w:bCs/>
              </w:rPr>
            </w:pPr>
            <w:r>
              <w:rPr>
                <w:bCs/>
              </w:rPr>
              <w:t>2. That healthy friendships are positive and welcoming towards others, and do not make others feel lonely or excluded. Pupils should learn skills for developing caring, kind friendships.</w:t>
            </w:r>
          </w:p>
        </w:tc>
        <w:tc>
          <w:tcPr>
            <w:tcW w:w="3270" w:type="dxa"/>
          </w:tcPr>
          <w:p w14:paraId="07D72B90" w14:textId="77777777" w:rsidR="002A04E9" w:rsidRDefault="00233FEA" w:rsidP="00F0551F">
            <w:pPr>
              <w:rPr>
                <w:lang w:val="en-US"/>
              </w:rPr>
            </w:pPr>
            <w:r>
              <w:rPr>
                <w:lang w:val="en-US"/>
              </w:rPr>
              <w:t>1.2.3.9 That healthy friendships are positive and welcoming towards others, and do not make others feel lonely or excluded.</w:t>
            </w:r>
          </w:p>
          <w:p w14:paraId="26D56E2A" w14:textId="77777777" w:rsidR="00233FEA" w:rsidRDefault="00233FEA" w:rsidP="00F0551F">
            <w:pPr>
              <w:rPr>
                <w:lang w:val="en-US"/>
              </w:rPr>
            </w:pPr>
          </w:p>
          <w:p w14:paraId="4A1D8BD6" w14:textId="77777777" w:rsidR="00233FEA" w:rsidRDefault="00233FEA" w:rsidP="00F0551F">
            <w:pPr>
              <w:rPr>
                <w:lang w:val="en-US"/>
              </w:rPr>
            </w:pPr>
            <w:r>
              <w:rPr>
                <w:lang w:val="en-US"/>
              </w:rPr>
              <w:t>1.2.3.1 The characteristics of positive and negative relationships.</w:t>
            </w:r>
          </w:p>
          <w:p w14:paraId="5AB1CD1A" w14:textId="77777777" w:rsidR="00080E8E" w:rsidRDefault="00080E8E" w:rsidP="00F0551F">
            <w:pPr>
              <w:rPr>
                <w:lang w:val="en-US"/>
              </w:rPr>
            </w:pPr>
          </w:p>
          <w:p w14:paraId="65A40A59" w14:textId="37BC342E" w:rsidR="00080E8E" w:rsidRDefault="00080E8E" w:rsidP="00F0551F">
            <w:pPr>
              <w:rPr>
                <w:lang w:val="en-US"/>
              </w:rPr>
            </w:pPr>
            <w:r>
              <w:rPr>
                <w:lang w:val="en-US"/>
              </w:rPr>
              <w:t xml:space="preserve">1.3.2.3 Jesus’ teaching on who is my </w:t>
            </w:r>
            <w:proofErr w:type="spellStart"/>
            <w:r>
              <w:rPr>
                <w:lang w:val="en-US"/>
              </w:rPr>
              <w:t>neighbour</w:t>
            </w:r>
            <w:proofErr w:type="spellEnd"/>
            <w:r>
              <w:rPr>
                <w:lang w:val="en-US"/>
              </w:rPr>
              <w:t>.</w:t>
            </w:r>
          </w:p>
          <w:p w14:paraId="7F780812" w14:textId="37F5A412" w:rsidR="00080E8E" w:rsidRPr="002A04E9" w:rsidRDefault="00080E8E" w:rsidP="00F0551F">
            <w:pPr>
              <w:rPr>
                <w:lang w:val="en-US"/>
              </w:rPr>
            </w:pPr>
          </w:p>
        </w:tc>
        <w:tc>
          <w:tcPr>
            <w:tcW w:w="4252" w:type="dxa"/>
          </w:tcPr>
          <w:p w14:paraId="7546EF8F" w14:textId="77777777" w:rsidR="00153CFD" w:rsidRDefault="00233FEA" w:rsidP="00B20076">
            <w:pPr>
              <w:rPr>
                <w:lang w:val="en-US"/>
              </w:rPr>
            </w:pPr>
            <w:r>
              <w:rPr>
                <w:lang w:val="en-US"/>
              </w:rPr>
              <w:t>2.2.3.1 How to maintain positive relationships and strategies to use when relationships go wrong.</w:t>
            </w:r>
          </w:p>
          <w:p w14:paraId="576C2292" w14:textId="77777777" w:rsidR="003F2E6D" w:rsidRDefault="003F2E6D" w:rsidP="00B20076">
            <w:pPr>
              <w:rPr>
                <w:lang w:val="en-US"/>
              </w:rPr>
            </w:pPr>
          </w:p>
          <w:p w14:paraId="741ED2DA" w14:textId="77777777" w:rsidR="003F2E6D" w:rsidRDefault="003F2E6D" w:rsidP="00B20076">
            <w:pPr>
              <w:rPr>
                <w:lang w:val="en-US"/>
              </w:rPr>
            </w:pPr>
            <w:r>
              <w:rPr>
                <w:lang w:val="en-US"/>
              </w:rPr>
              <w:t>2.3.3.3 About the range of national, regional, religious and ethnic identities in the United Kingdom and beyond and the importance of living in right relationship with one another.</w:t>
            </w:r>
          </w:p>
          <w:p w14:paraId="3ADA847D" w14:textId="1A817980" w:rsidR="003F2E6D" w:rsidRPr="00B20076" w:rsidRDefault="003F2E6D" w:rsidP="00B20076">
            <w:pPr>
              <w:rPr>
                <w:lang w:val="en-US"/>
              </w:rPr>
            </w:pPr>
          </w:p>
        </w:tc>
      </w:tr>
      <w:tr w:rsidR="00506CAC" w14:paraId="39AFA236" w14:textId="77777777" w:rsidTr="00050F0A">
        <w:tc>
          <w:tcPr>
            <w:tcW w:w="3110" w:type="dxa"/>
          </w:tcPr>
          <w:p w14:paraId="29CD3845" w14:textId="19C48C0F" w:rsidR="00E873E9" w:rsidRPr="00825D33" w:rsidRDefault="00825D33">
            <w:pPr>
              <w:rPr>
                <w:bCs/>
              </w:rPr>
            </w:pPr>
            <w:r>
              <w:rPr>
                <w:bCs/>
              </w:rPr>
              <w:t>3. That not every child will have the friends they would like at all times, that most people feel lonely sometimes, and that there is no shame in feeling lonely or talking about it.</w:t>
            </w:r>
          </w:p>
        </w:tc>
        <w:tc>
          <w:tcPr>
            <w:tcW w:w="3270" w:type="dxa"/>
          </w:tcPr>
          <w:p w14:paraId="40F47905" w14:textId="20C583CF" w:rsidR="007F48A2" w:rsidRPr="0024136C" w:rsidRDefault="000C275A" w:rsidP="00233FEA">
            <w:pPr>
              <w:rPr>
                <w:color w:val="EE0000"/>
                <w:lang w:val="en-US"/>
              </w:rPr>
            </w:pPr>
            <w:r w:rsidRPr="000C275A">
              <w:rPr>
                <w:lang w:val="en-US"/>
              </w:rPr>
              <w:t>1.2.3.6</w:t>
            </w:r>
            <w:r>
              <w:rPr>
                <w:lang w:val="en-US"/>
              </w:rPr>
              <w:t xml:space="preserve"> That sometimes people feel lonely or left out, and that this can happen to anyone; there is no shame in talking about loneliness and we can show kindness by noticing and including others.</w:t>
            </w:r>
          </w:p>
        </w:tc>
        <w:tc>
          <w:tcPr>
            <w:tcW w:w="4252" w:type="dxa"/>
          </w:tcPr>
          <w:p w14:paraId="7DD3995E" w14:textId="335BB28C" w:rsidR="005512F0" w:rsidRPr="0024136C" w:rsidRDefault="000C275A" w:rsidP="004E66DE">
            <w:pPr>
              <w:rPr>
                <w:color w:val="EE0000"/>
                <w:lang w:val="en-US"/>
              </w:rPr>
            </w:pPr>
            <w:r w:rsidRPr="000C275A">
              <w:rPr>
                <w:lang w:val="en-US"/>
              </w:rPr>
              <w:t>2.2.3.5</w:t>
            </w:r>
            <w:r>
              <w:rPr>
                <w:lang w:val="en-US"/>
              </w:rPr>
              <w:t xml:space="preserve"> That most people feel lonely sometimes, especially when friendships change, and that seeking help and talking to a trusted adult can often help.</w:t>
            </w:r>
          </w:p>
        </w:tc>
      </w:tr>
      <w:tr w:rsidR="00506CAC" w14:paraId="4996165C" w14:textId="77777777" w:rsidTr="00050F0A">
        <w:tc>
          <w:tcPr>
            <w:tcW w:w="3110" w:type="dxa"/>
          </w:tcPr>
          <w:p w14:paraId="3BD50BA7" w14:textId="77777777" w:rsidR="00E873E9" w:rsidRDefault="00825D33">
            <w:pPr>
              <w:rPr>
                <w:bCs/>
              </w:rPr>
            </w:pPr>
            <w:r>
              <w:rPr>
                <w:bCs/>
              </w:rPr>
              <w:t>4. The characteristics of friendships that lead to happiness and security, including mutual respect, honesty, trustworthiness, loyalty, kindness, generosity, trust, sharing interests and experiences, and support with problems and difficulties.</w:t>
            </w:r>
          </w:p>
          <w:p w14:paraId="21EEBD39" w14:textId="51476AB2" w:rsidR="00825D33" w:rsidRPr="00825D33" w:rsidRDefault="00825D33">
            <w:pPr>
              <w:rPr>
                <w:bCs/>
              </w:rPr>
            </w:pPr>
          </w:p>
        </w:tc>
        <w:tc>
          <w:tcPr>
            <w:tcW w:w="3270" w:type="dxa"/>
          </w:tcPr>
          <w:p w14:paraId="5EDDF1BF" w14:textId="509B2F63" w:rsidR="00E873E9" w:rsidRPr="00ED733E" w:rsidRDefault="00A86F98" w:rsidP="000C275A">
            <w:pPr>
              <w:rPr>
                <w:lang w:val="en-US"/>
              </w:rPr>
            </w:pPr>
            <w:r>
              <w:rPr>
                <w:lang w:val="en-US"/>
              </w:rPr>
              <w:t>1.2.3.1 The characteristics of positive and negative relationships</w:t>
            </w:r>
          </w:p>
        </w:tc>
        <w:tc>
          <w:tcPr>
            <w:tcW w:w="4252" w:type="dxa"/>
          </w:tcPr>
          <w:p w14:paraId="6A18379E" w14:textId="77777777" w:rsidR="00E873E9" w:rsidRDefault="001436CA" w:rsidP="000C275A">
            <w:pPr>
              <w:rPr>
                <w:lang w:val="en-US"/>
              </w:rPr>
            </w:pPr>
            <w:r>
              <w:rPr>
                <w:lang w:val="en-US"/>
              </w:rPr>
              <w:t>2.2.3.1 How to maintain positive relationships and strategies to use when relationships go wrong.</w:t>
            </w:r>
          </w:p>
          <w:p w14:paraId="1DE2E338" w14:textId="77777777" w:rsidR="001436CA" w:rsidRDefault="001436CA" w:rsidP="000C275A">
            <w:pPr>
              <w:rPr>
                <w:lang w:val="en-US"/>
              </w:rPr>
            </w:pPr>
          </w:p>
          <w:p w14:paraId="4F2583E7" w14:textId="77777777" w:rsidR="001436CA" w:rsidRDefault="001436CA" w:rsidP="001436CA">
            <w:pPr>
              <w:rPr>
                <w:bCs/>
              </w:rPr>
            </w:pPr>
            <w:r>
              <w:rPr>
                <w:lang w:val="en-US"/>
              </w:rPr>
              <w:t xml:space="preserve">2.2.3.3 </w:t>
            </w:r>
            <w:r>
              <w:rPr>
                <w:bCs/>
              </w:rPr>
              <w:t>The characteristics of friendships that lead to happiness and security, including mutual respect, honesty, trustworthiness, loyalty, kindness, generosity, trust, sharing interests and experiences, and support with problems and difficulties.</w:t>
            </w:r>
          </w:p>
          <w:p w14:paraId="03901584" w14:textId="30D3F9DE" w:rsidR="001436CA" w:rsidRPr="00ED733E" w:rsidRDefault="001436CA" w:rsidP="000C275A">
            <w:pPr>
              <w:rPr>
                <w:lang w:val="en-US"/>
              </w:rPr>
            </w:pPr>
          </w:p>
        </w:tc>
      </w:tr>
      <w:tr w:rsidR="00506CAC" w14:paraId="152DA19E" w14:textId="77777777" w:rsidTr="00050F0A">
        <w:tc>
          <w:tcPr>
            <w:tcW w:w="3110" w:type="dxa"/>
          </w:tcPr>
          <w:p w14:paraId="1DE4A41C" w14:textId="64CEBE2F" w:rsidR="00E873E9" w:rsidRPr="00B10B8E" w:rsidRDefault="00B10B8E">
            <w:pPr>
              <w:rPr>
                <w:bCs/>
              </w:rPr>
            </w:pPr>
            <w:r>
              <w:rPr>
                <w:bCs/>
              </w:rPr>
              <w:t>5. That most friendships have ups and downs, and that these can often be worked through so that the friendship is repaired or even strengthened.</w:t>
            </w:r>
          </w:p>
        </w:tc>
        <w:tc>
          <w:tcPr>
            <w:tcW w:w="3270" w:type="dxa"/>
          </w:tcPr>
          <w:p w14:paraId="7122AB4D" w14:textId="312DA53B" w:rsidR="00383C46" w:rsidRDefault="00EC4F7D" w:rsidP="00C96CEB">
            <w:r>
              <w:t>1.2.2.3 That saying sorry is important and can help mend broken friendships.</w:t>
            </w:r>
          </w:p>
          <w:p w14:paraId="2B75D2FC" w14:textId="622BD70D" w:rsidR="00BB6408" w:rsidRDefault="00BB6408" w:rsidP="00C96CEB"/>
          <w:p w14:paraId="46E5EED4" w14:textId="77777777" w:rsidR="00BB6408" w:rsidRPr="00F07A3B" w:rsidRDefault="00BB6408" w:rsidP="00C96CEB"/>
          <w:p w14:paraId="67789418" w14:textId="6D420EFB" w:rsidR="00E873E9" w:rsidRPr="00F07A3B" w:rsidRDefault="00E873E9" w:rsidP="00C96CEB"/>
        </w:tc>
        <w:tc>
          <w:tcPr>
            <w:tcW w:w="4252" w:type="dxa"/>
          </w:tcPr>
          <w:p w14:paraId="2B23C616" w14:textId="4D22367E" w:rsidR="00BD0EA0" w:rsidRDefault="00EC4F7D" w:rsidP="00B74021">
            <w:r>
              <w:t>2.2.2.3 The importance of forgiveness and reconciliation in relationships and some of Jesus’ teaching on forgiveness.</w:t>
            </w:r>
          </w:p>
          <w:p w14:paraId="34915A5D" w14:textId="47446C6A" w:rsidR="00EC4F7D" w:rsidRDefault="00EC4F7D" w:rsidP="00B74021"/>
          <w:p w14:paraId="26FFF50D" w14:textId="5924ACCD" w:rsidR="00EC4F7D" w:rsidRPr="00F07A3B" w:rsidRDefault="00EC4F7D" w:rsidP="00B74021">
            <w:r>
              <w:t>2.2.3.1 How to maintain positive relationships and strategies to use when relationships go wrong.</w:t>
            </w:r>
          </w:p>
          <w:p w14:paraId="17D65954" w14:textId="02E2C000" w:rsidR="00BD0EA0" w:rsidRPr="00F07A3B" w:rsidRDefault="00BD0EA0" w:rsidP="001436CA"/>
        </w:tc>
      </w:tr>
      <w:tr w:rsidR="00506CAC" w14:paraId="5C48BFFA" w14:textId="77777777" w:rsidTr="00050F0A">
        <w:tc>
          <w:tcPr>
            <w:tcW w:w="3110" w:type="dxa"/>
          </w:tcPr>
          <w:p w14:paraId="129DE36C" w14:textId="70461FFF" w:rsidR="00E873E9" w:rsidRDefault="00E873E9">
            <w:r>
              <w:t>6</w:t>
            </w:r>
            <w:r w:rsidR="00B10B8E">
              <w:t>. How to manage conflict, and that resorting to violence is never right.</w:t>
            </w:r>
          </w:p>
        </w:tc>
        <w:tc>
          <w:tcPr>
            <w:tcW w:w="3270" w:type="dxa"/>
          </w:tcPr>
          <w:p w14:paraId="1BB114B3" w14:textId="04749DC0" w:rsidR="00BB6408" w:rsidRDefault="00BB6408" w:rsidP="00DB1F2B">
            <w:r>
              <w:t>1.1.4.6 That choices have consequences</w:t>
            </w:r>
          </w:p>
          <w:p w14:paraId="3D127E31" w14:textId="77777777" w:rsidR="00BB6408" w:rsidRDefault="00BB6408" w:rsidP="00DB1F2B"/>
          <w:p w14:paraId="48067301" w14:textId="7373D07F" w:rsidR="00E347D4" w:rsidRDefault="009021B6" w:rsidP="00DB1F2B">
            <w:r>
              <w:t>1.2.3.7 How their behaviour affects other people and that there are appropriate and inappropriate behaviours.</w:t>
            </w:r>
          </w:p>
          <w:p w14:paraId="5FCD1D48" w14:textId="5AE94558" w:rsidR="009021B6" w:rsidRDefault="009021B6" w:rsidP="00DB1F2B"/>
          <w:p w14:paraId="42163A47" w14:textId="62EECC0E" w:rsidR="009021B6" w:rsidRPr="004938D9" w:rsidRDefault="009021B6" w:rsidP="00DB1F2B">
            <w:r>
              <w:t>1.2.3.12 To recognise when people are being unkind to them and others and how to respond.</w:t>
            </w:r>
          </w:p>
          <w:p w14:paraId="4E2A627A" w14:textId="6F0627B6" w:rsidR="00DD40A1" w:rsidRPr="004938D9" w:rsidRDefault="00DD40A1" w:rsidP="00DB1F2B"/>
        </w:tc>
        <w:tc>
          <w:tcPr>
            <w:tcW w:w="4252" w:type="dxa"/>
          </w:tcPr>
          <w:p w14:paraId="18C66E6A" w14:textId="77777777" w:rsidR="00676CF4" w:rsidRDefault="009021B6" w:rsidP="00EC4F7D">
            <w:pPr>
              <w:rPr>
                <w:lang w:val="en-US"/>
              </w:rPr>
            </w:pPr>
            <w:r>
              <w:rPr>
                <w:lang w:val="en-US"/>
              </w:rPr>
              <w:t>2.2.3.4 How to manage conflict, and that resorting to violence is never right.</w:t>
            </w:r>
          </w:p>
          <w:p w14:paraId="3A83B3E3" w14:textId="77777777" w:rsidR="009021B6" w:rsidRDefault="009021B6" w:rsidP="00EC4F7D">
            <w:pPr>
              <w:rPr>
                <w:lang w:val="en-US"/>
              </w:rPr>
            </w:pPr>
          </w:p>
          <w:p w14:paraId="4B10BDA8" w14:textId="5C2718C9" w:rsidR="009021B6" w:rsidRPr="00676CF4" w:rsidRDefault="009021B6" w:rsidP="00EC4F7D">
            <w:pPr>
              <w:rPr>
                <w:lang w:val="en-US"/>
              </w:rPr>
            </w:pPr>
            <w:r>
              <w:rPr>
                <w:lang w:val="en-US"/>
              </w:rPr>
              <w:t>2.2.2.11 How to make informed choices in relationships and that choices have positive, neutral and negative consequences.</w:t>
            </w:r>
          </w:p>
        </w:tc>
      </w:tr>
      <w:tr w:rsidR="00506CAC" w14:paraId="1AE37D18" w14:textId="77777777" w:rsidTr="00050F0A">
        <w:tc>
          <w:tcPr>
            <w:tcW w:w="3110" w:type="dxa"/>
          </w:tcPr>
          <w:p w14:paraId="6DF9D3E0" w14:textId="5494C551" w:rsidR="00E873E9" w:rsidRPr="00B10B8E" w:rsidRDefault="00B10B8E">
            <w:pPr>
              <w:rPr>
                <w:bCs/>
              </w:rPr>
            </w:pPr>
            <w:r>
              <w:rPr>
                <w:bCs/>
              </w:rPr>
              <w:lastRenderedPageBreak/>
              <w:t xml:space="preserve">7. How to recognise when a friendship is making them feel unhappy or uncomfortable, and how to get support when needed. </w:t>
            </w:r>
          </w:p>
        </w:tc>
        <w:tc>
          <w:tcPr>
            <w:tcW w:w="3270" w:type="dxa"/>
          </w:tcPr>
          <w:p w14:paraId="24423475" w14:textId="05488653" w:rsidR="00E873E9" w:rsidRPr="0010520E" w:rsidRDefault="003B3649" w:rsidP="009021B6">
            <w:r>
              <w:t>1.2.3.10 How to recognise when a friendship is making them feel unhappy or uncomfortable, and how to get support when needed.</w:t>
            </w:r>
          </w:p>
        </w:tc>
        <w:tc>
          <w:tcPr>
            <w:tcW w:w="4252" w:type="dxa"/>
          </w:tcPr>
          <w:p w14:paraId="550DBE20" w14:textId="7C95217F" w:rsidR="003326BE" w:rsidRDefault="003B3649" w:rsidP="003326BE">
            <w:r>
              <w:t>2.2.3.16 How to recognise when a friendship is making them feel unhappy, uncomfortable or pressurised (even before it becomes bullying) and how to get support.</w:t>
            </w:r>
          </w:p>
          <w:p w14:paraId="51CDF2A6" w14:textId="1DA09468" w:rsidR="003B3649" w:rsidRDefault="003B3649" w:rsidP="003326BE">
            <w:r>
              <w:t>2.2.3.18 To recognise early warning signs of unhealthy or unsafe relationships.</w:t>
            </w:r>
          </w:p>
          <w:p w14:paraId="1AE33E8E" w14:textId="77777777" w:rsidR="00E873E9" w:rsidRDefault="00E873E9"/>
        </w:tc>
      </w:tr>
      <w:tr w:rsidR="00AF3E18" w14:paraId="133180D0" w14:textId="77777777">
        <w:tc>
          <w:tcPr>
            <w:tcW w:w="10632" w:type="dxa"/>
            <w:gridSpan w:val="3"/>
          </w:tcPr>
          <w:p w14:paraId="2816F13D" w14:textId="11E12CA1" w:rsidR="00A7154B" w:rsidRPr="00A730E4" w:rsidRDefault="00B10B8E" w:rsidP="00056E5E">
            <w:pPr>
              <w:rPr>
                <w:b/>
                <w:sz w:val="32"/>
                <w:szCs w:val="32"/>
              </w:rPr>
            </w:pPr>
            <w:r>
              <w:rPr>
                <w:b/>
                <w:sz w:val="32"/>
                <w:szCs w:val="32"/>
              </w:rPr>
              <w:t>Respectful, kind relationships</w:t>
            </w:r>
          </w:p>
        </w:tc>
      </w:tr>
      <w:tr w:rsidR="00A91B31" w14:paraId="15443F63" w14:textId="77777777" w:rsidTr="00050F0A">
        <w:tc>
          <w:tcPr>
            <w:tcW w:w="3110" w:type="dxa"/>
          </w:tcPr>
          <w:p w14:paraId="6D276242" w14:textId="5528B502" w:rsidR="00A244F4" w:rsidRPr="00B10B8E" w:rsidRDefault="00B10B8E" w:rsidP="00B10B8E">
            <w:pPr>
              <w:rPr>
                <w:bCs/>
              </w:rPr>
            </w:pPr>
            <w:r>
              <w:rPr>
                <w:bCs/>
              </w:rPr>
              <w:t>1. How to pay attention to the needs and preferences of others, including in families and friendships. Pupils should be encouraged to discuss how we balance the needs and wishes of different people in relationships and why this can be complicated.</w:t>
            </w:r>
          </w:p>
        </w:tc>
        <w:tc>
          <w:tcPr>
            <w:tcW w:w="3270" w:type="dxa"/>
          </w:tcPr>
          <w:p w14:paraId="67A53679" w14:textId="4EFF1170" w:rsidR="00200F77" w:rsidRDefault="00080E8E" w:rsidP="001B653F">
            <w:pPr>
              <w:rPr>
                <w:bCs/>
              </w:rPr>
            </w:pPr>
            <w:r w:rsidRPr="00080E8E">
              <w:rPr>
                <w:bCs/>
              </w:rPr>
              <w:t>1.3.2.2</w:t>
            </w:r>
            <w:r>
              <w:rPr>
                <w:bCs/>
              </w:rPr>
              <w:t xml:space="preserve"> Some scripture illustrating the importance of living in community</w:t>
            </w:r>
          </w:p>
          <w:p w14:paraId="2A4CC484" w14:textId="5E1BB2B9" w:rsidR="00A82DD5" w:rsidRDefault="00A82DD5" w:rsidP="001B653F">
            <w:pPr>
              <w:rPr>
                <w:bCs/>
              </w:rPr>
            </w:pPr>
          </w:p>
          <w:p w14:paraId="67A45AF1" w14:textId="1BFF23E9" w:rsidR="00A82DD5" w:rsidRPr="00080E8E" w:rsidRDefault="00A82DD5" w:rsidP="001B653F">
            <w:pPr>
              <w:rPr>
                <w:bCs/>
              </w:rPr>
            </w:pPr>
            <w:r>
              <w:rPr>
                <w:bCs/>
              </w:rPr>
              <w:t>1.3.3.3 That people and other living things have needs and that they have responsibilities to meet them.</w:t>
            </w:r>
          </w:p>
          <w:p w14:paraId="37825C63" w14:textId="77777777" w:rsidR="00200F77" w:rsidRDefault="00200F77" w:rsidP="001B653F">
            <w:pPr>
              <w:rPr>
                <w:b/>
                <w:bCs/>
                <w:color w:val="EE0000"/>
              </w:rPr>
            </w:pPr>
          </w:p>
          <w:p w14:paraId="0674EB48" w14:textId="77777777" w:rsidR="00200F77" w:rsidRDefault="00200F77" w:rsidP="001B653F">
            <w:pPr>
              <w:rPr>
                <w:b/>
                <w:bCs/>
                <w:color w:val="EE0000"/>
              </w:rPr>
            </w:pPr>
          </w:p>
          <w:p w14:paraId="262B342C" w14:textId="77777777" w:rsidR="00200F77" w:rsidRDefault="00200F77" w:rsidP="001B653F">
            <w:pPr>
              <w:rPr>
                <w:b/>
                <w:bCs/>
                <w:color w:val="EE0000"/>
              </w:rPr>
            </w:pPr>
          </w:p>
          <w:p w14:paraId="7D3E323A" w14:textId="77777777" w:rsidR="00200F77" w:rsidRDefault="00200F77" w:rsidP="001B653F">
            <w:pPr>
              <w:rPr>
                <w:b/>
                <w:bCs/>
                <w:color w:val="EE0000"/>
              </w:rPr>
            </w:pPr>
          </w:p>
          <w:p w14:paraId="1AF16EBF" w14:textId="77777777" w:rsidR="00A244F4" w:rsidRDefault="00A244F4" w:rsidP="00200F77"/>
        </w:tc>
        <w:tc>
          <w:tcPr>
            <w:tcW w:w="4252" w:type="dxa"/>
          </w:tcPr>
          <w:p w14:paraId="7835984F" w14:textId="77777777" w:rsidR="006E332A" w:rsidRDefault="00CF37FF" w:rsidP="003B3649">
            <w:r>
              <w:t>2.2.3.2</w:t>
            </w:r>
            <w:r>
              <w:rPr>
                <w:bCs/>
              </w:rPr>
              <w:t xml:space="preserve"> How to pay attention to the needs and preferences of others, including in families and friendships. Pupils should be encouraged to discuss how we balance the needs and wishes of different people in relationships and why this can be complicated.</w:t>
            </w:r>
            <w:r>
              <w:t xml:space="preserve"> </w:t>
            </w:r>
          </w:p>
          <w:p w14:paraId="7C03BFBB" w14:textId="77777777" w:rsidR="00080E8E" w:rsidRDefault="00080E8E" w:rsidP="003B3649"/>
          <w:p w14:paraId="32E3AF89" w14:textId="77777777" w:rsidR="00080E8E" w:rsidRDefault="00080E8E" w:rsidP="003B3649">
            <w:r>
              <w:t>2.3.2.2 The key principles of Catholic Social Teaching</w:t>
            </w:r>
          </w:p>
          <w:p w14:paraId="3B325719" w14:textId="7E58E204" w:rsidR="00080E8E" w:rsidRDefault="00080E8E" w:rsidP="003B3649"/>
        </w:tc>
      </w:tr>
      <w:tr w:rsidR="003B3649" w14:paraId="6B90B59D" w14:textId="77777777" w:rsidTr="003B3649">
        <w:tc>
          <w:tcPr>
            <w:tcW w:w="3110" w:type="dxa"/>
          </w:tcPr>
          <w:p w14:paraId="65379E8C" w14:textId="77777777" w:rsidR="003B3649" w:rsidRDefault="003B3649" w:rsidP="00A244F4">
            <w:pPr>
              <w:rPr>
                <w:bCs/>
              </w:rPr>
            </w:pPr>
            <w:r>
              <w:rPr>
                <w:bCs/>
              </w:rPr>
              <w:t>2. The importance of setting and respecting healthy boundaries in relationships with friends, family, peers and adults.</w:t>
            </w:r>
          </w:p>
          <w:p w14:paraId="7EFED317" w14:textId="4CB5602E" w:rsidR="003B3649" w:rsidRPr="00B10B8E" w:rsidRDefault="003B3649" w:rsidP="00A244F4">
            <w:pPr>
              <w:rPr>
                <w:bCs/>
              </w:rPr>
            </w:pPr>
          </w:p>
        </w:tc>
        <w:tc>
          <w:tcPr>
            <w:tcW w:w="3270" w:type="dxa"/>
          </w:tcPr>
          <w:p w14:paraId="70659B27" w14:textId="77777777" w:rsidR="003B3649" w:rsidRPr="00F228A6" w:rsidRDefault="003B3649" w:rsidP="00B10B8E">
            <w:pPr>
              <w:rPr>
                <w:b/>
                <w:bCs/>
              </w:rPr>
            </w:pPr>
          </w:p>
        </w:tc>
        <w:tc>
          <w:tcPr>
            <w:tcW w:w="4252" w:type="dxa"/>
          </w:tcPr>
          <w:p w14:paraId="22BA991D" w14:textId="59E7E6BB" w:rsidR="003B3649" w:rsidRPr="00CF37FF" w:rsidRDefault="00CF37FF" w:rsidP="00B10B8E">
            <w:pPr>
              <w:rPr>
                <w:bCs/>
              </w:rPr>
            </w:pPr>
            <w:r w:rsidRPr="00CF37FF">
              <w:rPr>
                <w:bCs/>
              </w:rPr>
              <w:t>2.2.4.17</w:t>
            </w:r>
            <w:r>
              <w:rPr>
                <w:bCs/>
              </w:rPr>
              <w:t xml:space="preserve"> That we each have boundaries about our bodies, our feelings and our personal space, and to respect the boundaries of others</w:t>
            </w:r>
          </w:p>
        </w:tc>
      </w:tr>
      <w:tr w:rsidR="00CF37FF" w14:paraId="778D1D90" w14:textId="77777777" w:rsidTr="00CF37FF">
        <w:trPr>
          <w:trHeight w:val="1880"/>
        </w:trPr>
        <w:tc>
          <w:tcPr>
            <w:tcW w:w="3110" w:type="dxa"/>
          </w:tcPr>
          <w:p w14:paraId="7640829E" w14:textId="0F4220EB" w:rsidR="00CF37FF" w:rsidRPr="009C5104" w:rsidRDefault="00CF37FF" w:rsidP="006E332A">
            <w:pPr>
              <w:rPr>
                <w:bCs/>
              </w:rPr>
            </w:pPr>
            <w:r>
              <w:rPr>
                <w:bCs/>
              </w:rPr>
              <w:t>3. How to communicate effectively and manage conflict with kindness and respect; how to be assertive and express needs and boundaries; how to manage feelings including disappointment and frustration.</w:t>
            </w:r>
          </w:p>
        </w:tc>
        <w:tc>
          <w:tcPr>
            <w:tcW w:w="3270" w:type="dxa"/>
          </w:tcPr>
          <w:p w14:paraId="00CF1658" w14:textId="77777777" w:rsidR="00CF37FF" w:rsidRDefault="001D7EED" w:rsidP="00F228A6">
            <w:pPr>
              <w:rPr>
                <w:spacing w:val="-2"/>
              </w:rPr>
            </w:pPr>
            <w:r>
              <w:t>1.1.4.2 A</w:t>
            </w:r>
            <w:r>
              <w:rPr>
                <w:spacing w:val="-4"/>
              </w:rPr>
              <w:t xml:space="preserve"> </w:t>
            </w:r>
            <w:r>
              <w:t>language</w:t>
            </w:r>
            <w:r>
              <w:rPr>
                <w:spacing w:val="-3"/>
              </w:rPr>
              <w:t xml:space="preserve"> </w:t>
            </w:r>
            <w:r>
              <w:t>to</w:t>
            </w:r>
            <w:r>
              <w:rPr>
                <w:spacing w:val="-4"/>
              </w:rPr>
              <w:t xml:space="preserve"> </w:t>
            </w:r>
            <w:r>
              <w:t>describe</w:t>
            </w:r>
            <w:r>
              <w:rPr>
                <w:spacing w:val="-5"/>
              </w:rPr>
              <w:t xml:space="preserve"> </w:t>
            </w:r>
            <w:r>
              <w:rPr>
                <w:spacing w:val="-2"/>
              </w:rPr>
              <w:t xml:space="preserve">feelings. </w:t>
            </w:r>
            <w:r w:rsidRPr="001D7EED">
              <w:rPr>
                <w:spacing w:val="-2"/>
              </w:rPr>
              <w:t>The wide range of emotions they may feel in different situations (for example, happiness, sadness, anger, fear, surprise, nervousness), and how to use words to describe both the type and strength of their feelings</w:t>
            </w:r>
            <w:r>
              <w:rPr>
                <w:spacing w:val="-2"/>
              </w:rPr>
              <w:t>.</w:t>
            </w:r>
          </w:p>
          <w:p w14:paraId="3CC5704D" w14:textId="77777777" w:rsidR="001D7EED" w:rsidRDefault="001D7EED" w:rsidP="00F228A6">
            <w:pPr>
              <w:rPr>
                <w:color w:val="EE0000"/>
              </w:rPr>
            </w:pPr>
          </w:p>
          <w:p w14:paraId="4FBD3CB7" w14:textId="542AF069" w:rsidR="001D7EED" w:rsidRDefault="001D7EED" w:rsidP="001D7EED">
            <w:pPr>
              <w:pStyle w:val="TableParagraph"/>
              <w:tabs>
                <w:tab w:val="left" w:pos="956"/>
              </w:tabs>
              <w:ind w:left="0" w:firstLine="0"/>
            </w:pPr>
            <w:r w:rsidRPr="001D7EED">
              <w:t>1.1.4.3</w:t>
            </w:r>
            <w:r w:rsidRPr="00DC69C4">
              <w:rPr>
                <w:color w:val="00B050"/>
              </w:rPr>
              <w:t xml:space="preserve"> </w:t>
            </w:r>
            <w:r>
              <w:t>How to notice and name the feelings of others with kindness and care, and to respond with respect.</w:t>
            </w:r>
          </w:p>
          <w:p w14:paraId="0E55DEB7" w14:textId="0F4DBB8B" w:rsidR="001D7EED" w:rsidRDefault="001D7EED" w:rsidP="001D7EED">
            <w:pPr>
              <w:pStyle w:val="TableParagraph"/>
              <w:tabs>
                <w:tab w:val="left" w:pos="956"/>
              </w:tabs>
              <w:ind w:left="0" w:firstLine="0"/>
            </w:pPr>
          </w:p>
          <w:p w14:paraId="34208BA7" w14:textId="75775813" w:rsidR="001D7EED" w:rsidRDefault="001D7EED" w:rsidP="001D7EED">
            <w:pPr>
              <w:pStyle w:val="TableParagraph"/>
              <w:tabs>
                <w:tab w:val="left" w:pos="956"/>
              </w:tabs>
              <w:ind w:left="0" w:firstLine="0"/>
            </w:pPr>
            <w:r>
              <w:t>1.1.4.4 A basic understanding that feelings and actions are two different things.</w:t>
            </w:r>
          </w:p>
          <w:p w14:paraId="7E7ACF61" w14:textId="4872B8FE" w:rsidR="001D7EED" w:rsidRDefault="001D7EED" w:rsidP="001D7EED">
            <w:pPr>
              <w:pStyle w:val="TableParagraph"/>
              <w:tabs>
                <w:tab w:val="left" w:pos="956"/>
              </w:tabs>
              <w:ind w:left="0" w:firstLine="0"/>
            </w:pPr>
          </w:p>
          <w:p w14:paraId="742FD2BE" w14:textId="03E9C1B2" w:rsidR="001D7EED" w:rsidRDefault="001D7EED" w:rsidP="001D7EED">
            <w:pPr>
              <w:pStyle w:val="TableParagraph"/>
              <w:tabs>
                <w:tab w:val="left" w:pos="956"/>
              </w:tabs>
              <w:ind w:left="0" w:firstLine="0"/>
            </w:pPr>
            <w:r>
              <w:t xml:space="preserve">1.1.4.5 Simple strategies for managing feelings and </w:t>
            </w:r>
            <w:proofErr w:type="spellStart"/>
            <w:r>
              <w:t>behavio</w:t>
            </w:r>
            <w:r w:rsidR="00A82DD5">
              <w:t>u</w:t>
            </w:r>
            <w:r>
              <w:t>r</w:t>
            </w:r>
            <w:proofErr w:type="spellEnd"/>
            <w:r>
              <w:t>.</w:t>
            </w:r>
          </w:p>
          <w:p w14:paraId="39B86A69" w14:textId="72D70014" w:rsidR="00A82DD5" w:rsidRDefault="00A82DD5" w:rsidP="001D7EED">
            <w:pPr>
              <w:pStyle w:val="TableParagraph"/>
              <w:tabs>
                <w:tab w:val="left" w:pos="956"/>
              </w:tabs>
              <w:ind w:left="0" w:firstLine="0"/>
            </w:pPr>
          </w:p>
          <w:p w14:paraId="3D2AF979" w14:textId="22EA4F16" w:rsidR="00A82DD5" w:rsidRPr="001D7EED" w:rsidRDefault="00A82DD5" w:rsidP="001D7EED">
            <w:pPr>
              <w:pStyle w:val="TableParagraph"/>
              <w:tabs>
                <w:tab w:val="left" w:pos="956"/>
              </w:tabs>
              <w:ind w:left="0" w:firstLine="0"/>
            </w:pPr>
            <w:r>
              <w:t xml:space="preserve">1.3.3.2 That their </w:t>
            </w:r>
            <w:proofErr w:type="spellStart"/>
            <w:r>
              <w:t>behaviour</w:t>
            </w:r>
            <w:proofErr w:type="spellEnd"/>
            <w:r>
              <w:t xml:space="preserve"> has an impact on the community to which they belong.</w:t>
            </w:r>
          </w:p>
          <w:p w14:paraId="0278AADE" w14:textId="51044085" w:rsidR="001D7EED" w:rsidRPr="00930569" w:rsidRDefault="001D7EED" w:rsidP="00F228A6">
            <w:pPr>
              <w:rPr>
                <w:color w:val="EE0000"/>
              </w:rPr>
            </w:pPr>
            <w:r>
              <w:lastRenderedPageBreak/>
              <w:t xml:space="preserve"> </w:t>
            </w:r>
          </w:p>
        </w:tc>
        <w:tc>
          <w:tcPr>
            <w:tcW w:w="4252" w:type="dxa"/>
          </w:tcPr>
          <w:p w14:paraId="3225625D" w14:textId="54824778" w:rsidR="00750402" w:rsidRDefault="00750402" w:rsidP="0075021A">
            <w:pPr>
              <w:rPr>
                <w:bCs/>
              </w:rPr>
            </w:pPr>
            <w:r>
              <w:rPr>
                <w:bCs/>
              </w:rPr>
              <w:lastRenderedPageBreak/>
              <w:t>2.2.3.4 How to manage conflict, and that resorting to violence is never right.</w:t>
            </w:r>
          </w:p>
          <w:p w14:paraId="1ED412E9" w14:textId="77777777" w:rsidR="00750402" w:rsidRDefault="00750402" w:rsidP="0075021A">
            <w:pPr>
              <w:rPr>
                <w:bCs/>
              </w:rPr>
            </w:pPr>
          </w:p>
          <w:p w14:paraId="5D328E62" w14:textId="521C32C2" w:rsidR="00CF37FF" w:rsidRDefault="00EC2707" w:rsidP="0075021A">
            <w:r w:rsidRPr="00CF37FF">
              <w:rPr>
                <w:bCs/>
              </w:rPr>
              <w:t>2.2.4.17</w:t>
            </w:r>
            <w:r>
              <w:rPr>
                <w:bCs/>
              </w:rPr>
              <w:t xml:space="preserve"> That we each have boundaries about our bodies, our feelings and our personal space, and to respect the boundaries of others</w:t>
            </w:r>
          </w:p>
        </w:tc>
      </w:tr>
      <w:tr w:rsidR="00750402" w14:paraId="0965B27E" w14:textId="77777777" w:rsidTr="00750402">
        <w:trPr>
          <w:trHeight w:val="2148"/>
        </w:trPr>
        <w:tc>
          <w:tcPr>
            <w:tcW w:w="3110" w:type="dxa"/>
          </w:tcPr>
          <w:p w14:paraId="7BB426F4" w14:textId="7688F1F4" w:rsidR="00750402" w:rsidRPr="009C5104" w:rsidRDefault="00750402" w:rsidP="00915A38">
            <w:pPr>
              <w:rPr>
                <w:bCs/>
              </w:rPr>
            </w:pPr>
            <w:r>
              <w:rPr>
                <w:bCs/>
              </w:rPr>
              <w:t>4. Pupils should have opportunities to discuss the difference between being assertive and being controlling, and conversely the difference between being kind to other people and neglecting your own needs.</w:t>
            </w:r>
          </w:p>
        </w:tc>
        <w:tc>
          <w:tcPr>
            <w:tcW w:w="3270" w:type="dxa"/>
          </w:tcPr>
          <w:p w14:paraId="45F4CD04" w14:textId="77777777" w:rsidR="00750402" w:rsidRDefault="00750402" w:rsidP="00750402"/>
        </w:tc>
        <w:tc>
          <w:tcPr>
            <w:tcW w:w="4252" w:type="dxa"/>
          </w:tcPr>
          <w:p w14:paraId="18F88C2E" w14:textId="3130BB31" w:rsidR="00750402" w:rsidRPr="00750402" w:rsidRDefault="00750402" w:rsidP="00750402">
            <w:pPr>
              <w:pStyle w:val="TableParagraph"/>
              <w:tabs>
                <w:tab w:val="left" w:pos="954"/>
                <w:tab w:val="left" w:pos="957"/>
              </w:tabs>
              <w:ind w:left="105" w:right="488" w:firstLine="0"/>
            </w:pPr>
            <w:r>
              <w:t xml:space="preserve">2.2.3.12 </w:t>
            </w:r>
            <w:r w:rsidRPr="00750402">
              <w:t>To understand the difference between being assertive (speaking honestly about needs and boundaries) and being controlling (trying to force someone else), and the difference between being kind and neglecting your own safety or needs.</w:t>
            </w:r>
          </w:p>
          <w:p w14:paraId="50312BAF" w14:textId="50A1FBB9" w:rsidR="00750402" w:rsidRDefault="00750402" w:rsidP="00750402"/>
        </w:tc>
      </w:tr>
      <w:tr w:rsidR="00750402" w14:paraId="3004749B" w14:textId="77777777" w:rsidTr="00750402">
        <w:trPr>
          <w:trHeight w:val="2686"/>
        </w:trPr>
        <w:tc>
          <w:tcPr>
            <w:tcW w:w="3110" w:type="dxa"/>
          </w:tcPr>
          <w:p w14:paraId="66C1C252" w14:textId="77777777" w:rsidR="00750402" w:rsidRDefault="00750402" w:rsidP="00750402">
            <w:pPr>
              <w:rPr>
                <w:bCs/>
              </w:rPr>
            </w:pPr>
            <w:r>
              <w:rPr>
                <w:bCs/>
              </w:rPr>
              <w:t>5. That they can expect to be treated with respect by others, and the importance of respecting others, including those who are different (for example, physically, in character, personality or backgrounds), or make different choices, or have different preferences or beliefs.</w:t>
            </w:r>
          </w:p>
          <w:p w14:paraId="1D7D3E0E" w14:textId="6C4323D0" w:rsidR="00750402" w:rsidRPr="009C5104" w:rsidRDefault="00750402" w:rsidP="00750402">
            <w:pPr>
              <w:rPr>
                <w:bCs/>
              </w:rPr>
            </w:pPr>
          </w:p>
        </w:tc>
        <w:tc>
          <w:tcPr>
            <w:tcW w:w="3270" w:type="dxa"/>
          </w:tcPr>
          <w:p w14:paraId="7C61BD49" w14:textId="7E291E3F" w:rsidR="00750402" w:rsidRDefault="007A06B8" w:rsidP="00750402">
            <w:pPr>
              <w:rPr>
                <w:color w:val="000000" w:themeColor="text1"/>
              </w:rPr>
            </w:pPr>
            <w:r>
              <w:rPr>
                <w:color w:val="000000" w:themeColor="text1"/>
              </w:rPr>
              <w:t>1.1.2.1 We are made by God and are special.</w:t>
            </w:r>
          </w:p>
          <w:p w14:paraId="0A7A4855" w14:textId="103598A8" w:rsidR="007A06B8" w:rsidRDefault="007A06B8" w:rsidP="00750402">
            <w:pPr>
              <w:rPr>
                <w:color w:val="000000" w:themeColor="text1"/>
              </w:rPr>
            </w:pPr>
          </w:p>
          <w:p w14:paraId="732E2C36" w14:textId="6F93F8F6" w:rsidR="007A06B8" w:rsidRDefault="007A06B8" w:rsidP="00750402">
            <w:pPr>
              <w:rPr>
                <w:color w:val="000000" w:themeColor="text1"/>
              </w:rPr>
            </w:pPr>
            <w:r>
              <w:rPr>
                <w:color w:val="000000" w:themeColor="text1"/>
              </w:rPr>
              <w:t>1.1.2.2 We are all God’s children</w:t>
            </w:r>
          </w:p>
          <w:p w14:paraId="29FD682E" w14:textId="79927683" w:rsidR="007A06B8" w:rsidRDefault="007A06B8" w:rsidP="00750402">
            <w:pPr>
              <w:rPr>
                <w:color w:val="000000" w:themeColor="text1"/>
              </w:rPr>
            </w:pPr>
          </w:p>
          <w:p w14:paraId="02D97C93" w14:textId="06A9249F" w:rsidR="007A06B8" w:rsidRDefault="007A06B8" w:rsidP="00750402">
            <w:pPr>
              <w:rPr>
                <w:color w:val="000000" w:themeColor="text1"/>
              </w:rPr>
            </w:pPr>
            <w:r>
              <w:rPr>
                <w:color w:val="000000" w:themeColor="text1"/>
              </w:rPr>
              <w:t>1.1.3.1 We are all unique individuals.</w:t>
            </w:r>
          </w:p>
          <w:p w14:paraId="21EE8D9A" w14:textId="57BB1C5E" w:rsidR="007A06B8" w:rsidRDefault="007A06B8" w:rsidP="00750402">
            <w:pPr>
              <w:rPr>
                <w:color w:val="000000" w:themeColor="text1"/>
              </w:rPr>
            </w:pPr>
          </w:p>
          <w:p w14:paraId="403C30AB" w14:textId="47E27F0E" w:rsidR="007A06B8" w:rsidRDefault="007A06B8" w:rsidP="00750402">
            <w:pPr>
              <w:rPr>
                <w:color w:val="000000" w:themeColor="text1"/>
              </w:rPr>
            </w:pPr>
            <w:r>
              <w:rPr>
                <w:color w:val="000000" w:themeColor="text1"/>
              </w:rPr>
              <w:t>1.1.3.2 We all have individual gifts, talents and abilities.</w:t>
            </w:r>
          </w:p>
          <w:p w14:paraId="57311134" w14:textId="106DDEEC" w:rsidR="007A06B8" w:rsidRDefault="007A06B8" w:rsidP="00750402">
            <w:pPr>
              <w:rPr>
                <w:color w:val="000000" w:themeColor="text1"/>
              </w:rPr>
            </w:pPr>
          </w:p>
          <w:p w14:paraId="620DADD8" w14:textId="72BC0115" w:rsidR="007A06B8" w:rsidRDefault="007A06B8" w:rsidP="00750402">
            <w:pPr>
              <w:rPr>
                <w:color w:val="000000" w:themeColor="text1"/>
              </w:rPr>
            </w:pPr>
            <w:r>
              <w:rPr>
                <w:color w:val="000000" w:themeColor="text1"/>
              </w:rPr>
              <w:t>1.1.4.1 That we all have different likes and dislikes.</w:t>
            </w:r>
          </w:p>
          <w:p w14:paraId="31827BCA" w14:textId="75D3C348" w:rsidR="00A82DD5" w:rsidRDefault="00A82DD5" w:rsidP="00750402">
            <w:pPr>
              <w:rPr>
                <w:color w:val="000000" w:themeColor="text1"/>
              </w:rPr>
            </w:pPr>
          </w:p>
          <w:p w14:paraId="57F78542" w14:textId="2E52B584" w:rsidR="00A82DD5" w:rsidRDefault="00A82DD5" w:rsidP="00750402">
            <w:pPr>
              <w:rPr>
                <w:color w:val="000000" w:themeColor="text1"/>
              </w:rPr>
            </w:pPr>
            <w:r>
              <w:rPr>
                <w:color w:val="000000" w:themeColor="text1"/>
              </w:rPr>
              <w:t>1.3.3.1 That they belong to various communities such as home, school, parish, the wider local community and the global community</w:t>
            </w:r>
            <w:r w:rsidR="00B133AD">
              <w:rPr>
                <w:color w:val="000000" w:themeColor="text1"/>
              </w:rPr>
              <w:t>.</w:t>
            </w:r>
          </w:p>
          <w:p w14:paraId="34A10D39" w14:textId="2185068C" w:rsidR="00A82DD5" w:rsidRDefault="00A82DD5" w:rsidP="00750402">
            <w:pPr>
              <w:rPr>
                <w:color w:val="000000" w:themeColor="text1"/>
              </w:rPr>
            </w:pPr>
          </w:p>
          <w:p w14:paraId="772C1F5C" w14:textId="77777777" w:rsidR="00A82DD5" w:rsidRPr="001D7EED" w:rsidRDefault="00A82DD5" w:rsidP="00A82DD5">
            <w:pPr>
              <w:pStyle w:val="TableParagraph"/>
              <w:tabs>
                <w:tab w:val="left" w:pos="956"/>
              </w:tabs>
              <w:ind w:left="0" w:firstLine="0"/>
            </w:pPr>
            <w:r>
              <w:t xml:space="preserve">1.3.3.2 That their </w:t>
            </w:r>
            <w:proofErr w:type="spellStart"/>
            <w:r>
              <w:t>behaviour</w:t>
            </w:r>
            <w:proofErr w:type="spellEnd"/>
            <w:r>
              <w:t xml:space="preserve"> has an impact on the community to which they belong.</w:t>
            </w:r>
          </w:p>
          <w:p w14:paraId="0758DD3D" w14:textId="77777777" w:rsidR="00A82DD5" w:rsidRPr="00890551" w:rsidRDefault="00A82DD5" w:rsidP="00750402">
            <w:pPr>
              <w:rPr>
                <w:color w:val="000000" w:themeColor="text1"/>
              </w:rPr>
            </w:pPr>
          </w:p>
          <w:p w14:paraId="27F1D64F" w14:textId="77777777" w:rsidR="00750402" w:rsidRPr="00F228A6" w:rsidRDefault="00750402" w:rsidP="00750402">
            <w:pPr>
              <w:rPr>
                <w:b/>
                <w:bCs/>
                <w:color w:val="EE0000"/>
              </w:rPr>
            </w:pPr>
          </w:p>
        </w:tc>
        <w:tc>
          <w:tcPr>
            <w:tcW w:w="4252" w:type="dxa"/>
          </w:tcPr>
          <w:p w14:paraId="1E5F1C2F" w14:textId="77777777" w:rsidR="007575CA" w:rsidRDefault="007575CA" w:rsidP="00750402">
            <w:r>
              <w:t>2.1.2.1 We are special people made in the image and likeness of God.</w:t>
            </w:r>
          </w:p>
          <w:p w14:paraId="58CBBBFD" w14:textId="77777777" w:rsidR="007575CA" w:rsidRDefault="007575CA" w:rsidP="00750402"/>
          <w:p w14:paraId="25E7BF34" w14:textId="5F8150B6" w:rsidR="007575CA" w:rsidRDefault="007575CA" w:rsidP="00750402">
            <w:r>
              <w:t>2.1.2.2 We are children of God with an innate dignity.</w:t>
            </w:r>
          </w:p>
          <w:p w14:paraId="5D182CB1" w14:textId="77777777" w:rsidR="007575CA" w:rsidRDefault="007575CA" w:rsidP="00750402"/>
          <w:p w14:paraId="024275D5" w14:textId="77777777" w:rsidR="007575CA" w:rsidRDefault="007575CA" w:rsidP="00750402">
            <w:r>
              <w:t>2.1.3.1 Everyone expresses their uniqueness in different ways and that being different is not always easy.</w:t>
            </w:r>
          </w:p>
          <w:p w14:paraId="3B5D469F" w14:textId="77777777" w:rsidR="007575CA" w:rsidRDefault="007575CA" w:rsidP="00750402"/>
          <w:p w14:paraId="0136D7E1" w14:textId="6FCD5FBF" w:rsidR="00750402" w:rsidRDefault="007575CA" w:rsidP="00750402">
            <w:r>
              <w:t xml:space="preserve">2.1.3.4 That similarities and differences between people arise from several different factors (see protected characteristics of the Equality Act 2010, Part 2, Chapter 1, sections 4-12) </w:t>
            </w:r>
          </w:p>
        </w:tc>
      </w:tr>
      <w:tr w:rsidR="007575CA" w14:paraId="39F75D2B" w14:textId="77777777" w:rsidTr="007575CA">
        <w:trPr>
          <w:trHeight w:val="3502"/>
        </w:trPr>
        <w:tc>
          <w:tcPr>
            <w:tcW w:w="3110" w:type="dxa"/>
          </w:tcPr>
          <w:p w14:paraId="35FA3C0C" w14:textId="264041CA" w:rsidR="007575CA" w:rsidRDefault="007575CA" w:rsidP="00750402">
            <w:r>
              <w:lastRenderedPageBreak/>
              <w:t>6. Practical steps they can take and skills they can develop in a range of different contexts to improve or support their relationships.</w:t>
            </w:r>
          </w:p>
        </w:tc>
        <w:tc>
          <w:tcPr>
            <w:tcW w:w="3270" w:type="dxa"/>
          </w:tcPr>
          <w:p w14:paraId="6E81444E" w14:textId="1B2909EC" w:rsidR="007575CA" w:rsidRDefault="00406603" w:rsidP="00750402">
            <w:pPr>
              <w:rPr>
                <w:bCs/>
                <w:color w:val="000000" w:themeColor="text1"/>
              </w:rPr>
            </w:pPr>
            <w:r>
              <w:rPr>
                <w:bCs/>
                <w:color w:val="000000" w:themeColor="text1"/>
              </w:rPr>
              <w:t>1.2.3.1 The characteristics of positive and negative relationships.</w:t>
            </w:r>
          </w:p>
          <w:p w14:paraId="106E6E44" w14:textId="7788DDC6" w:rsidR="00816410" w:rsidRDefault="00816410" w:rsidP="00750402">
            <w:pPr>
              <w:rPr>
                <w:bCs/>
                <w:color w:val="000000" w:themeColor="text1"/>
              </w:rPr>
            </w:pPr>
          </w:p>
          <w:p w14:paraId="58B0E22D" w14:textId="27781502" w:rsidR="00816410" w:rsidRDefault="00816410" w:rsidP="00750402">
            <w:pPr>
              <w:rPr>
                <w:bCs/>
                <w:color w:val="000000" w:themeColor="text1"/>
              </w:rPr>
            </w:pPr>
            <w:r>
              <w:rPr>
                <w:bCs/>
                <w:color w:val="000000" w:themeColor="text1"/>
              </w:rPr>
              <w:t>1.2.4.7 Who to go to if they are worried or need help</w:t>
            </w:r>
          </w:p>
          <w:p w14:paraId="7D067827" w14:textId="7C3C76A9" w:rsidR="00406603" w:rsidRDefault="00406603" w:rsidP="00750402">
            <w:pPr>
              <w:rPr>
                <w:bCs/>
                <w:color w:val="000000" w:themeColor="text1"/>
              </w:rPr>
            </w:pPr>
          </w:p>
          <w:p w14:paraId="36A13365" w14:textId="77777777" w:rsidR="00406603" w:rsidRPr="00406603" w:rsidRDefault="00406603" w:rsidP="00750402">
            <w:pPr>
              <w:rPr>
                <w:bCs/>
                <w:color w:val="000000" w:themeColor="text1"/>
              </w:rPr>
            </w:pPr>
          </w:p>
          <w:p w14:paraId="70265AB8" w14:textId="77777777" w:rsidR="007575CA" w:rsidRDefault="007575CA" w:rsidP="00750402">
            <w:pPr>
              <w:rPr>
                <w:b/>
                <w:bCs/>
                <w:color w:val="00B050"/>
              </w:rPr>
            </w:pPr>
          </w:p>
          <w:p w14:paraId="0A7344C0" w14:textId="77777777" w:rsidR="007575CA" w:rsidRDefault="007575CA" w:rsidP="00750402">
            <w:pPr>
              <w:rPr>
                <w:b/>
                <w:bCs/>
                <w:color w:val="00B050"/>
              </w:rPr>
            </w:pPr>
          </w:p>
          <w:p w14:paraId="03212FA1" w14:textId="77777777" w:rsidR="007575CA" w:rsidRPr="00454EBB" w:rsidRDefault="007575CA" w:rsidP="00750402">
            <w:pPr>
              <w:rPr>
                <w:color w:val="00B050"/>
              </w:rPr>
            </w:pPr>
            <w:r w:rsidRPr="00454EBB">
              <w:rPr>
                <w:color w:val="00B050"/>
              </w:rPr>
              <w:t>.</w:t>
            </w:r>
          </w:p>
          <w:p w14:paraId="2B2CD79B" w14:textId="77777777" w:rsidR="007575CA" w:rsidRPr="00687AB7" w:rsidRDefault="007575CA" w:rsidP="00750402">
            <w:pPr>
              <w:rPr>
                <w:b/>
                <w:bCs/>
                <w:color w:val="EE0000"/>
              </w:rPr>
            </w:pPr>
          </w:p>
          <w:p w14:paraId="2885A7B5" w14:textId="77777777" w:rsidR="007575CA" w:rsidRPr="00930569" w:rsidRDefault="007575CA" w:rsidP="00750402">
            <w:pPr>
              <w:rPr>
                <w:color w:val="EE0000"/>
              </w:rPr>
            </w:pPr>
          </w:p>
        </w:tc>
        <w:tc>
          <w:tcPr>
            <w:tcW w:w="4252" w:type="dxa"/>
          </w:tcPr>
          <w:p w14:paraId="2F8417BA" w14:textId="3BDDFFFD" w:rsidR="00BA1AB0" w:rsidRDefault="00BA1AB0" w:rsidP="00750402">
            <w:r>
              <w:t>2.1.2.5 Prayer and worship are ways of nourishing their relationship with God</w:t>
            </w:r>
          </w:p>
          <w:p w14:paraId="7C82A631" w14:textId="77777777" w:rsidR="00BA1AB0" w:rsidRDefault="00BA1AB0" w:rsidP="00750402"/>
          <w:p w14:paraId="39808B3A" w14:textId="57F8AE7C" w:rsidR="007575CA" w:rsidRDefault="00406603" w:rsidP="00750402">
            <w:r>
              <w:t>2.1.3.2 Strategies to develop self-confidence and self-esteem.</w:t>
            </w:r>
          </w:p>
          <w:p w14:paraId="7A4AB96A" w14:textId="1FB806B4" w:rsidR="00BB6408" w:rsidRDefault="00BB6408" w:rsidP="00750402"/>
          <w:p w14:paraId="71E5F025" w14:textId="08342324" w:rsidR="00BB6408" w:rsidRDefault="00BB6408" w:rsidP="00750402">
            <w:r>
              <w:t>2.1.4.10 Strategies to build resilience in order to identify and resist unacceptable pressure from a variety of sources.</w:t>
            </w:r>
          </w:p>
          <w:p w14:paraId="077A90D9" w14:textId="04139C8B" w:rsidR="00406603" w:rsidRDefault="00406603" w:rsidP="00750402"/>
          <w:p w14:paraId="1F8C5FC9" w14:textId="63E85B5E" w:rsidR="00406603" w:rsidRDefault="00406603" w:rsidP="00750402">
            <w:r>
              <w:t>2.2.3.1 How to maintain positive relationships and strategies to use when relationships go wrong.</w:t>
            </w:r>
          </w:p>
          <w:p w14:paraId="64060880" w14:textId="56811128" w:rsidR="00406603" w:rsidRDefault="00406603" w:rsidP="00750402"/>
          <w:p w14:paraId="307C12A2" w14:textId="03CEEAB7" w:rsidR="00406603" w:rsidRDefault="00406603" w:rsidP="00750402">
            <w:r>
              <w:t>2.2.3.6 There are different types of relationships including those between acquaintances, friends, relations and family.</w:t>
            </w:r>
          </w:p>
          <w:p w14:paraId="340F2F25" w14:textId="45906EEA" w:rsidR="00406603" w:rsidRDefault="00406603" w:rsidP="00750402"/>
          <w:p w14:paraId="50FBE3FE" w14:textId="69F0D778" w:rsidR="00406603" w:rsidRDefault="00406603" w:rsidP="00750402">
            <w:r>
              <w:t>2.2.3.11 How to make informed choices in relationships and that choices have positive, neutral and negative consequences.</w:t>
            </w:r>
          </w:p>
          <w:p w14:paraId="0CEC1B8A" w14:textId="77777777" w:rsidR="007575CA" w:rsidRDefault="007575CA" w:rsidP="00750402">
            <w:pPr>
              <w:rPr>
                <w:b/>
                <w:bCs/>
                <w:color w:val="00B050"/>
              </w:rPr>
            </w:pPr>
          </w:p>
          <w:p w14:paraId="7D1F6F22" w14:textId="77777777" w:rsidR="007575CA" w:rsidRPr="00A13476" w:rsidRDefault="007575CA" w:rsidP="00750402">
            <w:pPr>
              <w:rPr>
                <w:lang w:val="en-US"/>
              </w:rPr>
            </w:pPr>
          </w:p>
        </w:tc>
      </w:tr>
      <w:tr w:rsidR="00816410" w14:paraId="130408FC" w14:textId="77777777" w:rsidTr="00816410">
        <w:trPr>
          <w:trHeight w:val="547"/>
        </w:trPr>
        <w:tc>
          <w:tcPr>
            <w:tcW w:w="3110" w:type="dxa"/>
          </w:tcPr>
          <w:p w14:paraId="61BE1129" w14:textId="55D24C85" w:rsidR="00816410" w:rsidRPr="009C5104" w:rsidRDefault="00816410" w:rsidP="00750402">
            <w:pPr>
              <w:rPr>
                <w:bCs/>
              </w:rPr>
            </w:pPr>
            <w:r>
              <w:rPr>
                <w:bCs/>
              </w:rPr>
              <w:t>7. The conventions of courtesy and manners.</w:t>
            </w:r>
          </w:p>
        </w:tc>
        <w:tc>
          <w:tcPr>
            <w:tcW w:w="3270" w:type="dxa"/>
          </w:tcPr>
          <w:p w14:paraId="2F0D560D" w14:textId="4B2454CC" w:rsidR="00816410" w:rsidRDefault="00816410" w:rsidP="00750402">
            <w:r>
              <w:t>1.2.3.11 The conventions of courtesy and manners.</w:t>
            </w:r>
          </w:p>
        </w:tc>
        <w:tc>
          <w:tcPr>
            <w:tcW w:w="4252" w:type="dxa"/>
          </w:tcPr>
          <w:p w14:paraId="071D8856" w14:textId="61AC6E38" w:rsidR="00816410" w:rsidRDefault="00816410" w:rsidP="00750402"/>
        </w:tc>
      </w:tr>
      <w:tr w:rsidR="00816410" w14:paraId="41268C78" w14:textId="77777777" w:rsidTr="00816410">
        <w:trPr>
          <w:trHeight w:val="2417"/>
        </w:trPr>
        <w:tc>
          <w:tcPr>
            <w:tcW w:w="3110" w:type="dxa"/>
          </w:tcPr>
          <w:p w14:paraId="1CD978CD" w14:textId="7789E892" w:rsidR="00816410" w:rsidRPr="009C5104" w:rsidRDefault="00816410" w:rsidP="00750402">
            <w:pPr>
              <w:rPr>
                <w:bCs/>
              </w:rPr>
            </w:pPr>
            <w:r>
              <w:rPr>
                <w:bCs/>
              </w:rPr>
              <w:t>8. The importance of self-respect and how this links to their own happiness. Pupils should have opportunities to think about how they foster their own self-esteem and build a strong sense of their own identity, including through developing skills and interests.</w:t>
            </w:r>
          </w:p>
        </w:tc>
        <w:tc>
          <w:tcPr>
            <w:tcW w:w="3270" w:type="dxa"/>
          </w:tcPr>
          <w:p w14:paraId="4EEB6F77" w14:textId="6109BA29" w:rsidR="00770834" w:rsidRDefault="00770834" w:rsidP="00750402">
            <w:pPr>
              <w:rPr>
                <w:bCs/>
              </w:rPr>
            </w:pPr>
            <w:r>
              <w:rPr>
                <w:bCs/>
              </w:rPr>
              <w:t>1.1.3.1 We are all unique individuals</w:t>
            </w:r>
          </w:p>
          <w:p w14:paraId="1E270541" w14:textId="77777777" w:rsidR="00770834" w:rsidRDefault="00770834" w:rsidP="00750402">
            <w:pPr>
              <w:rPr>
                <w:bCs/>
              </w:rPr>
            </w:pPr>
          </w:p>
          <w:p w14:paraId="1B8E2B6C" w14:textId="39201088" w:rsidR="00816410" w:rsidRDefault="00770834" w:rsidP="00750402">
            <w:pPr>
              <w:rPr>
                <w:bCs/>
              </w:rPr>
            </w:pPr>
            <w:r w:rsidRPr="00770834">
              <w:rPr>
                <w:bCs/>
              </w:rPr>
              <w:t xml:space="preserve">1.1.3.2 </w:t>
            </w:r>
            <w:r>
              <w:rPr>
                <w:bCs/>
              </w:rPr>
              <w:t>We all have individual gifts, talents and abilities.</w:t>
            </w:r>
          </w:p>
          <w:p w14:paraId="0B414CF5" w14:textId="63320F2B" w:rsidR="00770834" w:rsidRDefault="00770834" w:rsidP="00750402">
            <w:pPr>
              <w:rPr>
                <w:bCs/>
              </w:rPr>
            </w:pPr>
          </w:p>
          <w:p w14:paraId="127CDF5B" w14:textId="2619438D" w:rsidR="00770834" w:rsidRPr="00770834" w:rsidRDefault="00770834" w:rsidP="00750402">
            <w:pPr>
              <w:rPr>
                <w:bCs/>
              </w:rPr>
            </w:pPr>
          </w:p>
          <w:p w14:paraId="17C63B8D" w14:textId="77777777" w:rsidR="00816410" w:rsidRDefault="00816410" w:rsidP="00750402"/>
        </w:tc>
        <w:tc>
          <w:tcPr>
            <w:tcW w:w="4252" w:type="dxa"/>
          </w:tcPr>
          <w:p w14:paraId="0BD125B3" w14:textId="38AD2257" w:rsidR="00770834" w:rsidRDefault="00770834" w:rsidP="00816410">
            <w:r>
              <w:t>2.1.3.2 Strategies to develop self-confidence and self-esteem.</w:t>
            </w:r>
          </w:p>
          <w:p w14:paraId="650B28C3" w14:textId="7827BF3E" w:rsidR="00770834" w:rsidRDefault="00770834" w:rsidP="00816410"/>
          <w:p w14:paraId="207F75FF" w14:textId="4488FF30" w:rsidR="00770834" w:rsidRDefault="00770834" w:rsidP="00816410">
            <w:r>
              <w:t>2.1.3.3 Each person has a purpose in the world</w:t>
            </w:r>
          </w:p>
          <w:p w14:paraId="56B2A67C" w14:textId="77777777" w:rsidR="00770834" w:rsidRDefault="00770834" w:rsidP="00816410"/>
          <w:p w14:paraId="2D62DCEA" w14:textId="6A7EE0B5" w:rsidR="00816410" w:rsidRDefault="00816410" w:rsidP="00816410">
            <w:r>
              <w:t>2.1.4.8 The importance of self-respect and how this links to their happiness and sense of identity; pupils should be taught ways to build self-esteem through developing skills, interests and friendships and through valuing the dignity God has given them.</w:t>
            </w:r>
          </w:p>
          <w:p w14:paraId="44C1D86C" w14:textId="77777777" w:rsidR="00816410" w:rsidRDefault="00816410" w:rsidP="00816410"/>
          <w:p w14:paraId="29BFE0F9" w14:textId="77777777" w:rsidR="00816410" w:rsidRDefault="00816410" w:rsidP="00816410"/>
        </w:tc>
      </w:tr>
      <w:tr w:rsidR="00750402" w14:paraId="222DF030" w14:textId="77777777" w:rsidTr="00050F0A">
        <w:tc>
          <w:tcPr>
            <w:tcW w:w="3110" w:type="dxa"/>
          </w:tcPr>
          <w:p w14:paraId="7EE7B387" w14:textId="7A5BD520" w:rsidR="00750402" w:rsidRPr="00076CDA" w:rsidRDefault="00750402" w:rsidP="00750402">
            <w:pPr>
              <w:rPr>
                <w:bCs/>
              </w:rPr>
            </w:pPr>
            <w:r>
              <w:rPr>
                <w:bCs/>
              </w:rPr>
              <w:t>9. The different types of bullying (including online bullying), the impact of bullying, responsibilities of bystanders (primarily reporting bullying to an adult), and how to get help.</w:t>
            </w:r>
          </w:p>
        </w:tc>
        <w:tc>
          <w:tcPr>
            <w:tcW w:w="3270" w:type="dxa"/>
          </w:tcPr>
          <w:p w14:paraId="021647E1" w14:textId="6FF7E1D2" w:rsidR="00750402" w:rsidRPr="00796F53" w:rsidRDefault="00796F53" w:rsidP="00750402">
            <w:pPr>
              <w:rPr>
                <w:bCs/>
                <w:color w:val="000000" w:themeColor="text1"/>
              </w:rPr>
            </w:pPr>
            <w:r w:rsidRPr="00796F53">
              <w:rPr>
                <w:bCs/>
                <w:color w:val="000000" w:themeColor="text1"/>
              </w:rPr>
              <w:t xml:space="preserve">1.2.3.13 </w:t>
            </w:r>
            <w:r>
              <w:rPr>
                <w:bCs/>
                <w:color w:val="000000" w:themeColor="text1"/>
              </w:rPr>
              <w:t>Different types of teasing and bullying which are wrong and unacceptable.</w:t>
            </w:r>
          </w:p>
          <w:p w14:paraId="483C6D23" w14:textId="77777777" w:rsidR="00750402" w:rsidRPr="00890551" w:rsidRDefault="00750402" w:rsidP="00750402">
            <w:pPr>
              <w:rPr>
                <w:color w:val="000000" w:themeColor="text1"/>
              </w:rPr>
            </w:pPr>
          </w:p>
          <w:p w14:paraId="6A1F9C01" w14:textId="77777777" w:rsidR="00750402" w:rsidRPr="00890551" w:rsidRDefault="00750402" w:rsidP="00750402">
            <w:pPr>
              <w:rPr>
                <w:color w:val="000000" w:themeColor="text1"/>
              </w:rPr>
            </w:pPr>
          </w:p>
          <w:p w14:paraId="19DF3D61" w14:textId="77777777" w:rsidR="00750402" w:rsidRPr="00890551" w:rsidRDefault="00750402" w:rsidP="00816410">
            <w:pPr>
              <w:rPr>
                <w:color w:val="000000" w:themeColor="text1"/>
              </w:rPr>
            </w:pPr>
          </w:p>
        </w:tc>
        <w:tc>
          <w:tcPr>
            <w:tcW w:w="4252" w:type="dxa"/>
          </w:tcPr>
          <w:p w14:paraId="0F8FAE48" w14:textId="183C0CD8" w:rsidR="00750402" w:rsidRDefault="00796F53" w:rsidP="00750402">
            <w:r>
              <w:t>2.2.2.5 To recognise their responsibility towards others, and the human dignity of others in God’s eyes.</w:t>
            </w:r>
          </w:p>
          <w:p w14:paraId="52C58AB7" w14:textId="7F677CEC" w:rsidR="00796F53" w:rsidRDefault="00796F53" w:rsidP="00750402"/>
          <w:p w14:paraId="40305FE6" w14:textId="1332DC00" w:rsidR="00796F53" w:rsidRDefault="00796F53" w:rsidP="00750402">
            <w:r>
              <w:t>2.2.3.13 How to respond to bullying (including cyber-bullying) and an awareness of responsible use of technology.</w:t>
            </w:r>
          </w:p>
          <w:p w14:paraId="212EA22D" w14:textId="15105857" w:rsidR="00796F53" w:rsidRDefault="00796F53" w:rsidP="00750402"/>
          <w:p w14:paraId="268BCA82" w14:textId="77777777" w:rsidR="00C557D6" w:rsidRDefault="00796F53" w:rsidP="00750402">
            <w:r>
              <w:t>2.2.3.14 That bullying, including cyber-bullying</w:t>
            </w:r>
            <w:r w:rsidR="00C557D6">
              <w:t>,</w:t>
            </w:r>
            <w:r>
              <w:t xml:space="preserve"> can </w:t>
            </w:r>
            <w:r w:rsidR="00C557D6">
              <w:t xml:space="preserve">have a lasting impact on mental wellbeing, and that seeking help for </w:t>
            </w:r>
            <w:r w:rsidR="00C557D6">
              <w:lastRenderedPageBreak/>
              <w:t>themselves or others is a responsible and caring response.</w:t>
            </w:r>
          </w:p>
          <w:p w14:paraId="6F670352" w14:textId="77777777" w:rsidR="00C557D6" w:rsidRDefault="00C557D6" w:rsidP="00750402"/>
          <w:p w14:paraId="2F19B9BA" w14:textId="7F4D409D" w:rsidR="00796F53" w:rsidRDefault="00C557D6" w:rsidP="00750402">
            <w:r>
              <w:t xml:space="preserve">2.2.4.18 That there are a number of different people and organisations they can go to for help in different situations and how to contact them. </w:t>
            </w:r>
          </w:p>
          <w:p w14:paraId="2A9EBBB6" w14:textId="269407B1" w:rsidR="00796F53" w:rsidRDefault="00796F53" w:rsidP="00750402"/>
          <w:p w14:paraId="17F7CB39" w14:textId="77777777" w:rsidR="00796F53" w:rsidRDefault="00796F53" w:rsidP="00750402"/>
          <w:p w14:paraId="2442651E" w14:textId="77777777" w:rsidR="00750402" w:rsidRDefault="00750402" w:rsidP="00816410"/>
        </w:tc>
      </w:tr>
      <w:tr w:rsidR="00C557D6" w14:paraId="672DE35A" w14:textId="77777777" w:rsidTr="00C557D6">
        <w:trPr>
          <w:trHeight w:val="1343"/>
        </w:trPr>
        <w:tc>
          <w:tcPr>
            <w:tcW w:w="3110" w:type="dxa"/>
          </w:tcPr>
          <w:p w14:paraId="3C724B79" w14:textId="32B30CBC" w:rsidR="00C557D6" w:rsidRPr="00076CDA" w:rsidRDefault="00C557D6" w:rsidP="00750402">
            <w:pPr>
              <w:rPr>
                <w:bCs/>
              </w:rPr>
            </w:pPr>
            <w:r>
              <w:rPr>
                <w:bCs/>
              </w:rPr>
              <w:lastRenderedPageBreak/>
              <w:t>10. What a stereotype is, how stereotypes can be unfair, negative, destructive or lead to bullying and how to challenge a stereotype.</w:t>
            </w:r>
          </w:p>
        </w:tc>
        <w:tc>
          <w:tcPr>
            <w:tcW w:w="3270" w:type="dxa"/>
          </w:tcPr>
          <w:p w14:paraId="29C419C5" w14:textId="77777777" w:rsidR="00C557D6" w:rsidRDefault="00C557D6" w:rsidP="00750402"/>
          <w:p w14:paraId="7BDB820E" w14:textId="77777777" w:rsidR="00C557D6" w:rsidRPr="00B11948" w:rsidRDefault="00C557D6" w:rsidP="00750402"/>
        </w:tc>
        <w:tc>
          <w:tcPr>
            <w:tcW w:w="4252" w:type="dxa"/>
          </w:tcPr>
          <w:p w14:paraId="703607DB" w14:textId="35CEB1BE" w:rsidR="00C557D6" w:rsidRPr="00C557D6" w:rsidRDefault="00C557D6" w:rsidP="00C557D6">
            <w:pPr>
              <w:pStyle w:val="TableParagraph"/>
              <w:tabs>
                <w:tab w:val="left" w:pos="954"/>
                <w:tab w:val="left" w:pos="957"/>
              </w:tabs>
              <w:spacing w:before="1"/>
              <w:ind w:left="105" w:right="292" w:firstLine="0"/>
            </w:pPr>
            <w:r>
              <w:t xml:space="preserve">2.2.3.15 </w:t>
            </w:r>
            <w:r w:rsidRPr="00C557D6">
              <w:t>What a stereotype is, how stereotypes can be unfair or hurtful and can lead to bullying, and how to challenge stereotypes with truth, respect and fairness.</w:t>
            </w:r>
          </w:p>
          <w:p w14:paraId="59EFFF9C" w14:textId="28DFF42E" w:rsidR="00C557D6" w:rsidRPr="00B11948" w:rsidRDefault="00C557D6" w:rsidP="00816410"/>
        </w:tc>
      </w:tr>
      <w:tr w:rsidR="00C557D6" w14:paraId="1355763B" w14:textId="77777777" w:rsidTr="00C557D6">
        <w:trPr>
          <w:trHeight w:val="1343"/>
        </w:trPr>
        <w:tc>
          <w:tcPr>
            <w:tcW w:w="3110" w:type="dxa"/>
          </w:tcPr>
          <w:p w14:paraId="0FC77A6F" w14:textId="01586886" w:rsidR="00C557D6" w:rsidRPr="00076CDA" w:rsidRDefault="00C557D6" w:rsidP="00750402">
            <w:pPr>
              <w:rPr>
                <w:bCs/>
              </w:rPr>
            </w:pPr>
            <w:r>
              <w:rPr>
                <w:bCs/>
              </w:rPr>
              <w:t>11. How to seek help when needed, including when they are concerned about violence, harm, or when they are unsure who to trust.</w:t>
            </w:r>
          </w:p>
        </w:tc>
        <w:tc>
          <w:tcPr>
            <w:tcW w:w="3270" w:type="dxa"/>
          </w:tcPr>
          <w:p w14:paraId="45F0C92E" w14:textId="00C9D2EE" w:rsidR="00C557D6" w:rsidRPr="0088081A" w:rsidRDefault="00BE7EE3" w:rsidP="00816410">
            <w:pPr>
              <w:rPr>
                <w:lang w:val="en-US"/>
              </w:rPr>
            </w:pPr>
            <w:r>
              <w:rPr>
                <w:lang w:val="en-US"/>
              </w:rPr>
              <w:t>1.2.4.7 Who to go to if they are worried or need help</w:t>
            </w:r>
          </w:p>
        </w:tc>
        <w:tc>
          <w:tcPr>
            <w:tcW w:w="4252" w:type="dxa"/>
          </w:tcPr>
          <w:p w14:paraId="0180DC67" w14:textId="59ADA311" w:rsidR="00C557D6" w:rsidRDefault="00C557D6" w:rsidP="00C557D6">
            <w:r>
              <w:t xml:space="preserve">2.2.4.18 That there are a number of different people and organisations they can go to for help in different situations and how to contact them. </w:t>
            </w:r>
          </w:p>
          <w:p w14:paraId="75559C44" w14:textId="7058C0E1" w:rsidR="00BE7EE3" w:rsidRDefault="00BE7EE3" w:rsidP="00C557D6"/>
          <w:p w14:paraId="17EC7266" w14:textId="710F3C1B" w:rsidR="00BE7EE3" w:rsidRDefault="00BE7EE3" w:rsidP="00C557D6">
            <w:r>
              <w:t>2.2.4.25 To keep asking for help until they are heard.</w:t>
            </w:r>
          </w:p>
          <w:p w14:paraId="7CA9A615" w14:textId="32677498" w:rsidR="00C557D6" w:rsidRPr="0088081A" w:rsidRDefault="00C557D6" w:rsidP="00816410">
            <w:pPr>
              <w:rPr>
                <w:lang w:val="en-US"/>
              </w:rPr>
            </w:pPr>
          </w:p>
        </w:tc>
      </w:tr>
      <w:tr w:rsidR="00750402" w14:paraId="07B66C2D" w14:textId="77777777">
        <w:tc>
          <w:tcPr>
            <w:tcW w:w="10632" w:type="dxa"/>
            <w:gridSpan w:val="3"/>
          </w:tcPr>
          <w:p w14:paraId="76CF3F25" w14:textId="2A5E1E74" w:rsidR="00750402" w:rsidRPr="00A730E4" w:rsidRDefault="00750402" w:rsidP="00750402">
            <w:pPr>
              <w:rPr>
                <w:b/>
                <w:sz w:val="32"/>
                <w:szCs w:val="32"/>
              </w:rPr>
            </w:pPr>
            <w:r>
              <w:rPr>
                <w:b/>
                <w:sz w:val="32"/>
                <w:szCs w:val="32"/>
              </w:rPr>
              <w:t>Online safety and awareness</w:t>
            </w:r>
          </w:p>
        </w:tc>
      </w:tr>
      <w:tr w:rsidR="00750402" w14:paraId="1DCBA361" w14:textId="77777777" w:rsidTr="00050F0A">
        <w:tc>
          <w:tcPr>
            <w:tcW w:w="3110" w:type="dxa"/>
          </w:tcPr>
          <w:p w14:paraId="7C60A607" w14:textId="3AA13290" w:rsidR="00750402" w:rsidRPr="006D76B4" w:rsidRDefault="00750402" w:rsidP="00750402">
            <w:pPr>
              <w:rPr>
                <w:bCs/>
              </w:rPr>
            </w:pPr>
            <w:r>
              <w:rPr>
                <w:bCs/>
              </w:rPr>
              <w:t>1 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w:t>
            </w:r>
          </w:p>
        </w:tc>
        <w:tc>
          <w:tcPr>
            <w:tcW w:w="3270" w:type="dxa"/>
          </w:tcPr>
          <w:p w14:paraId="6CA6277D" w14:textId="5E4D7659" w:rsidR="006E6735" w:rsidRDefault="006E6735" w:rsidP="006E6735">
            <w:pPr>
              <w:pStyle w:val="TableParagraph"/>
              <w:tabs>
                <w:tab w:val="left" w:pos="956"/>
                <w:tab w:val="left" w:pos="959"/>
              </w:tabs>
              <w:ind w:left="105" w:right="273" w:firstLine="0"/>
            </w:pPr>
            <w:r>
              <w:t xml:space="preserve">1.2.4.1 </w:t>
            </w:r>
            <w:r w:rsidRPr="006E6735">
              <w:t>To</w:t>
            </w:r>
            <w:r w:rsidRPr="006E6735">
              <w:rPr>
                <w:spacing w:val="-2"/>
              </w:rPr>
              <w:t xml:space="preserve"> </w:t>
            </w:r>
            <w:proofErr w:type="spellStart"/>
            <w:r w:rsidRPr="006E6735">
              <w:t>recognise</w:t>
            </w:r>
            <w:proofErr w:type="spellEnd"/>
            <w:r w:rsidRPr="006E6735">
              <w:rPr>
                <w:spacing w:val="-3"/>
              </w:rPr>
              <w:t xml:space="preserve"> </w:t>
            </w:r>
            <w:r w:rsidRPr="006E6735">
              <w:t>safe</w:t>
            </w:r>
            <w:r>
              <w:rPr>
                <w:spacing w:val="-3"/>
              </w:rPr>
              <w:t xml:space="preserve"> </w:t>
            </w:r>
            <w:r>
              <w:t>and</w:t>
            </w:r>
            <w:r>
              <w:rPr>
                <w:spacing w:val="-4"/>
              </w:rPr>
              <w:t xml:space="preserve"> </w:t>
            </w:r>
            <w:r>
              <w:t>unsafe</w:t>
            </w:r>
            <w:r>
              <w:rPr>
                <w:spacing w:val="-3"/>
              </w:rPr>
              <w:t xml:space="preserve"> </w:t>
            </w:r>
            <w:r>
              <w:t>situations</w:t>
            </w:r>
            <w:r>
              <w:rPr>
                <w:spacing w:val="-3"/>
              </w:rPr>
              <w:t xml:space="preserve"> </w:t>
            </w:r>
            <w:r>
              <w:t>and</w:t>
            </w:r>
            <w:r>
              <w:rPr>
                <w:spacing w:val="-7"/>
              </w:rPr>
              <w:t xml:space="preserve"> </w:t>
            </w:r>
            <w:r>
              <w:t>ways</w:t>
            </w:r>
            <w:r>
              <w:rPr>
                <w:spacing w:val="-6"/>
              </w:rPr>
              <w:t xml:space="preserve"> </w:t>
            </w:r>
            <w:r>
              <w:t>of</w:t>
            </w:r>
            <w:r>
              <w:rPr>
                <w:spacing w:val="-6"/>
              </w:rPr>
              <w:t xml:space="preserve"> </w:t>
            </w:r>
            <w:r>
              <w:t>keeping safe, including simple rules for keeping safe online</w:t>
            </w:r>
          </w:p>
          <w:p w14:paraId="36741638" w14:textId="1E85209D" w:rsidR="006E6735" w:rsidRDefault="006E6735" w:rsidP="006E6735">
            <w:pPr>
              <w:pStyle w:val="TableParagraph"/>
              <w:tabs>
                <w:tab w:val="left" w:pos="956"/>
                <w:tab w:val="left" w:pos="959"/>
              </w:tabs>
              <w:ind w:left="105" w:right="273" w:firstLine="0"/>
            </w:pPr>
          </w:p>
          <w:p w14:paraId="7440D856" w14:textId="5CC22EEA" w:rsidR="006E6735" w:rsidRDefault="006E6735" w:rsidP="006E6735">
            <w:pPr>
              <w:pStyle w:val="TableParagraph"/>
              <w:tabs>
                <w:tab w:val="left" w:pos="956"/>
                <w:tab w:val="left" w:pos="959"/>
              </w:tabs>
              <w:ind w:left="105" w:right="273" w:firstLine="0"/>
            </w:pPr>
            <w:proofErr w:type="gramStart"/>
            <w:r>
              <w:t>1.2.4.2  To</w:t>
            </w:r>
            <w:proofErr w:type="gramEnd"/>
            <w:r>
              <w:t xml:space="preserve"> use simple rules for resisting pressure when they feel unsafe or uncomfortable.</w:t>
            </w:r>
          </w:p>
          <w:p w14:paraId="3266F543" w14:textId="6C64A8A1" w:rsidR="00750402" w:rsidRDefault="00750402" w:rsidP="00750402"/>
          <w:p w14:paraId="722F2E26" w14:textId="77777777" w:rsidR="00750402" w:rsidRPr="00CF713F" w:rsidRDefault="00750402" w:rsidP="00750402">
            <w:pPr>
              <w:rPr>
                <w:color w:val="EE0000"/>
              </w:rPr>
            </w:pPr>
          </w:p>
          <w:p w14:paraId="0A2574BB" w14:textId="59FBEA25" w:rsidR="00750402" w:rsidRDefault="00750402" w:rsidP="00750402"/>
          <w:p w14:paraId="305280D5" w14:textId="77777777" w:rsidR="00750402" w:rsidRPr="00BF454D" w:rsidRDefault="00750402" w:rsidP="00750402"/>
          <w:p w14:paraId="489E0038" w14:textId="77777777" w:rsidR="00750402" w:rsidRPr="00CF713F" w:rsidRDefault="00750402" w:rsidP="00750402">
            <w:pPr>
              <w:rPr>
                <w:color w:val="EE0000"/>
              </w:rPr>
            </w:pPr>
          </w:p>
          <w:p w14:paraId="599B4545" w14:textId="7081DAB5" w:rsidR="00750402" w:rsidRPr="00501C27" w:rsidRDefault="00750402" w:rsidP="00750402">
            <w:pPr>
              <w:rPr>
                <w:color w:val="00B050"/>
              </w:rPr>
            </w:pPr>
            <w:r>
              <w:t xml:space="preserve"> </w:t>
            </w:r>
          </w:p>
          <w:p w14:paraId="549681F5" w14:textId="1615B3B1" w:rsidR="00750402" w:rsidRPr="00042ABD" w:rsidRDefault="00750402" w:rsidP="00750402">
            <w:pPr>
              <w:rPr>
                <w:color w:val="EE0000"/>
              </w:rPr>
            </w:pPr>
          </w:p>
          <w:p w14:paraId="22CE56C7" w14:textId="77777777" w:rsidR="00750402" w:rsidRPr="00042ABD" w:rsidRDefault="00750402" w:rsidP="00750402">
            <w:pPr>
              <w:rPr>
                <w:color w:val="EE0000"/>
                <w:lang w:val="en-US"/>
              </w:rPr>
            </w:pPr>
          </w:p>
        </w:tc>
        <w:tc>
          <w:tcPr>
            <w:tcW w:w="4252" w:type="dxa"/>
          </w:tcPr>
          <w:p w14:paraId="08CDCE83" w14:textId="62D4E34B" w:rsidR="00750402" w:rsidRDefault="006E6735" w:rsidP="00750402">
            <w:pPr>
              <w:tabs>
                <w:tab w:val="left" w:pos="1296"/>
              </w:tabs>
            </w:pPr>
            <w:proofErr w:type="gramStart"/>
            <w:r w:rsidRPr="006E6735">
              <w:t>2.1.3.30</w:t>
            </w:r>
            <w:r>
              <w:t xml:space="preserve">  How</w:t>
            </w:r>
            <w:proofErr w:type="gramEnd"/>
            <w:r>
              <w:t xml:space="preserve"> to consider the impact of their online behaviour on others and to act with respect, truthfulness and kindness online.</w:t>
            </w:r>
          </w:p>
          <w:p w14:paraId="35188E5D" w14:textId="77777777" w:rsidR="00946499" w:rsidRDefault="00946499" w:rsidP="00946499">
            <w:pPr>
              <w:pStyle w:val="TableParagraph"/>
              <w:tabs>
                <w:tab w:val="left" w:pos="956"/>
                <w:tab w:val="left" w:pos="959"/>
              </w:tabs>
              <w:spacing w:before="1"/>
              <w:ind w:left="0" w:right="364" w:firstLine="0"/>
              <w:rPr>
                <w:rFonts w:asciiTheme="minorHAnsi" w:eastAsia="Times New Roman" w:hAnsiTheme="minorHAnsi" w:cstheme="minorHAnsi"/>
                <w:szCs w:val="24"/>
                <w:lang w:val="en-GB" w:eastAsia="en-GB"/>
              </w:rPr>
            </w:pPr>
          </w:p>
          <w:p w14:paraId="08701E9C" w14:textId="4F3344E8" w:rsidR="00946499" w:rsidRPr="00946499" w:rsidRDefault="00946499" w:rsidP="00946499">
            <w:pPr>
              <w:pStyle w:val="TableParagraph"/>
              <w:tabs>
                <w:tab w:val="left" w:pos="956"/>
                <w:tab w:val="left" w:pos="959"/>
              </w:tabs>
              <w:spacing w:before="1"/>
              <w:ind w:left="105" w:right="364" w:firstLine="0"/>
              <w:rPr>
                <w:rFonts w:asciiTheme="minorHAnsi" w:hAnsiTheme="minorHAnsi" w:cstheme="minorHAnsi"/>
                <w:sz w:val="20"/>
              </w:rPr>
            </w:pPr>
            <w:r>
              <w:rPr>
                <w:rFonts w:asciiTheme="minorHAnsi" w:eastAsia="Times New Roman" w:hAnsiTheme="minorHAnsi" w:cstheme="minorHAnsi"/>
                <w:szCs w:val="24"/>
                <w:lang w:val="en-GB" w:eastAsia="en-GB"/>
              </w:rPr>
              <w:t xml:space="preserve">2.2.2.6 </w:t>
            </w:r>
            <w:r w:rsidRPr="00946499">
              <w:rPr>
                <w:rFonts w:asciiTheme="minorHAnsi" w:eastAsia="Times New Roman" w:hAnsiTheme="minorHAnsi" w:cstheme="minorHAnsi"/>
                <w:szCs w:val="24"/>
                <w:lang w:val="en-GB" w:eastAsia="en-GB"/>
              </w:rPr>
              <w:t>To recognise that the use of technology and online communication should reflect Christian values, including truth, respect and responsibility</w:t>
            </w:r>
          </w:p>
          <w:p w14:paraId="570AD467" w14:textId="51864D17" w:rsidR="006E6735" w:rsidRDefault="006E6735" w:rsidP="00750402">
            <w:pPr>
              <w:tabs>
                <w:tab w:val="left" w:pos="1296"/>
              </w:tabs>
            </w:pPr>
          </w:p>
          <w:p w14:paraId="4266107E" w14:textId="77777777" w:rsidR="00750402" w:rsidRDefault="00946499" w:rsidP="00BE7EE3">
            <w:r>
              <w:t xml:space="preserve">2.2.4.6 </w:t>
            </w:r>
            <w:r w:rsidR="006E6735" w:rsidRPr="006E6735">
              <w:t>That the same virtues and expectations apply online as face-to-face: honesty, respect, kindness and self-control, including when people are anonymous, and that we should never pressure others to share personal information or images.</w:t>
            </w:r>
          </w:p>
          <w:p w14:paraId="163AA4E7" w14:textId="77777777" w:rsidR="00946499" w:rsidRDefault="00946499" w:rsidP="00BE7EE3">
            <w:pPr>
              <w:rPr>
                <w:color w:val="EE0000"/>
                <w:lang w:val="en-US"/>
              </w:rPr>
            </w:pPr>
          </w:p>
          <w:p w14:paraId="60E3CA10" w14:textId="609383F8" w:rsidR="00946499" w:rsidRPr="00CF713F" w:rsidRDefault="00946499" w:rsidP="00BE7EE3">
            <w:pPr>
              <w:rPr>
                <w:color w:val="EE0000"/>
                <w:lang w:val="en-US"/>
              </w:rPr>
            </w:pPr>
          </w:p>
        </w:tc>
      </w:tr>
      <w:tr w:rsidR="00750402" w14:paraId="2A70D287" w14:textId="77777777" w:rsidTr="00050F0A">
        <w:tc>
          <w:tcPr>
            <w:tcW w:w="3110" w:type="dxa"/>
          </w:tcPr>
          <w:p w14:paraId="04F0B7AA" w14:textId="738B0E82" w:rsidR="00750402" w:rsidRDefault="00750402" w:rsidP="00750402">
            <w:pPr>
              <w:rPr>
                <w:color w:val="EE0000"/>
              </w:rPr>
            </w:pPr>
            <w:r>
              <w:t xml:space="preserve">2. How to critically evaluate their online relationships and sources of information including awareness of the risks associated with people they have never met. For example, that people sometimes behave differently online, including </w:t>
            </w:r>
            <w:r>
              <w:lastRenderedPageBreak/>
              <w:t>pretending to be someone else, or pretending to be a child, and that this can lead to dangerous situations. How to recognise harmful content or harmful contact, and how to report this.</w:t>
            </w:r>
          </w:p>
          <w:p w14:paraId="2847725E" w14:textId="0A7EA714" w:rsidR="00750402" w:rsidRDefault="00750402" w:rsidP="00750402"/>
        </w:tc>
        <w:tc>
          <w:tcPr>
            <w:tcW w:w="3270" w:type="dxa"/>
          </w:tcPr>
          <w:p w14:paraId="52C3FA00" w14:textId="77777777" w:rsidR="00A3034F" w:rsidRDefault="00A3034F" w:rsidP="00A3034F">
            <w:pPr>
              <w:pStyle w:val="TableParagraph"/>
              <w:tabs>
                <w:tab w:val="left" w:pos="956"/>
                <w:tab w:val="left" w:pos="959"/>
              </w:tabs>
              <w:ind w:left="105" w:right="273" w:firstLine="0"/>
            </w:pPr>
            <w:r>
              <w:lastRenderedPageBreak/>
              <w:t xml:space="preserve">1.2.4.1 </w:t>
            </w:r>
            <w:r w:rsidRPr="006E6735">
              <w:t>To</w:t>
            </w:r>
            <w:r w:rsidRPr="006E6735">
              <w:rPr>
                <w:spacing w:val="-2"/>
              </w:rPr>
              <w:t xml:space="preserve"> </w:t>
            </w:r>
            <w:proofErr w:type="spellStart"/>
            <w:r w:rsidRPr="006E6735">
              <w:t>recognise</w:t>
            </w:r>
            <w:proofErr w:type="spellEnd"/>
            <w:r w:rsidRPr="006E6735">
              <w:rPr>
                <w:spacing w:val="-3"/>
              </w:rPr>
              <w:t xml:space="preserve"> </w:t>
            </w:r>
            <w:r w:rsidRPr="006E6735">
              <w:t>safe</w:t>
            </w:r>
            <w:r>
              <w:rPr>
                <w:spacing w:val="-3"/>
              </w:rPr>
              <w:t xml:space="preserve"> </w:t>
            </w:r>
            <w:r>
              <w:t>and</w:t>
            </w:r>
            <w:r>
              <w:rPr>
                <w:spacing w:val="-4"/>
              </w:rPr>
              <w:t xml:space="preserve"> </w:t>
            </w:r>
            <w:r>
              <w:t>unsafe</w:t>
            </w:r>
            <w:r>
              <w:rPr>
                <w:spacing w:val="-3"/>
              </w:rPr>
              <w:t xml:space="preserve"> </w:t>
            </w:r>
            <w:r>
              <w:t>situations</w:t>
            </w:r>
            <w:r>
              <w:rPr>
                <w:spacing w:val="-3"/>
              </w:rPr>
              <w:t xml:space="preserve"> </w:t>
            </w:r>
            <w:r>
              <w:t>and</w:t>
            </w:r>
            <w:r>
              <w:rPr>
                <w:spacing w:val="-7"/>
              </w:rPr>
              <w:t xml:space="preserve"> </w:t>
            </w:r>
            <w:r>
              <w:t>ways</w:t>
            </w:r>
            <w:r>
              <w:rPr>
                <w:spacing w:val="-6"/>
              </w:rPr>
              <w:t xml:space="preserve"> </w:t>
            </w:r>
            <w:r>
              <w:t>of</w:t>
            </w:r>
            <w:r>
              <w:rPr>
                <w:spacing w:val="-6"/>
              </w:rPr>
              <w:t xml:space="preserve"> </w:t>
            </w:r>
            <w:r>
              <w:t>keeping safe, including simple rules for keeping safe online</w:t>
            </w:r>
          </w:p>
          <w:p w14:paraId="435AB594" w14:textId="77777777" w:rsidR="00A3034F" w:rsidRDefault="00A3034F" w:rsidP="00A3034F">
            <w:pPr>
              <w:pStyle w:val="TableParagraph"/>
              <w:tabs>
                <w:tab w:val="left" w:pos="956"/>
                <w:tab w:val="left" w:pos="959"/>
              </w:tabs>
              <w:ind w:left="105" w:right="273" w:firstLine="0"/>
            </w:pPr>
          </w:p>
          <w:p w14:paraId="110DF979" w14:textId="31F85E19" w:rsidR="00A3034F" w:rsidRDefault="00A3034F" w:rsidP="00A3034F">
            <w:pPr>
              <w:pStyle w:val="TableParagraph"/>
              <w:tabs>
                <w:tab w:val="left" w:pos="956"/>
              </w:tabs>
              <w:ind w:left="105" w:firstLine="0"/>
            </w:pPr>
            <w:r>
              <w:t xml:space="preserve">1.2.4.7 </w:t>
            </w:r>
            <w:r w:rsidRPr="00A3034F">
              <w:t>Who</w:t>
            </w:r>
            <w:r w:rsidRPr="00A3034F">
              <w:rPr>
                <w:spacing w:val="-6"/>
              </w:rPr>
              <w:t xml:space="preserve"> </w:t>
            </w:r>
            <w:r w:rsidRPr="00A3034F">
              <w:t>to</w:t>
            </w:r>
            <w:r w:rsidRPr="00A3034F">
              <w:rPr>
                <w:spacing w:val="-1"/>
              </w:rPr>
              <w:t xml:space="preserve"> </w:t>
            </w:r>
            <w:r w:rsidRPr="00A3034F">
              <w:t>go</w:t>
            </w:r>
            <w:r w:rsidRPr="00A3034F">
              <w:rPr>
                <w:spacing w:val="-3"/>
              </w:rPr>
              <w:t xml:space="preserve"> </w:t>
            </w:r>
            <w:r w:rsidRPr="00A3034F">
              <w:t>to</w:t>
            </w:r>
            <w:r>
              <w:rPr>
                <w:spacing w:val="-1"/>
              </w:rPr>
              <w:t xml:space="preserve"> </w:t>
            </w:r>
            <w:r>
              <w:t>if</w:t>
            </w:r>
            <w:r>
              <w:rPr>
                <w:spacing w:val="-5"/>
              </w:rPr>
              <w:t xml:space="preserve"> </w:t>
            </w:r>
            <w:r>
              <w:t>they</w:t>
            </w:r>
            <w:r>
              <w:rPr>
                <w:spacing w:val="-2"/>
              </w:rPr>
              <w:t xml:space="preserve"> </w:t>
            </w:r>
            <w:r>
              <w:t>are</w:t>
            </w:r>
            <w:r>
              <w:rPr>
                <w:spacing w:val="-2"/>
              </w:rPr>
              <w:t xml:space="preserve"> </w:t>
            </w:r>
            <w:r>
              <w:t>worried</w:t>
            </w:r>
            <w:r>
              <w:rPr>
                <w:spacing w:val="-2"/>
              </w:rPr>
              <w:t xml:space="preserve"> </w:t>
            </w:r>
            <w:r>
              <w:t>or</w:t>
            </w:r>
            <w:r>
              <w:rPr>
                <w:spacing w:val="-5"/>
              </w:rPr>
              <w:t xml:space="preserve"> </w:t>
            </w:r>
            <w:r>
              <w:t>need</w:t>
            </w:r>
            <w:r>
              <w:rPr>
                <w:spacing w:val="-2"/>
              </w:rPr>
              <w:t xml:space="preserve"> </w:t>
            </w:r>
            <w:r>
              <w:rPr>
                <w:spacing w:val="-4"/>
              </w:rPr>
              <w:t>help</w:t>
            </w:r>
          </w:p>
          <w:p w14:paraId="57FB477B" w14:textId="77777777" w:rsidR="00750402" w:rsidRPr="00CB3E93" w:rsidRDefault="00750402" w:rsidP="00BE7EE3">
            <w:pPr>
              <w:rPr>
                <w:lang w:val="en-US"/>
              </w:rPr>
            </w:pPr>
          </w:p>
        </w:tc>
        <w:tc>
          <w:tcPr>
            <w:tcW w:w="4252" w:type="dxa"/>
          </w:tcPr>
          <w:p w14:paraId="7F01D717" w14:textId="2997FC55" w:rsidR="00750402" w:rsidRDefault="00A3034F" w:rsidP="00750402">
            <w:r>
              <w:t xml:space="preserve">2.1.3.26 </w:t>
            </w:r>
            <w:r w:rsidRPr="00A3034F">
              <w:t>To talk about positive and negative aspects of the internet.</w:t>
            </w:r>
          </w:p>
          <w:p w14:paraId="46B8177B" w14:textId="1F6991EB" w:rsidR="00A3034F" w:rsidRDefault="00A3034F" w:rsidP="00750402"/>
          <w:p w14:paraId="74780561" w14:textId="3723C8B6" w:rsidR="00A3034F" w:rsidRDefault="00A3034F" w:rsidP="00A3034F">
            <w:pPr>
              <w:pStyle w:val="TableParagraph"/>
              <w:tabs>
                <w:tab w:val="left" w:pos="954"/>
              </w:tabs>
              <w:spacing w:line="267" w:lineRule="exact"/>
              <w:ind w:left="105" w:firstLine="0"/>
            </w:pPr>
            <w:r>
              <w:t xml:space="preserve">2.2.4.8 </w:t>
            </w:r>
            <w:r w:rsidRPr="00A3034F">
              <w:t>That people online may pretend to be someone they are not (including pretending to be a child), and to speak to a trusted adult if anything feels worrying or confusing.</w:t>
            </w:r>
          </w:p>
          <w:p w14:paraId="72D7CD33" w14:textId="5BE80A9F" w:rsidR="00A3034F" w:rsidRDefault="00A3034F" w:rsidP="00A3034F">
            <w:pPr>
              <w:pStyle w:val="TableParagraph"/>
              <w:tabs>
                <w:tab w:val="left" w:pos="954"/>
              </w:tabs>
              <w:spacing w:line="267" w:lineRule="exact"/>
              <w:ind w:left="105" w:firstLine="0"/>
            </w:pPr>
          </w:p>
          <w:p w14:paraId="6FEC6195" w14:textId="234CBDAF" w:rsidR="00A3034F" w:rsidRDefault="00A3034F" w:rsidP="00A3034F">
            <w:pPr>
              <w:pStyle w:val="TableParagraph"/>
              <w:tabs>
                <w:tab w:val="left" w:pos="954"/>
              </w:tabs>
              <w:spacing w:line="267" w:lineRule="exact"/>
              <w:ind w:left="105" w:firstLine="0"/>
            </w:pPr>
            <w:r>
              <w:t xml:space="preserve">2.2.4.12 </w:t>
            </w:r>
            <w:r w:rsidRPr="00A3034F">
              <w:t>How to understand information they find online, including from search engines: that results may be ranked or selected by computer systems, that information and adverts may be targeted to users, and that they should check reliability by asking trusted adults and using safe, age-appropriate sources</w:t>
            </w:r>
          </w:p>
          <w:p w14:paraId="5215AD47" w14:textId="24A55A4E" w:rsidR="00A3034F" w:rsidRDefault="00A3034F" w:rsidP="00A3034F">
            <w:pPr>
              <w:pStyle w:val="TableParagraph"/>
              <w:tabs>
                <w:tab w:val="left" w:pos="954"/>
              </w:tabs>
              <w:spacing w:line="267" w:lineRule="exact"/>
              <w:ind w:left="105" w:firstLine="0"/>
            </w:pPr>
          </w:p>
          <w:p w14:paraId="2B3A2FC8" w14:textId="0E25722C" w:rsidR="00A3034F" w:rsidRPr="00A3034F" w:rsidRDefault="00A3034F" w:rsidP="00A3034F">
            <w:pPr>
              <w:pStyle w:val="TableParagraph"/>
              <w:tabs>
                <w:tab w:val="left" w:pos="954"/>
              </w:tabs>
              <w:spacing w:line="267" w:lineRule="exact"/>
              <w:ind w:left="105" w:firstLine="0"/>
            </w:pPr>
            <w:r>
              <w:t xml:space="preserve">2.2.4.14 </w:t>
            </w:r>
            <w:r w:rsidRPr="00A3034F">
              <w:t xml:space="preserve">Where and how to report worries online and get support, including if they feel anxious, pressured, bullied or unsafe because of something online. </w:t>
            </w:r>
          </w:p>
          <w:p w14:paraId="7686302F" w14:textId="77777777" w:rsidR="00A3034F" w:rsidRPr="00A3034F" w:rsidRDefault="00A3034F" w:rsidP="00A3034F">
            <w:pPr>
              <w:pStyle w:val="TableParagraph"/>
              <w:tabs>
                <w:tab w:val="left" w:pos="954"/>
              </w:tabs>
              <w:spacing w:line="267" w:lineRule="exact"/>
              <w:ind w:left="105" w:firstLine="0"/>
            </w:pPr>
          </w:p>
          <w:p w14:paraId="300F9BBF" w14:textId="77777777" w:rsidR="00A3034F" w:rsidRPr="00A3034F" w:rsidRDefault="00A3034F" w:rsidP="00750402"/>
          <w:p w14:paraId="5DF21086" w14:textId="77777777" w:rsidR="00750402" w:rsidRPr="00D90646" w:rsidRDefault="00750402" w:rsidP="00750402">
            <w:pPr>
              <w:rPr>
                <w:lang w:val="en-US"/>
              </w:rPr>
            </w:pPr>
          </w:p>
        </w:tc>
      </w:tr>
      <w:tr w:rsidR="00750402" w14:paraId="17E7FBCE" w14:textId="77777777" w:rsidTr="00050F0A">
        <w:tc>
          <w:tcPr>
            <w:tcW w:w="3110" w:type="dxa"/>
          </w:tcPr>
          <w:p w14:paraId="45494375" w14:textId="5F233688" w:rsidR="00750402" w:rsidRPr="00015934" w:rsidRDefault="00750402" w:rsidP="00750402">
            <w:pPr>
              <w:rPr>
                <w:color w:val="EE0000"/>
              </w:rPr>
            </w:pPr>
            <w:r w:rsidRPr="00E158C8">
              <w:lastRenderedPageBreak/>
              <w:t xml:space="preserve">3. </w:t>
            </w:r>
            <w:r>
              <w:t>That there is a minimum age for joining social media sites (currently 13), which protects children from inappropriate content or unsafe contact with older social media users, who may be strangers, including other children and adults.</w:t>
            </w:r>
          </w:p>
        </w:tc>
        <w:tc>
          <w:tcPr>
            <w:tcW w:w="3270" w:type="dxa"/>
          </w:tcPr>
          <w:p w14:paraId="09B3C7F2" w14:textId="77777777" w:rsidR="00750402" w:rsidRDefault="00750402" w:rsidP="00750402">
            <w:pPr>
              <w:rPr>
                <w:color w:val="EE0000"/>
              </w:rPr>
            </w:pPr>
          </w:p>
          <w:p w14:paraId="26ADC51C" w14:textId="1A3A4F9A" w:rsidR="00750402" w:rsidRPr="00AD4A31" w:rsidRDefault="00750402" w:rsidP="00BE7EE3">
            <w:pPr>
              <w:rPr>
                <w:color w:val="EE0000"/>
              </w:rPr>
            </w:pPr>
          </w:p>
        </w:tc>
        <w:tc>
          <w:tcPr>
            <w:tcW w:w="4252" w:type="dxa"/>
          </w:tcPr>
          <w:p w14:paraId="2015AD98" w14:textId="7C5CD89A" w:rsidR="00A3034F" w:rsidRDefault="00382F55" w:rsidP="00A3034F">
            <w:pPr>
              <w:pStyle w:val="TableParagraph"/>
              <w:tabs>
                <w:tab w:val="left" w:pos="954"/>
              </w:tabs>
              <w:spacing w:before="1" w:line="267" w:lineRule="exact"/>
              <w:ind w:left="105" w:firstLine="0"/>
            </w:pPr>
            <w:r>
              <w:t xml:space="preserve">2.2.4.5 </w:t>
            </w:r>
            <w:r w:rsidR="00A3034F" w:rsidRPr="00A3034F">
              <w:t>That many social media services have a minimum age of 13, and that these age limits exist to help protect children from unsafe contact and inappropriate content.</w:t>
            </w:r>
          </w:p>
          <w:p w14:paraId="10EE79DE" w14:textId="27C5FF1C" w:rsidR="00382F55" w:rsidRDefault="00382F55" w:rsidP="00A3034F">
            <w:pPr>
              <w:pStyle w:val="TableParagraph"/>
              <w:tabs>
                <w:tab w:val="left" w:pos="954"/>
              </w:tabs>
              <w:spacing w:before="1" w:line="267" w:lineRule="exact"/>
              <w:ind w:left="105" w:firstLine="0"/>
            </w:pPr>
          </w:p>
          <w:p w14:paraId="1D2FA0C3" w14:textId="31607540" w:rsidR="00382F55" w:rsidRPr="00382F55" w:rsidRDefault="00382F55" w:rsidP="00382F55">
            <w:pPr>
              <w:pStyle w:val="TableParagraph"/>
              <w:tabs>
                <w:tab w:val="left" w:pos="954"/>
              </w:tabs>
              <w:spacing w:line="267" w:lineRule="exact"/>
              <w:ind w:left="105" w:firstLine="0"/>
            </w:pPr>
            <w:r>
              <w:t xml:space="preserve">2.2.4.9 </w:t>
            </w:r>
            <w:r w:rsidRPr="00382F55">
              <w:t>Why some apps, social media, computer games and online gaming (including gambling-like games) are age restricted and how age limits are intended to protect children.</w:t>
            </w:r>
          </w:p>
          <w:p w14:paraId="71D89742" w14:textId="77777777" w:rsidR="00382F55" w:rsidRPr="00A3034F" w:rsidRDefault="00382F55" w:rsidP="00A3034F">
            <w:pPr>
              <w:pStyle w:val="TableParagraph"/>
              <w:tabs>
                <w:tab w:val="left" w:pos="954"/>
              </w:tabs>
              <w:spacing w:before="1" w:line="267" w:lineRule="exact"/>
              <w:ind w:left="105" w:firstLine="0"/>
            </w:pPr>
          </w:p>
          <w:p w14:paraId="550CBDD3" w14:textId="77777777" w:rsidR="00750402" w:rsidRDefault="00750402" w:rsidP="00750402">
            <w:pPr>
              <w:rPr>
                <w:color w:val="EE0000"/>
              </w:rPr>
            </w:pPr>
          </w:p>
          <w:p w14:paraId="736F8255" w14:textId="594F5F6D" w:rsidR="00750402" w:rsidRPr="00AD4A31" w:rsidRDefault="00750402" w:rsidP="00750402">
            <w:pPr>
              <w:rPr>
                <w:color w:val="EE0000"/>
              </w:rPr>
            </w:pPr>
          </w:p>
        </w:tc>
      </w:tr>
      <w:tr w:rsidR="00750402" w14:paraId="066C1A80" w14:textId="77777777" w:rsidTr="00050F0A">
        <w:tc>
          <w:tcPr>
            <w:tcW w:w="3110" w:type="dxa"/>
          </w:tcPr>
          <w:p w14:paraId="39B3CA4E" w14:textId="0BFF76D3" w:rsidR="00750402" w:rsidRPr="0097588B" w:rsidRDefault="00750402" w:rsidP="00750402">
            <w:pPr>
              <w:rPr>
                <w:bCs/>
              </w:rPr>
            </w:pPr>
            <w:r>
              <w:rPr>
                <w:bCs/>
              </w:rPr>
              <w:t>4. The importance of exercising caution about sharing any information about themselves online. Understanding the importance of privacy and location settings to protect information online.</w:t>
            </w:r>
          </w:p>
        </w:tc>
        <w:tc>
          <w:tcPr>
            <w:tcW w:w="3270" w:type="dxa"/>
          </w:tcPr>
          <w:p w14:paraId="0D836050" w14:textId="77777777" w:rsidR="00750402" w:rsidRDefault="00750402" w:rsidP="00750402">
            <w:pPr>
              <w:rPr>
                <w:color w:val="00B050"/>
              </w:rPr>
            </w:pPr>
          </w:p>
          <w:p w14:paraId="4164DC37" w14:textId="3F1B1863" w:rsidR="00750402" w:rsidRPr="009E18C1" w:rsidRDefault="00750402" w:rsidP="00BE7EE3">
            <w:pPr>
              <w:rPr>
                <w:color w:val="00B050"/>
              </w:rPr>
            </w:pPr>
          </w:p>
        </w:tc>
        <w:tc>
          <w:tcPr>
            <w:tcW w:w="4252" w:type="dxa"/>
          </w:tcPr>
          <w:p w14:paraId="0C0EDA0F" w14:textId="3D8115B3" w:rsidR="00382F55" w:rsidRPr="00382F55" w:rsidRDefault="00382F55" w:rsidP="00382F55">
            <w:pPr>
              <w:pStyle w:val="TableParagraph"/>
              <w:tabs>
                <w:tab w:val="left" w:pos="954"/>
              </w:tabs>
              <w:spacing w:line="267" w:lineRule="exact"/>
              <w:ind w:left="105" w:firstLine="0"/>
            </w:pPr>
            <w:r>
              <w:t xml:space="preserve">2.2.4.13 </w:t>
            </w:r>
            <w:r w:rsidRPr="00382F55">
              <w:t>That they have rights in relation to personal data, privacy and consent, and that they should be cautious about sharing information online.</w:t>
            </w:r>
          </w:p>
          <w:p w14:paraId="55610791" w14:textId="77777777" w:rsidR="00750402" w:rsidRPr="00FF6412" w:rsidRDefault="00750402" w:rsidP="00BE7EE3"/>
        </w:tc>
      </w:tr>
      <w:tr w:rsidR="00750402" w14:paraId="35B5878F" w14:textId="77777777" w:rsidTr="00050F0A">
        <w:trPr>
          <w:trHeight w:val="58"/>
        </w:trPr>
        <w:tc>
          <w:tcPr>
            <w:tcW w:w="3110" w:type="dxa"/>
          </w:tcPr>
          <w:p w14:paraId="7C414549" w14:textId="20CAA099" w:rsidR="00750402" w:rsidRDefault="00750402" w:rsidP="00750402">
            <w:r>
              <w:t>5. Online risks, including that any material provided online might be circulated, and that once a picture or words has been circulated there is no way of deleting it everywhere and no control over where it ends up.</w:t>
            </w:r>
          </w:p>
        </w:tc>
        <w:tc>
          <w:tcPr>
            <w:tcW w:w="3270" w:type="dxa"/>
          </w:tcPr>
          <w:p w14:paraId="15F4757A" w14:textId="77777777" w:rsidR="00750402" w:rsidRPr="00E158C8" w:rsidRDefault="00750402" w:rsidP="00750402"/>
          <w:p w14:paraId="6F0C08D6" w14:textId="40B0382E" w:rsidR="00750402" w:rsidRPr="00E158C8" w:rsidRDefault="00750402" w:rsidP="00750402"/>
        </w:tc>
        <w:tc>
          <w:tcPr>
            <w:tcW w:w="4252" w:type="dxa"/>
          </w:tcPr>
          <w:p w14:paraId="1D9293FA" w14:textId="7C7E70AB" w:rsidR="00382F55" w:rsidRPr="00382F55" w:rsidRDefault="00382F55" w:rsidP="00382F55">
            <w:pPr>
              <w:pStyle w:val="TableParagraph"/>
              <w:tabs>
                <w:tab w:val="left" w:pos="954"/>
                <w:tab w:val="left" w:pos="957"/>
              </w:tabs>
              <w:ind w:left="105" w:right="357" w:firstLine="0"/>
            </w:pPr>
            <w:r>
              <w:t xml:space="preserve">2.2.4.24 </w:t>
            </w:r>
            <w:r w:rsidRPr="00382F55">
              <w:t>That anything shared online may be copied or passed on, and that once words or images are circulated there may be no way to delete them everywhere or control where they end up.</w:t>
            </w:r>
          </w:p>
          <w:p w14:paraId="24340602" w14:textId="77777777" w:rsidR="00750402" w:rsidRPr="002D7A67" w:rsidRDefault="00750402" w:rsidP="00750402"/>
          <w:p w14:paraId="3BBBFBBE" w14:textId="77777777" w:rsidR="00750402" w:rsidRPr="00FF6412" w:rsidRDefault="00750402" w:rsidP="00BE7EE3"/>
        </w:tc>
      </w:tr>
      <w:tr w:rsidR="00750402" w14:paraId="5AA32F2A" w14:textId="77777777" w:rsidTr="00050F0A">
        <w:trPr>
          <w:trHeight w:val="58"/>
        </w:trPr>
        <w:tc>
          <w:tcPr>
            <w:tcW w:w="3110" w:type="dxa"/>
          </w:tcPr>
          <w:p w14:paraId="101E4322" w14:textId="7C952634" w:rsidR="00750402" w:rsidRPr="0097588B" w:rsidRDefault="00750402" w:rsidP="00750402">
            <w:pPr>
              <w:rPr>
                <w:bCs/>
              </w:rPr>
            </w:pPr>
            <w:r>
              <w:rPr>
                <w:bCs/>
              </w:rPr>
              <w:t xml:space="preserve">6. That the internet contains a lot of content that can be inappropriate and upsetting for children, and where to go for advice and support when they </w:t>
            </w:r>
            <w:r>
              <w:rPr>
                <w:bCs/>
              </w:rPr>
              <w:lastRenderedPageBreak/>
              <w:t>feel worried or concerned about something they have seen or engaged with online.</w:t>
            </w:r>
          </w:p>
        </w:tc>
        <w:tc>
          <w:tcPr>
            <w:tcW w:w="3270" w:type="dxa"/>
          </w:tcPr>
          <w:p w14:paraId="74021C15" w14:textId="0CF65CB9" w:rsidR="00750402" w:rsidRDefault="00750402" w:rsidP="00750402"/>
        </w:tc>
        <w:tc>
          <w:tcPr>
            <w:tcW w:w="4252" w:type="dxa"/>
          </w:tcPr>
          <w:p w14:paraId="1C054662" w14:textId="71240D10" w:rsidR="00382F55" w:rsidRPr="00C05399" w:rsidRDefault="00382F55" w:rsidP="00382F55">
            <w:pPr>
              <w:pStyle w:val="TableParagraph"/>
              <w:numPr>
                <w:ilvl w:val="3"/>
                <w:numId w:val="30"/>
              </w:numPr>
              <w:tabs>
                <w:tab w:val="left" w:pos="954"/>
              </w:tabs>
              <w:spacing w:before="1" w:line="267" w:lineRule="exact"/>
            </w:pPr>
            <w:r>
              <w:t>How</w:t>
            </w:r>
            <w:r>
              <w:rPr>
                <w:spacing w:val="-5"/>
              </w:rPr>
              <w:t xml:space="preserve"> </w:t>
            </w:r>
            <w:r>
              <w:t>to</w:t>
            </w:r>
            <w:r>
              <w:rPr>
                <w:spacing w:val="-3"/>
              </w:rPr>
              <w:t xml:space="preserve"> </w:t>
            </w:r>
            <w:r>
              <w:t>use</w:t>
            </w:r>
            <w:r>
              <w:rPr>
                <w:spacing w:val="-2"/>
              </w:rPr>
              <w:t xml:space="preserve"> </w:t>
            </w:r>
            <w:r>
              <w:t>technology</w:t>
            </w:r>
            <w:r>
              <w:rPr>
                <w:spacing w:val="-4"/>
              </w:rPr>
              <w:t xml:space="preserve"> </w:t>
            </w:r>
            <w:r>
              <w:rPr>
                <w:spacing w:val="-2"/>
              </w:rPr>
              <w:t>safely.</w:t>
            </w:r>
          </w:p>
          <w:p w14:paraId="0F1614FA" w14:textId="5D2F7F87" w:rsidR="00C05399" w:rsidRDefault="00C05399" w:rsidP="00C05399">
            <w:pPr>
              <w:pStyle w:val="TableParagraph"/>
              <w:tabs>
                <w:tab w:val="left" w:pos="954"/>
              </w:tabs>
              <w:spacing w:before="1" w:line="267" w:lineRule="exact"/>
            </w:pPr>
          </w:p>
          <w:p w14:paraId="1726C119" w14:textId="5AD82691" w:rsidR="00382F55" w:rsidRDefault="00C05399" w:rsidP="00C05399">
            <w:pPr>
              <w:pStyle w:val="TableParagraph"/>
              <w:tabs>
                <w:tab w:val="left" w:pos="954"/>
              </w:tabs>
              <w:spacing w:before="1" w:line="267" w:lineRule="exact"/>
              <w:ind w:left="105" w:firstLine="0"/>
            </w:pPr>
            <w:r>
              <w:t xml:space="preserve">2.2.4.7 That not all images, language and </w:t>
            </w:r>
            <w:proofErr w:type="spellStart"/>
            <w:r>
              <w:t>behaviour</w:t>
            </w:r>
            <w:proofErr w:type="spellEnd"/>
            <w:r>
              <w:t xml:space="preserve"> are appropriate</w:t>
            </w:r>
          </w:p>
          <w:p w14:paraId="4A3F7624" w14:textId="77777777" w:rsidR="00C05399" w:rsidRDefault="00C05399" w:rsidP="00382F55">
            <w:pPr>
              <w:pStyle w:val="TableParagraph"/>
              <w:tabs>
                <w:tab w:val="left" w:pos="954"/>
              </w:tabs>
              <w:spacing w:before="1" w:line="267" w:lineRule="exact"/>
            </w:pPr>
          </w:p>
          <w:p w14:paraId="37172F31" w14:textId="7D9A0C2C" w:rsidR="00750402" w:rsidRDefault="00C05399" w:rsidP="00C05399">
            <w:pPr>
              <w:pStyle w:val="TableParagraph"/>
              <w:tabs>
                <w:tab w:val="left" w:pos="954"/>
                <w:tab w:val="left" w:pos="957"/>
              </w:tabs>
              <w:ind w:left="105" w:right="357" w:firstLine="0"/>
            </w:pPr>
            <w:r>
              <w:lastRenderedPageBreak/>
              <w:t>2.2.4.23 How to report and get help if they encounter inappropriate materials or messages.</w:t>
            </w:r>
          </w:p>
          <w:p w14:paraId="6F51416A" w14:textId="77777777" w:rsidR="00C05399" w:rsidRPr="00A91B31" w:rsidRDefault="00C05399" w:rsidP="00C05399">
            <w:pPr>
              <w:pStyle w:val="TableParagraph"/>
              <w:tabs>
                <w:tab w:val="left" w:pos="954"/>
                <w:tab w:val="left" w:pos="957"/>
              </w:tabs>
              <w:ind w:left="0" w:right="357" w:firstLine="0"/>
            </w:pPr>
          </w:p>
          <w:p w14:paraId="0FFC3C54" w14:textId="77777777" w:rsidR="00750402" w:rsidRPr="00A91B31" w:rsidRDefault="00750402" w:rsidP="00750402"/>
        </w:tc>
      </w:tr>
      <w:tr w:rsidR="00750402" w14:paraId="51598EB0" w14:textId="77777777">
        <w:tc>
          <w:tcPr>
            <w:tcW w:w="10632" w:type="dxa"/>
            <w:gridSpan w:val="3"/>
          </w:tcPr>
          <w:p w14:paraId="5CD3198B" w14:textId="15EC8C98" w:rsidR="00750402" w:rsidRPr="009A4DFB" w:rsidRDefault="00750402" w:rsidP="00750402">
            <w:pPr>
              <w:rPr>
                <w:b/>
                <w:bCs/>
                <w:sz w:val="36"/>
                <w:szCs w:val="36"/>
              </w:rPr>
            </w:pPr>
            <w:r>
              <w:rPr>
                <w:b/>
                <w:bCs/>
                <w:sz w:val="36"/>
                <w:szCs w:val="36"/>
              </w:rPr>
              <w:lastRenderedPageBreak/>
              <w:t>Being safe</w:t>
            </w:r>
          </w:p>
          <w:p w14:paraId="6F0FEF3B" w14:textId="2052D9FE" w:rsidR="00750402" w:rsidRDefault="00750402" w:rsidP="00750402"/>
        </w:tc>
      </w:tr>
      <w:tr w:rsidR="00750402" w14:paraId="6A54C648" w14:textId="77777777" w:rsidTr="00050F0A">
        <w:tc>
          <w:tcPr>
            <w:tcW w:w="3110" w:type="dxa"/>
          </w:tcPr>
          <w:p w14:paraId="73C3D146" w14:textId="74909D2E" w:rsidR="00750402" w:rsidRDefault="00750402" w:rsidP="00750402">
            <w:r>
              <w:t>1. What sort of boundaries are appropriate in friendships with peers and others) including online). This can include learning about boundaries in play and in negotiations about space, toys, books, resources etc.</w:t>
            </w:r>
          </w:p>
        </w:tc>
        <w:tc>
          <w:tcPr>
            <w:tcW w:w="3270" w:type="dxa"/>
          </w:tcPr>
          <w:p w14:paraId="09DACC39" w14:textId="77777777" w:rsidR="00750402" w:rsidRDefault="00FA650D" w:rsidP="00970361">
            <w:pPr>
              <w:rPr>
                <w:lang w:val="en-US"/>
              </w:rPr>
            </w:pPr>
            <w:r>
              <w:rPr>
                <w:lang w:val="en-US"/>
              </w:rPr>
              <w:t xml:space="preserve">1.2.3.7 How their </w:t>
            </w:r>
            <w:proofErr w:type="spellStart"/>
            <w:r>
              <w:rPr>
                <w:lang w:val="en-US"/>
              </w:rPr>
              <w:t>behaviour</w:t>
            </w:r>
            <w:proofErr w:type="spellEnd"/>
            <w:r>
              <w:rPr>
                <w:lang w:val="en-US"/>
              </w:rPr>
              <w:t xml:space="preserve"> affects other people and that there are appropriate and inappropriate </w:t>
            </w:r>
            <w:proofErr w:type="spellStart"/>
            <w:r>
              <w:rPr>
                <w:lang w:val="en-US"/>
              </w:rPr>
              <w:t>behaviours</w:t>
            </w:r>
            <w:proofErr w:type="spellEnd"/>
          </w:p>
          <w:p w14:paraId="149055CA" w14:textId="77777777" w:rsidR="003C1807" w:rsidRDefault="003C1807" w:rsidP="00970361">
            <w:pPr>
              <w:rPr>
                <w:lang w:val="en-US"/>
              </w:rPr>
            </w:pPr>
          </w:p>
          <w:p w14:paraId="3A405461" w14:textId="211FABB5" w:rsidR="003C1807" w:rsidRPr="007C1E35" w:rsidRDefault="003C1807" w:rsidP="00970361">
            <w:pPr>
              <w:rPr>
                <w:lang w:val="en-US"/>
              </w:rPr>
            </w:pPr>
            <w:r>
              <w:rPr>
                <w:lang w:val="en-US"/>
              </w:rPr>
              <w:t>1.2.4.6 The importance of seeking and giving permission in relationships</w:t>
            </w:r>
          </w:p>
        </w:tc>
        <w:tc>
          <w:tcPr>
            <w:tcW w:w="4252" w:type="dxa"/>
          </w:tcPr>
          <w:p w14:paraId="16219BDB" w14:textId="26C00A97" w:rsidR="00AD5E80" w:rsidRDefault="00AD5E80" w:rsidP="00750402">
            <w:pPr>
              <w:rPr>
                <w:lang w:val="en-US"/>
              </w:rPr>
            </w:pPr>
            <w:r>
              <w:rPr>
                <w:lang w:val="en-US"/>
              </w:rPr>
              <w:t>2.1.3.9 That these parts of the body are private, and that they should have the language to express boundaries about their bodies and to seek help if anyone crosses those boundaries</w:t>
            </w:r>
          </w:p>
          <w:p w14:paraId="12B3DD19" w14:textId="77777777" w:rsidR="00AD5E80" w:rsidRDefault="00AD5E80" w:rsidP="00750402">
            <w:pPr>
              <w:rPr>
                <w:lang w:val="en-US"/>
              </w:rPr>
            </w:pPr>
          </w:p>
          <w:p w14:paraId="2656875C" w14:textId="2264DE60" w:rsidR="00750402" w:rsidRDefault="003C1807" w:rsidP="00750402">
            <w:pPr>
              <w:rPr>
                <w:lang w:val="en-US"/>
              </w:rPr>
            </w:pPr>
            <w:r>
              <w:rPr>
                <w:lang w:val="en-US"/>
              </w:rPr>
              <w:t>2.2.4.15 To judge what kind of physical contact is acceptable or unacceptable and how to respond.</w:t>
            </w:r>
          </w:p>
          <w:p w14:paraId="63CD19A8" w14:textId="4E5E374B" w:rsidR="003C1807" w:rsidRDefault="003C1807" w:rsidP="00750402">
            <w:pPr>
              <w:rPr>
                <w:lang w:val="en-US"/>
              </w:rPr>
            </w:pPr>
          </w:p>
          <w:p w14:paraId="0F7C1C5B" w14:textId="1B1D2363" w:rsidR="003C1807" w:rsidRDefault="003C1807" w:rsidP="00750402">
            <w:pPr>
              <w:rPr>
                <w:lang w:val="en-US"/>
              </w:rPr>
            </w:pPr>
            <w:r>
              <w:rPr>
                <w:lang w:val="en-US"/>
              </w:rPr>
              <w:t>2.2.4.16 The importance of seeking and giving permission in relationships</w:t>
            </w:r>
          </w:p>
          <w:p w14:paraId="47E34CE1" w14:textId="76092B40" w:rsidR="003C1807" w:rsidRDefault="003C1807" w:rsidP="00750402">
            <w:pPr>
              <w:rPr>
                <w:lang w:val="en-US"/>
              </w:rPr>
            </w:pPr>
          </w:p>
          <w:p w14:paraId="58CD3C72" w14:textId="73C38E65" w:rsidR="003C1807" w:rsidRPr="00514A36" w:rsidRDefault="003C1807" w:rsidP="00750402">
            <w:pPr>
              <w:rPr>
                <w:lang w:val="en-US"/>
              </w:rPr>
            </w:pPr>
            <w:r>
              <w:rPr>
                <w:lang w:val="en-US"/>
              </w:rPr>
              <w:t>2.2.4.17 That we each have boundaries about our bodies, our feelings and our personal space, and to respect the boundaries of others.</w:t>
            </w:r>
          </w:p>
          <w:p w14:paraId="50F1E115" w14:textId="77777777" w:rsidR="00750402" w:rsidRPr="004837CF" w:rsidRDefault="00750402" w:rsidP="00750402">
            <w:pPr>
              <w:rPr>
                <w:lang w:val="en-US"/>
              </w:rPr>
            </w:pPr>
          </w:p>
        </w:tc>
      </w:tr>
      <w:tr w:rsidR="00750402" w14:paraId="76A4AA01" w14:textId="77777777" w:rsidTr="00050F0A">
        <w:tc>
          <w:tcPr>
            <w:tcW w:w="3110" w:type="dxa"/>
          </w:tcPr>
          <w:p w14:paraId="5147A853" w14:textId="3C19D340" w:rsidR="00750402" w:rsidRPr="00C96D06" w:rsidRDefault="00750402" w:rsidP="00750402">
            <w:r>
              <w:rPr>
                <w:bCs/>
              </w:rPr>
              <w:t>2. The concept of privacy and its implications for both children and adults; including that it is not always right to keep secrets if they relate to being safe.</w:t>
            </w:r>
          </w:p>
        </w:tc>
        <w:tc>
          <w:tcPr>
            <w:tcW w:w="3270" w:type="dxa"/>
          </w:tcPr>
          <w:p w14:paraId="2652CA81" w14:textId="77777777" w:rsidR="00750402" w:rsidRDefault="00E85531" w:rsidP="00970361">
            <w:r>
              <w:t>1.2.4.3 The difference between good and bad secrets</w:t>
            </w:r>
          </w:p>
          <w:p w14:paraId="232C1BFC" w14:textId="77777777" w:rsidR="00E85531" w:rsidRDefault="00E85531" w:rsidP="00970361"/>
          <w:p w14:paraId="67D39FB3" w14:textId="77777777" w:rsidR="00E85531" w:rsidRDefault="00E85531" w:rsidP="00970361">
            <w:r>
              <w:t>1.2.4.4 That privacy is good, but safety is more important than secrecy: if a secret makes them feel worried, unsafe, or uncomfortable, they should tell a trusted adult</w:t>
            </w:r>
          </w:p>
          <w:p w14:paraId="45114EC5" w14:textId="2B0B33EC" w:rsidR="00E85531" w:rsidRDefault="00E85531" w:rsidP="00970361"/>
        </w:tc>
        <w:tc>
          <w:tcPr>
            <w:tcW w:w="4252" w:type="dxa"/>
          </w:tcPr>
          <w:p w14:paraId="3E64C97C" w14:textId="3D7F565F" w:rsidR="00750402" w:rsidRDefault="00E85531" w:rsidP="00750402">
            <w:r>
              <w:t>2.2.4.13 That they have rights in relation to personal data, privacy and consent, and that they should be cautious about sharing information online.</w:t>
            </w:r>
          </w:p>
          <w:p w14:paraId="4407B482" w14:textId="52CE4992" w:rsidR="00750402" w:rsidRDefault="00750402" w:rsidP="00750402"/>
        </w:tc>
      </w:tr>
      <w:tr w:rsidR="00750402" w14:paraId="3FE28D4D" w14:textId="77777777" w:rsidTr="00050F0A">
        <w:tc>
          <w:tcPr>
            <w:tcW w:w="3110" w:type="dxa"/>
          </w:tcPr>
          <w:p w14:paraId="261ACCD8" w14:textId="67FD1DBA" w:rsidR="00750402" w:rsidRPr="00C96D06" w:rsidRDefault="00750402" w:rsidP="00750402">
            <w:pPr>
              <w:rPr>
                <w:bCs/>
              </w:rPr>
            </w:pPr>
            <w:r>
              <w:rPr>
                <w:bCs/>
              </w:rPr>
              <w:t>3. That each person’s body belongs to them, and the differences between appropriate and inappropriate or unsafe contact, including physical contact.</w:t>
            </w:r>
          </w:p>
        </w:tc>
        <w:tc>
          <w:tcPr>
            <w:tcW w:w="3270" w:type="dxa"/>
          </w:tcPr>
          <w:p w14:paraId="4D143FEA" w14:textId="77777777" w:rsidR="00750402" w:rsidRDefault="00763A58" w:rsidP="00750402">
            <w:r>
              <w:t>1.1.2.1 We are made by God and are special</w:t>
            </w:r>
          </w:p>
          <w:p w14:paraId="0FDC7977" w14:textId="77777777" w:rsidR="00763A58" w:rsidRDefault="00763A58" w:rsidP="00750402"/>
          <w:p w14:paraId="1C3B4CB3" w14:textId="77777777" w:rsidR="00763A58" w:rsidRDefault="00763A58" w:rsidP="00750402">
            <w:r>
              <w:t>1.2.4.2 To use simple rules for resisting pressure when they feel unsafe or uncomfortable</w:t>
            </w:r>
          </w:p>
          <w:p w14:paraId="00770D96" w14:textId="77777777" w:rsidR="00763A58" w:rsidRDefault="00763A58" w:rsidP="00750402"/>
          <w:p w14:paraId="6D314445" w14:textId="51360F92" w:rsidR="00763A58" w:rsidRPr="00EE297E" w:rsidRDefault="00763A58" w:rsidP="00750402">
            <w:r>
              <w:t>1.2.3.10 How to recognise when a friendship is making them feel unhappy or uncomfortable and how to get support when needed.</w:t>
            </w:r>
          </w:p>
        </w:tc>
        <w:tc>
          <w:tcPr>
            <w:tcW w:w="4252" w:type="dxa"/>
          </w:tcPr>
          <w:p w14:paraId="586D2BEE" w14:textId="105F2C82" w:rsidR="00750402" w:rsidRDefault="00763A58" w:rsidP="00750402">
            <w:pPr>
              <w:rPr>
                <w:lang w:val="en-US"/>
              </w:rPr>
            </w:pPr>
            <w:r>
              <w:rPr>
                <w:lang w:val="en-US"/>
              </w:rPr>
              <w:t>2.1.2.4 Life is precious and their body is God’s gift to them</w:t>
            </w:r>
          </w:p>
          <w:p w14:paraId="2E3B37E4" w14:textId="30DBF64D" w:rsidR="00763A58" w:rsidRDefault="00763A58" w:rsidP="00750402">
            <w:pPr>
              <w:rPr>
                <w:lang w:val="en-US"/>
              </w:rPr>
            </w:pPr>
          </w:p>
          <w:p w14:paraId="0184C4F6" w14:textId="1CFD4942" w:rsidR="00763A58" w:rsidRDefault="00763A58" w:rsidP="00750402">
            <w:pPr>
              <w:rPr>
                <w:lang w:val="en-US"/>
              </w:rPr>
            </w:pPr>
            <w:r>
              <w:rPr>
                <w:lang w:val="en-US"/>
              </w:rPr>
              <w:t>2.1.3.9 That these parts of the body are private, and that they should have the language to express boundaries about their bodies and to seek help if anyone crosses those boundaries.</w:t>
            </w:r>
          </w:p>
          <w:p w14:paraId="3BF0242C" w14:textId="77777777" w:rsidR="002E4425" w:rsidRDefault="002E4425" w:rsidP="00750402">
            <w:pPr>
              <w:rPr>
                <w:lang w:val="en-US"/>
              </w:rPr>
            </w:pPr>
          </w:p>
          <w:p w14:paraId="2D5FAC39" w14:textId="41C8D2A0" w:rsidR="00763A58" w:rsidRDefault="00763A58" w:rsidP="00750402">
            <w:pPr>
              <w:rPr>
                <w:lang w:val="en-US"/>
              </w:rPr>
            </w:pPr>
            <w:r>
              <w:rPr>
                <w:lang w:val="en-US"/>
              </w:rPr>
              <w:t>2.2.3.17 About harassment and exploitation in relationships, including physical, emotional and sexual abuse and how to respond.</w:t>
            </w:r>
          </w:p>
          <w:p w14:paraId="504515CC" w14:textId="05620C81" w:rsidR="00763A58" w:rsidRDefault="00763A58" w:rsidP="00750402">
            <w:pPr>
              <w:rPr>
                <w:lang w:val="en-US"/>
              </w:rPr>
            </w:pPr>
          </w:p>
          <w:p w14:paraId="1D8658BA" w14:textId="271CB270" w:rsidR="00763A58" w:rsidRDefault="00763A58" w:rsidP="00750402">
            <w:pPr>
              <w:rPr>
                <w:lang w:val="en-US"/>
              </w:rPr>
            </w:pPr>
            <w:r>
              <w:rPr>
                <w:lang w:val="en-US"/>
              </w:rPr>
              <w:t>2.2.4.15 To judge what kind of physical contact is acceptable and how to respond.</w:t>
            </w:r>
          </w:p>
          <w:p w14:paraId="12F6275D" w14:textId="0850E8DD" w:rsidR="00763A58" w:rsidRDefault="00763A58" w:rsidP="00750402">
            <w:pPr>
              <w:rPr>
                <w:lang w:val="en-US"/>
              </w:rPr>
            </w:pPr>
          </w:p>
          <w:p w14:paraId="2302241A" w14:textId="0ADFE359" w:rsidR="00763A58" w:rsidRPr="006227BD" w:rsidRDefault="00763A58" w:rsidP="00750402">
            <w:pPr>
              <w:rPr>
                <w:lang w:val="en-US"/>
              </w:rPr>
            </w:pPr>
            <w:r>
              <w:rPr>
                <w:lang w:val="en-US"/>
              </w:rPr>
              <w:t>2.2.4.16 The importance of seeking and giving permission in relationships</w:t>
            </w:r>
          </w:p>
          <w:p w14:paraId="1615080D" w14:textId="77777777" w:rsidR="00750402" w:rsidRPr="00954638" w:rsidRDefault="00750402" w:rsidP="00750402"/>
        </w:tc>
      </w:tr>
      <w:tr w:rsidR="00750402" w14:paraId="47D9B2C7" w14:textId="77777777" w:rsidTr="00050F0A">
        <w:tc>
          <w:tcPr>
            <w:tcW w:w="3110" w:type="dxa"/>
          </w:tcPr>
          <w:p w14:paraId="5B5DD1CC" w14:textId="77777777" w:rsidR="00750402" w:rsidRDefault="00750402" w:rsidP="00750402">
            <w:r>
              <w:lastRenderedPageBreak/>
              <w:t>4. How to respond safely and appropriately to adults they may encounter (in all contexts, including online), including those they do and do not know.</w:t>
            </w:r>
          </w:p>
          <w:p w14:paraId="71538DC0" w14:textId="0A46DB75" w:rsidR="00750402" w:rsidRDefault="00750402" w:rsidP="00750402"/>
        </w:tc>
        <w:tc>
          <w:tcPr>
            <w:tcW w:w="3270" w:type="dxa"/>
          </w:tcPr>
          <w:p w14:paraId="4DAF0A4F" w14:textId="77777777" w:rsidR="00750402" w:rsidRDefault="00EB52E8" w:rsidP="00750402">
            <w:r>
              <w:t xml:space="preserve">1.2.3.12 To recognise when people are being unkind to them and others and </w:t>
            </w:r>
            <w:r w:rsidR="000C34CA">
              <w:t>how to respond.</w:t>
            </w:r>
          </w:p>
          <w:p w14:paraId="4A74FC0A" w14:textId="77777777" w:rsidR="000C34CA" w:rsidRDefault="000C34CA" w:rsidP="00750402"/>
          <w:p w14:paraId="0DE2CB3B" w14:textId="77777777" w:rsidR="000C34CA" w:rsidRDefault="000C34CA" w:rsidP="00750402">
            <w:r>
              <w:t>1.2.4.1 To recognise safe and unsafe situations and ways of keeping safe, including simple rules for keeping safe online.</w:t>
            </w:r>
          </w:p>
          <w:p w14:paraId="72242DA8" w14:textId="77777777" w:rsidR="000C34CA" w:rsidRDefault="000C34CA" w:rsidP="00750402"/>
          <w:p w14:paraId="035FEC79" w14:textId="77777777" w:rsidR="000C34CA" w:rsidRDefault="000C34CA" w:rsidP="00750402">
            <w:r>
              <w:t>1.2.4.7 Who to go to if they are worried or need help</w:t>
            </w:r>
          </w:p>
          <w:p w14:paraId="2D71E33B" w14:textId="253F2AF6" w:rsidR="00DD5561" w:rsidRPr="00107077" w:rsidRDefault="00DD5561" w:rsidP="00750402"/>
        </w:tc>
        <w:tc>
          <w:tcPr>
            <w:tcW w:w="4252" w:type="dxa"/>
          </w:tcPr>
          <w:p w14:paraId="620CFA73" w14:textId="77777777" w:rsidR="00AA5364" w:rsidRDefault="00AA5364" w:rsidP="00750402"/>
          <w:p w14:paraId="6DE6D678" w14:textId="2BFDB637" w:rsidR="00AA5364" w:rsidRDefault="00AA5364" w:rsidP="00AA5364">
            <w:pPr>
              <w:pStyle w:val="TableParagraph"/>
              <w:tabs>
                <w:tab w:val="left" w:pos="954"/>
                <w:tab w:val="left" w:pos="957"/>
              </w:tabs>
              <w:ind w:left="105" w:right="164" w:firstLine="0"/>
            </w:pPr>
            <w:r>
              <w:t xml:space="preserve">2.2.3.17 </w:t>
            </w:r>
            <w:r w:rsidRPr="00AA5364">
              <w:t>About</w:t>
            </w:r>
            <w:r w:rsidRPr="00AA5364">
              <w:rPr>
                <w:spacing w:val="-5"/>
              </w:rPr>
              <w:t xml:space="preserve"> </w:t>
            </w:r>
            <w:r w:rsidRPr="00AA5364">
              <w:t>hara</w:t>
            </w:r>
            <w:r>
              <w:t>ssment</w:t>
            </w:r>
            <w:r>
              <w:rPr>
                <w:spacing w:val="-7"/>
              </w:rPr>
              <w:t xml:space="preserve"> </w:t>
            </w:r>
            <w:r>
              <w:t>and</w:t>
            </w:r>
            <w:r>
              <w:rPr>
                <w:spacing w:val="-6"/>
              </w:rPr>
              <w:t xml:space="preserve"> </w:t>
            </w:r>
            <w:r>
              <w:t>exploitation</w:t>
            </w:r>
            <w:r>
              <w:rPr>
                <w:spacing w:val="-6"/>
              </w:rPr>
              <w:t xml:space="preserve"> </w:t>
            </w:r>
            <w:r>
              <w:t>in</w:t>
            </w:r>
            <w:r>
              <w:rPr>
                <w:spacing w:val="-5"/>
              </w:rPr>
              <w:t xml:space="preserve"> </w:t>
            </w:r>
            <w:r>
              <w:t>relationships,</w:t>
            </w:r>
            <w:r>
              <w:rPr>
                <w:spacing w:val="-7"/>
              </w:rPr>
              <w:t xml:space="preserve"> </w:t>
            </w:r>
            <w:r>
              <w:t>including physical, emotional and sexual abuse and how to respond.</w:t>
            </w:r>
          </w:p>
          <w:p w14:paraId="38E24455" w14:textId="5B643FA1" w:rsidR="00AA5364" w:rsidRDefault="00AA5364" w:rsidP="00AA5364">
            <w:pPr>
              <w:pStyle w:val="TableParagraph"/>
              <w:tabs>
                <w:tab w:val="left" w:pos="954"/>
                <w:tab w:val="left" w:pos="957"/>
              </w:tabs>
              <w:ind w:left="105" w:right="164" w:firstLine="0"/>
            </w:pPr>
          </w:p>
          <w:p w14:paraId="3548D44E" w14:textId="5EECBD5A" w:rsidR="00AA5364" w:rsidRDefault="00AA5364" w:rsidP="00AA5364">
            <w:pPr>
              <w:pStyle w:val="TableParagraph"/>
              <w:tabs>
                <w:tab w:val="left" w:pos="954"/>
              </w:tabs>
              <w:spacing w:line="267" w:lineRule="exact"/>
              <w:ind w:left="105" w:firstLine="0"/>
            </w:pPr>
            <w:r>
              <w:t xml:space="preserve">2.2.4.8 </w:t>
            </w:r>
            <w:r w:rsidRPr="00A3034F">
              <w:t>That people online may pretend to be someone they are not (including pretending to be a child), and to speak to a trusted adult if anything feels worrying or confusing.</w:t>
            </w:r>
          </w:p>
          <w:p w14:paraId="3B291DE2" w14:textId="336C2811" w:rsidR="00AA5364" w:rsidRDefault="00AA5364" w:rsidP="00AA5364">
            <w:pPr>
              <w:pStyle w:val="TableParagraph"/>
              <w:tabs>
                <w:tab w:val="left" w:pos="954"/>
              </w:tabs>
              <w:spacing w:line="267" w:lineRule="exact"/>
              <w:ind w:left="105" w:firstLine="0"/>
            </w:pPr>
          </w:p>
          <w:p w14:paraId="47432365" w14:textId="3FDEFBF2" w:rsidR="00AA5364" w:rsidRDefault="00AA5364" w:rsidP="00AA5364">
            <w:pPr>
              <w:pStyle w:val="TableParagraph"/>
              <w:tabs>
                <w:tab w:val="left" w:pos="954"/>
              </w:tabs>
              <w:spacing w:line="267" w:lineRule="exact"/>
              <w:ind w:left="105" w:firstLine="0"/>
            </w:pPr>
            <w:r>
              <w:t xml:space="preserve">2.2.4.14 </w:t>
            </w:r>
            <w:r w:rsidRPr="00A3034F">
              <w:t xml:space="preserve">Where and how to report worries online and get support, including if they feel anxious, pressured, bullied or unsafe because of something online. </w:t>
            </w:r>
          </w:p>
          <w:p w14:paraId="68744B41" w14:textId="5077DC5F" w:rsidR="00AA5364" w:rsidRDefault="00AA5364" w:rsidP="00AA5364">
            <w:pPr>
              <w:pStyle w:val="TableParagraph"/>
              <w:tabs>
                <w:tab w:val="left" w:pos="954"/>
              </w:tabs>
              <w:spacing w:line="267" w:lineRule="exact"/>
              <w:ind w:left="105" w:firstLine="0"/>
            </w:pPr>
          </w:p>
          <w:p w14:paraId="49863F50" w14:textId="77777777" w:rsidR="00AA5364" w:rsidRPr="000A09B3" w:rsidRDefault="00AA5364" w:rsidP="00AA5364">
            <w:pPr>
              <w:pStyle w:val="TableParagraph"/>
              <w:tabs>
                <w:tab w:val="left" w:pos="954"/>
                <w:tab w:val="left" w:pos="957"/>
              </w:tabs>
              <w:spacing w:before="1"/>
              <w:ind w:left="105" w:right="410" w:firstLine="0"/>
            </w:pPr>
            <w:r>
              <w:t xml:space="preserve">2.2.4.26 </w:t>
            </w:r>
            <w:r w:rsidRPr="000A09B3">
              <w:t xml:space="preserve">That if they are worried about abuse, online harm, or unsafe </w:t>
            </w:r>
            <w:proofErr w:type="spellStart"/>
            <w:r w:rsidRPr="000A09B3">
              <w:t>behaviour</w:t>
            </w:r>
            <w:proofErr w:type="spellEnd"/>
            <w:r w:rsidRPr="000A09B3">
              <w:t>, they should speak to a trusted adult and keep asking until they are helped</w:t>
            </w:r>
            <w:r>
              <w:rPr>
                <w:color w:val="00B050"/>
              </w:rPr>
              <w:t>.</w:t>
            </w:r>
          </w:p>
          <w:p w14:paraId="214E0799" w14:textId="77777777" w:rsidR="00AA5364" w:rsidRPr="00A3034F" w:rsidRDefault="00AA5364" w:rsidP="00AA5364">
            <w:pPr>
              <w:pStyle w:val="TableParagraph"/>
              <w:tabs>
                <w:tab w:val="left" w:pos="954"/>
              </w:tabs>
              <w:spacing w:line="267" w:lineRule="exact"/>
              <w:ind w:left="105" w:firstLine="0"/>
            </w:pPr>
          </w:p>
          <w:p w14:paraId="5749DA28" w14:textId="77777777" w:rsidR="00AA5364" w:rsidRDefault="00AA5364" w:rsidP="00AA5364">
            <w:pPr>
              <w:pStyle w:val="TableParagraph"/>
              <w:tabs>
                <w:tab w:val="left" w:pos="954"/>
              </w:tabs>
              <w:spacing w:line="267" w:lineRule="exact"/>
              <w:ind w:left="105" w:firstLine="0"/>
            </w:pPr>
          </w:p>
          <w:p w14:paraId="2FE9D9A8" w14:textId="77777777" w:rsidR="00AA5364" w:rsidRDefault="00AA5364" w:rsidP="00AA5364">
            <w:pPr>
              <w:pStyle w:val="TableParagraph"/>
              <w:tabs>
                <w:tab w:val="left" w:pos="954"/>
                <w:tab w:val="left" w:pos="957"/>
              </w:tabs>
              <w:ind w:left="105" w:right="164" w:firstLine="0"/>
            </w:pPr>
          </w:p>
          <w:p w14:paraId="328169FE" w14:textId="29CC0872" w:rsidR="00AA5364" w:rsidRDefault="00AA5364" w:rsidP="00AA5364">
            <w:pPr>
              <w:pStyle w:val="TableParagraph"/>
              <w:tabs>
                <w:tab w:val="left" w:pos="954"/>
                <w:tab w:val="left" w:pos="957"/>
              </w:tabs>
              <w:ind w:left="105" w:right="164" w:firstLine="0"/>
            </w:pPr>
          </w:p>
          <w:p w14:paraId="136CC8B8" w14:textId="3E574D1F" w:rsidR="00AA5364" w:rsidRDefault="00AA5364" w:rsidP="00AA5364">
            <w:pPr>
              <w:pStyle w:val="TableParagraph"/>
              <w:tabs>
                <w:tab w:val="left" w:pos="954"/>
                <w:tab w:val="left" w:pos="957"/>
              </w:tabs>
              <w:ind w:left="105" w:right="164" w:firstLine="0"/>
            </w:pPr>
          </w:p>
          <w:p w14:paraId="0527183E" w14:textId="7252CF47" w:rsidR="00AA5364" w:rsidRDefault="00AA5364" w:rsidP="00750402"/>
        </w:tc>
      </w:tr>
      <w:tr w:rsidR="00750402" w14:paraId="0447B7D6" w14:textId="77777777" w:rsidTr="00050F0A">
        <w:trPr>
          <w:trHeight w:val="58"/>
        </w:trPr>
        <w:tc>
          <w:tcPr>
            <w:tcW w:w="3110" w:type="dxa"/>
          </w:tcPr>
          <w:p w14:paraId="05AC553D" w14:textId="5C07F575" w:rsidR="00750402" w:rsidRPr="00C96D06" w:rsidRDefault="00750402" w:rsidP="00750402">
            <w:pPr>
              <w:rPr>
                <w:bCs/>
              </w:rPr>
            </w:pPr>
            <w:r>
              <w:rPr>
                <w:bCs/>
              </w:rPr>
              <w:t>5. How to recognise when a relationship is harmful or dangerous, including skills for recognising who to trust and who not to trust.</w:t>
            </w:r>
          </w:p>
        </w:tc>
        <w:tc>
          <w:tcPr>
            <w:tcW w:w="3270" w:type="dxa"/>
          </w:tcPr>
          <w:p w14:paraId="74AFC5DA" w14:textId="77777777" w:rsidR="00750402" w:rsidRDefault="00DD5561" w:rsidP="00DD5561">
            <w:r w:rsidRPr="00DD5561">
              <w:t>1.2.3.10</w:t>
            </w:r>
            <w:r>
              <w:t xml:space="preserve"> How to recognise when a friendship is making them feel unhappy or uncomfortable, and how to get support when needed.</w:t>
            </w:r>
          </w:p>
          <w:p w14:paraId="1F87E6CE" w14:textId="77777777" w:rsidR="00DD5561" w:rsidRDefault="00DD5561" w:rsidP="00DD5561">
            <w:pPr>
              <w:rPr>
                <w:color w:val="EE0000"/>
              </w:rPr>
            </w:pPr>
          </w:p>
          <w:p w14:paraId="3F4EA993" w14:textId="214C5222" w:rsidR="00DD5561" w:rsidRPr="00F7707D" w:rsidRDefault="00DD5561" w:rsidP="00DD5561">
            <w:pPr>
              <w:rPr>
                <w:color w:val="EE0000"/>
              </w:rPr>
            </w:pPr>
            <w:r w:rsidRPr="00DD5561">
              <w:t xml:space="preserve">1.2.3.12 </w:t>
            </w:r>
            <w:r>
              <w:t>To recognise when people are being unkind to them and others and how to respond</w:t>
            </w:r>
          </w:p>
        </w:tc>
        <w:tc>
          <w:tcPr>
            <w:tcW w:w="4252" w:type="dxa"/>
          </w:tcPr>
          <w:p w14:paraId="78FCA183" w14:textId="12B5FBD5" w:rsidR="00750402" w:rsidRDefault="00DD5561" w:rsidP="00750402">
            <w:pPr>
              <w:rPr>
                <w:color w:val="000000" w:themeColor="text1"/>
              </w:rPr>
            </w:pPr>
            <w:r>
              <w:rPr>
                <w:color w:val="000000" w:themeColor="text1"/>
              </w:rPr>
              <w:t>2.2.3.16 How to recognise when a friendship is making them feel unhappy, uncomfortable or pressure (even before it becomes bullying), and how to get support.</w:t>
            </w:r>
          </w:p>
          <w:p w14:paraId="6A8ACCF4" w14:textId="69E59DC8" w:rsidR="00DD5561" w:rsidRDefault="00DD5561" w:rsidP="00750402">
            <w:pPr>
              <w:rPr>
                <w:color w:val="000000" w:themeColor="text1"/>
              </w:rPr>
            </w:pPr>
          </w:p>
          <w:p w14:paraId="28E2E623" w14:textId="6F41ED6B" w:rsidR="00DD5561" w:rsidRDefault="00DD5561" w:rsidP="00750402">
            <w:pPr>
              <w:rPr>
                <w:color w:val="000000" w:themeColor="text1"/>
              </w:rPr>
            </w:pPr>
            <w:r>
              <w:rPr>
                <w:color w:val="000000" w:themeColor="text1"/>
              </w:rPr>
              <w:t>2.2.3.18 To recognise early warning signs of unhealthy or unsafe relationships</w:t>
            </w:r>
          </w:p>
          <w:p w14:paraId="4F3E1F9A" w14:textId="1D4F28FF" w:rsidR="002E4425" w:rsidRDefault="002E4425" w:rsidP="00750402">
            <w:pPr>
              <w:rPr>
                <w:color w:val="000000" w:themeColor="text1"/>
              </w:rPr>
            </w:pPr>
          </w:p>
          <w:p w14:paraId="00E46E25" w14:textId="542EA859" w:rsidR="002E4425" w:rsidRDefault="002E4425" w:rsidP="00750402">
            <w:pPr>
              <w:rPr>
                <w:color w:val="000000" w:themeColor="text1"/>
              </w:rPr>
            </w:pPr>
            <w:r>
              <w:rPr>
                <w:color w:val="000000" w:themeColor="text1"/>
              </w:rPr>
              <w:t xml:space="preserve">2.2.3.19 To recognise and manage risk, to develop resilience and learn how to cope with ‘dares’ and other ways in which people can be pressurised. </w:t>
            </w:r>
          </w:p>
          <w:p w14:paraId="504055B8" w14:textId="4F255B05" w:rsidR="00DD5561" w:rsidRDefault="00DD5561" w:rsidP="00750402">
            <w:pPr>
              <w:rPr>
                <w:color w:val="000000" w:themeColor="text1"/>
              </w:rPr>
            </w:pPr>
          </w:p>
          <w:p w14:paraId="6721AD39" w14:textId="7DF71E2F" w:rsidR="00DD5561" w:rsidRPr="003B746B" w:rsidRDefault="00DD5561" w:rsidP="00750402">
            <w:pPr>
              <w:rPr>
                <w:color w:val="000000" w:themeColor="text1"/>
              </w:rPr>
            </w:pPr>
            <w:r>
              <w:rPr>
                <w:color w:val="000000" w:themeColor="text1"/>
              </w:rPr>
              <w:t>2.2.3.22 How to recognise if relationships at home or in the family are making them feel unhappy, worried or unsafe, and how to seek help from trusted adults and services.</w:t>
            </w:r>
          </w:p>
          <w:p w14:paraId="47CC50E2" w14:textId="29D770AD" w:rsidR="00750402" w:rsidRPr="003B746B" w:rsidRDefault="00750402" w:rsidP="00750402">
            <w:pPr>
              <w:rPr>
                <w:color w:val="000000" w:themeColor="text1"/>
              </w:rPr>
            </w:pPr>
          </w:p>
        </w:tc>
      </w:tr>
      <w:tr w:rsidR="00750402" w14:paraId="7DEBA130" w14:textId="77777777" w:rsidTr="00050F0A">
        <w:trPr>
          <w:trHeight w:val="58"/>
        </w:trPr>
        <w:tc>
          <w:tcPr>
            <w:tcW w:w="3110" w:type="dxa"/>
          </w:tcPr>
          <w:p w14:paraId="4E643607" w14:textId="654F3D32" w:rsidR="00750402" w:rsidRDefault="00750402" w:rsidP="00750402">
            <w:r>
              <w:lastRenderedPageBreak/>
              <w:t>6. How to report abuse, concerns about something seen online or experienced in real life, or feelings of being unsafe or feeling bad about any adult and the vocabulary and confidence needed to do so.</w:t>
            </w:r>
          </w:p>
        </w:tc>
        <w:tc>
          <w:tcPr>
            <w:tcW w:w="3270" w:type="dxa"/>
          </w:tcPr>
          <w:p w14:paraId="26A81443" w14:textId="1A0FBCE6" w:rsidR="00750402" w:rsidRDefault="0044280A" w:rsidP="00750402">
            <w:r>
              <w:t>1.1.4.2 A language to describe feelings. The wide range of emotions they may feel in different situations (for example, happiness, sadness, anger, fear, surprise, nervousness), and how to use words to describe both the type and strength of feelings.</w:t>
            </w:r>
          </w:p>
          <w:p w14:paraId="68CE90CE" w14:textId="57961317" w:rsidR="000A09B3" w:rsidRDefault="000A09B3" w:rsidP="00750402"/>
          <w:p w14:paraId="32299EB7" w14:textId="29FA48F5" w:rsidR="0044280A" w:rsidRDefault="00BC52AB" w:rsidP="00750402">
            <w:r>
              <w:t>1.2.4.5 Identify and correctly name their ‘private parts’ for the purpose of safeguarding them from sexual exploitation</w:t>
            </w:r>
          </w:p>
          <w:p w14:paraId="01CDB540" w14:textId="77777777" w:rsidR="00BC52AB" w:rsidRDefault="00BC52AB" w:rsidP="00750402"/>
          <w:p w14:paraId="6089DEB2" w14:textId="77777777" w:rsidR="0044280A" w:rsidRDefault="0044280A" w:rsidP="00750402">
            <w:r>
              <w:t>1.2.4.7 Who to go to if they are worried or need help</w:t>
            </w:r>
          </w:p>
          <w:p w14:paraId="107080EA" w14:textId="77777777" w:rsidR="0044280A" w:rsidRDefault="0044280A" w:rsidP="00750402"/>
          <w:p w14:paraId="7579879A" w14:textId="014AE30B" w:rsidR="0044280A" w:rsidRDefault="0044280A" w:rsidP="00750402">
            <w:r>
              <w:t>1.2.4.8 That there are a number of different people or organisations they can go to for help in different situations.</w:t>
            </w:r>
          </w:p>
        </w:tc>
        <w:tc>
          <w:tcPr>
            <w:tcW w:w="4252" w:type="dxa"/>
          </w:tcPr>
          <w:p w14:paraId="3D6135B4" w14:textId="6BD6F49F" w:rsidR="0044280A" w:rsidRDefault="000A09B3" w:rsidP="000A09B3">
            <w:pPr>
              <w:pStyle w:val="TableParagraph"/>
              <w:tabs>
                <w:tab w:val="left" w:pos="954"/>
                <w:tab w:val="left" w:pos="957"/>
              </w:tabs>
              <w:spacing w:before="1"/>
              <w:ind w:left="105" w:right="237" w:firstLine="0"/>
            </w:pPr>
            <w:r>
              <w:t xml:space="preserve">2.1.4.2 </w:t>
            </w:r>
            <w:r w:rsidR="0044280A" w:rsidRPr="000A09B3">
              <w:t>To</w:t>
            </w:r>
            <w:r w:rsidR="0044280A" w:rsidRPr="000A09B3">
              <w:rPr>
                <w:spacing w:val="-5"/>
              </w:rPr>
              <w:t xml:space="preserve"> </w:t>
            </w:r>
            <w:r w:rsidR="0044280A" w:rsidRPr="000A09B3">
              <w:t>extend</w:t>
            </w:r>
            <w:r w:rsidR="0044280A" w:rsidRPr="000A09B3">
              <w:rPr>
                <w:spacing w:val="-6"/>
              </w:rPr>
              <w:t xml:space="preserve"> </w:t>
            </w:r>
            <w:r w:rsidR="0044280A" w:rsidRPr="000A09B3">
              <w:t>their</w:t>
            </w:r>
            <w:r w:rsidR="0044280A" w:rsidRPr="000A09B3">
              <w:rPr>
                <w:spacing w:val="-6"/>
              </w:rPr>
              <w:t xml:space="preserve"> </w:t>
            </w:r>
            <w:r w:rsidR="0044280A" w:rsidRPr="000A09B3">
              <w:t>vocabulary</w:t>
            </w:r>
            <w:r w:rsidR="0044280A" w:rsidRPr="000A09B3">
              <w:rPr>
                <w:spacing w:val="-6"/>
              </w:rPr>
              <w:t xml:space="preserve"> </w:t>
            </w:r>
            <w:r w:rsidR="0044280A" w:rsidRPr="000A09B3">
              <w:t>to</w:t>
            </w:r>
            <w:r w:rsidR="0044280A" w:rsidRPr="000A09B3">
              <w:rPr>
                <w:spacing w:val="-3"/>
              </w:rPr>
              <w:t xml:space="preserve"> </w:t>
            </w:r>
            <w:r w:rsidR="0044280A" w:rsidRPr="000A09B3">
              <w:t>deepen</w:t>
            </w:r>
            <w:r w:rsidR="0044280A" w:rsidRPr="000A09B3">
              <w:rPr>
                <w:spacing w:val="-4"/>
              </w:rPr>
              <w:t xml:space="preserve"> </w:t>
            </w:r>
            <w:r w:rsidR="0044280A" w:rsidRPr="000A09B3">
              <w:t>their</w:t>
            </w:r>
            <w:r w:rsidR="0044280A" w:rsidRPr="000A09B3">
              <w:rPr>
                <w:spacing w:val="-4"/>
              </w:rPr>
              <w:t xml:space="preserve"> </w:t>
            </w:r>
            <w:r w:rsidR="0044280A" w:rsidRPr="000A09B3">
              <w:t>understanding</w:t>
            </w:r>
            <w:r w:rsidR="0044280A" w:rsidRPr="000A09B3">
              <w:rPr>
                <w:spacing w:val="-5"/>
              </w:rPr>
              <w:t xml:space="preserve"> </w:t>
            </w:r>
            <w:r w:rsidR="0044280A" w:rsidRPr="000A09B3">
              <w:t>of the range and intensity of their feelings. To understand the range and scale of emotions, and to use a varied vocabulary to talk accurately about their own feelings and the feelings of others, including when feelings are mixed or change over time and know when to seek help when emotions become overwhelming</w:t>
            </w:r>
          </w:p>
          <w:p w14:paraId="30736648" w14:textId="5627AEFF" w:rsidR="000A09B3" w:rsidRDefault="000A09B3" w:rsidP="000A09B3">
            <w:pPr>
              <w:pStyle w:val="TableParagraph"/>
              <w:tabs>
                <w:tab w:val="left" w:pos="954"/>
                <w:tab w:val="left" w:pos="957"/>
              </w:tabs>
              <w:spacing w:before="1"/>
              <w:ind w:left="105" w:right="237" w:firstLine="0"/>
            </w:pPr>
          </w:p>
          <w:p w14:paraId="4B715A7B" w14:textId="182097BE" w:rsidR="000A09B3" w:rsidRDefault="000A09B3" w:rsidP="000A09B3">
            <w:pPr>
              <w:pStyle w:val="TableParagraph"/>
              <w:tabs>
                <w:tab w:val="left" w:pos="954"/>
                <w:tab w:val="left" w:pos="957"/>
              </w:tabs>
              <w:spacing w:before="1"/>
              <w:ind w:left="105" w:right="237" w:firstLine="0"/>
            </w:pPr>
            <w:r>
              <w:t>2.2.3.17 About harassment and exploitation in relationships, including physical, emotional, and sexual abuse and how to respond.</w:t>
            </w:r>
          </w:p>
          <w:p w14:paraId="356A1D87" w14:textId="42FBA526" w:rsidR="000A09B3" w:rsidRDefault="000A09B3" w:rsidP="000A09B3">
            <w:pPr>
              <w:pStyle w:val="TableParagraph"/>
              <w:tabs>
                <w:tab w:val="left" w:pos="954"/>
                <w:tab w:val="left" w:pos="957"/>
              </w:tabs>
              <w:spacing w:before="1"/>
              <w:ind w:left="105" w:right="237" w:firstLine="0"/>
            </w:pPr>
          </w:p>
          <w:p w14:paraId="4AFB8C3A" w14:textId="043F5DB7" w:rsidR="000A09B3" w:rsidRDefault="000A09B3" w:rsidP="000A09B3">
            <w:pPr>
              <w:pStyle w:val="TableParagraph"/>
              <w:tabs>
                <w:tab w:val="left" w:pos="954"/>
                <w:tab w:val="left" w:pos="957"/>
              </w:tabs>
              <w:spacing w:before="1"/>
              <w:ind w:left="105" w:right="237" w:firstLine="0"/>
            </w:pPr>
            <w:r>
              <w:t>2.2.4.14 Where and how to report worries online and get support, including if they feel anxious, pressured, bullied or unsafe because of something online.</w:t>
            </w:r>
          </w:p>
          <w:p w14:paraId="0DFAEEE1" w14:textId="6EAAE675" w:rsidR="000A09B3" w:rsidRDefault="000A09B3" w:rsidP="000A09B3">
            <w:pPr>
              <w:pStyle w:val="TableParagraph"/>
              <w:tabs>
                <w:tab w:val="left" w:pos="954"/>
                <w:tab w:val="left" w:pos="957"/>
              </w:tabs>
              <w:spacing w:before="1"/>
              <w:ind w:left="105" w:right="237" w:firstLine="0"/>
            </w:pPr>
          </w:p>
          <w:p w14:paraId="2D58039A" w14:textId="517E1953" w:rsidR="000A09B3" w:rsidRDefault="000A09B3" w:rsidP="000A09B3">
            <w:pPr>
              <w:pStyle w:val="TableParagraph"/>
              <w:tabs>
                <w:tab w:val="left" w:pos="954"/>
                <w:tab w:val="left" w:pos="957"/>
              </w:tabs>
              <w:spacing w:before="1"/>
              <w:ind w:left="105" w:right="237" w:firstLine="0"/>
            </w:pPr>
            <w:r>
              <w:t>2.2.4.15 To judge what kind of physical contact is acceptable or unacceptable and how to respond.</w:t>
            </w:r>
          </w:p>
          <w:p w14:paraId="6D9E76F7" w14:textId="7346DE8F" w:rsidR="000A09B3" w:rsidRDefault="000A09B3" w:rsidP="000A09B3">
            <w:pPr>
              <w:pStyle w:val="TableParagraph"/>
              <w:tabs>
                <w:tab w:val="left" w:pos="954"/>
                <w:tab w:val="left" w:pos="957"/>
              </w:tabs>
              <w:spacing w:before="1"/>
              <w:ind w:left="105" w:right="237" w:firstLine="0"/>
            </w:pPr>
          </w:p>
          <w:p w14:paraId="300258F5" w14:textId="4E4A75D9" w:rsidR="000A09B3" w:rsidRDefault="000A09B3" w:rsidP="000A09B3">
            <w:pPr>
              <w:pStyle w:val="TableParagraph"/>
              <w:tabs>
                <w:tab w:val="left" w:pos="954"/>
                <w:tab w:val="left" w:pos="957"/>
              </w:tabs>
              <w:spacing w:before="1"/>
              <w:ind w:left="105" w:right="410" w:firstLine="0"/>
            </w:pPr>
            <w:r>
              <w:t xml:space="preserve">2.2.4.21 </w:t>
            </w:r>
            <w:r w:rsidRPr="000A09B3">
              <w:t xml:space="preserve">How to </w:t>
            </w:r>
            <w:proofErr w:type="spellStart"/>
            <w:r w:rsidRPr="000A09B3">
              <w:t>recognise</w:t>
            </w:r>
            <w:proofErr w:type="spellEnd"/>
            <w:r w:rsidRPr="000A09B3">
              <w:t xml:space="preserve"> ‘triggers’ for seeking support (for example, persistent worry, feeling overwhelmed, changes in sleep or appetite, feeling frightened, pressured or unsafe, or worries caused by online experiences) and who in school they should speak to when they notice these signs in themselves or others. </w:t>
            </w:r>
          </w:p>
          <w:p w14:paraId="1997F361" w14:textId="75609924" w:rsidR="000A09B3" w:rsidRDefault="000A09B3" w:rsidP="000A09B3">
            <w:pPr>
              <w:pStyle w:val="TableParagraph"/>
              <w:tabs>
                <w:tab w:val="left" w:pos="954"/>
                <w:tab w:val="left" w:pos="957"/>
              </w:tabs>
              <w:spacing w:before="1"/>
              <w:ind w:left="105" w:right="410" w:firstLine="0"/>
            </w:pPr>
          </w:p>
          <w:p w14:paraId="15DFF02B" w14:textId="4192D996" w:rsidR="000A09B3" w:rsidRDefault="000A09B3" w:rsidP="000A09B3">
            <w:pPr>
              <w:pStyle w:val="TableParagraph"/>
              <w:tabs>
                <w:tab w:val="left" w:pos="954"/>
                <w:tab w:val="left" w:pos="957"/>
              </w:tabs>
              <w:spacing w:before="1"/>
              <w:ind w:left="105" w:right="410" w:firstLine="0"/>
            </w:pPr>
            <w:r>
              <w:t>2.2.4.23 How to report and get help if they encounter inappropriate materials or messages.</w:t>
            </w:r>
          </w:p>
          <w:p w14:paraId="39B22BCE" w14:textId="03474F49" w:rsidR="000A09B3" w:rsidRDefault="000A09B3" w:rsidP="000A09B3">
            <w:pPr>
              <w:pStyle w:val="TableParagraph"/>
              <w:tabs>
                <w:tab w:val="left" w:pos="954"/>
                <w:tab w:val="left" w:pos="957"/>
              </w:tabs>
              <w:spacing w:before="1"/>
              <w:ind w:left="105" w:right="410" w:firstLine="0"/>
            </w:pPr>
          </w:p>
          <w:p w14:paraId="61B96801" w14:textId="42464B8C" w:rsidR="000A09B3" w:rsidRPr="000A09B3" w:rsidRDefault="000A09B3" w:rsidP="000A09B3">
            <w:pPr>
              <w:pStyle w:val="TableParagraph"/>
              <w:tabs>
                <w:tab w:val="left" w:pos="954"/>
                <w:tab w:val="left" w:pos="957"/>
              </w:tabs>
              <w:spacing w:before="1"/>
              <w:ind w:left="105" w:right="410" w:firstLine="0"/>
            </w:pPr>
            <w:r>
              <w:t xml:space="preserve">2.2.4.26 </w:t>
            </w:r>
            <w:r w:rsidRPr="000A09B3">
              <w:t xml:space="preserve">That if they are worried about abuse, online harm, or unsafe </w:t>
            </w:r>
            <w:proofErr w:type="spellStart"/>
            <w:r w:rsidRPr="000A09B3">
              <w:t>behaviour</w:t>
            </w:r>
            <w:proofErr w:type="spellEnd"/>
            <w:r w:rsidRPr="000A09B3">
              <w:t>, they should speak to a trusted adult and keep asking until they are helped</w:t>
            </w:r>
            <w:r>
              <w:rPr>
                <w:color w:val="00B050"/>
              </w:rPr>
              <w:t>.</w:t>
            </w:r>
          </w:p>
          <w:p w14:paraId="00D50578" w14:textId="60F5376F" w:rsidR="000A09B3" w:rsidRPr="000A09B3" w:rsidRDefault="000A09B3" w:rsidP="000A09B3">
            <w:pPr>
              <w:pStyle w:val="TableParagraph"/>
              <w:tabs>
                <w:tab w:val="left" w:pos="954"/>
                <w:tab w:val="left" w:pos="957"/>
              </w:tabs>
              <w:spacing w:before="1"/>
              <w:ind w:left="105" w:right="237" w:firstLine="0"/>
            </w:pPr>
          </w:p>
          <w:p w14:paraId="6DBA977A" w14:textId="0E7CA182" w:rsidR="00750402" w:rsidRDefault="00750402" w:rsidP="00750402"/>
          <w:p w14:paraId="6666A734" w14:textId="0B2966E3" w:rsidR="00750402" w:rsidRDefault="00750402" w:rsidP="00750402"/>
          <w:p w14:paraId="4E5CC2A5" w14:textId="77777777" w:rsidR="00750402" w:rsidRDefault="00750402" w:rsidP="00750402"/>
          <w:p w14:paraId="52540FB6" w14:textId="36517C75" w:rsidR="00750402" w:rsidRPr="00514A40" w:rsidRDefault="00750402" w:rsidP="00750402">
            <w:pPr>
              <w:rPr>
                <w:lang w:val="en-US"/>
              </w:rPr>
            </w:pPr>
          </w:p>
        </w:tc>
      </w:tr>
      <w:tr w:rsidR="00750402" w14:paraId="7247B3D3" w14:textId="77777777" w:rsidTr="00050F0A">
        <w:tc>
          <w:tcPr>
            <w:tcW w:w="3110" w:type="dxa"/>
          </w:tcPr>
          <w:p w14:paraId="34CB3707" w14:textId="77777777" w:rsidR="00750402" w:rsidRDefault="00750402" w:rsidP="00750402">
            <w:r>
              <w:lastRenderedPageBreak/>
              <w:t>7. How to ask for advice or help for themselves or others, and to keep trying until they are heard. Where to get advice e.g. family, school and/or other sources.</w:t>
            </w:r>
          </w:p>
          <w:p w14:paraId="5393BA1A" w14:textId="6B65A080" w:rsidR="00970361" w:rsidRDefault="00970361" w:rsidP="00750402"/>
        </w:tc>
        <w:tc>
          <w:tcPr>
            <w:tcW w:w="3270" w:type="dxa"/>
          </w:tcPr>
          <w:p w14:paraId="3858E7E6" w14:textId="77777777" w:rsidR="00750402" w:rsidRDefault="00BC52AB" w:rsidP="00750402">
            <w:r>
              <w:t>1.2.4.7 Who to go to if they are worried or need help.</w:t>
            </w:r>
          </w:p>
          <w:p w14:paraId="3899D829" w14:textId="77777777" w:rsidR="00BC52AB" w:rsidRDefault="00BC52AB" w:rsidP="00750402"/>
          <w:p w14:paraId="65576776" w14:textId="4B4FD5B8" w:rsidR="00BC52AB" w:rsidRDefault="00BC52AB" w:rsidP="00750402">
            <w:r>
              <w:t>1.2.4.8 That there are a number of different people or organisations they can go to for help in different situations.</w:t>
            </w:r>
          </w:p>
        </w:tc>
        <w:tc>
          <w:tcPr>
            <w:tcW w:w="4252" w:type="dxa"/>
          </w:tcPr>
          <w:p w14:paraId="77BDA350" w14:textId="77777777" w:rsidR="00750402" w:rsidRDefault="00BC52AB" w:rsidP="00750402">
            <w:r>
              <w:t>2.2.4.18 That there are a number of different people and organisations they can go to for help in different situations and how to contact them.</w:t>
            </w:r>
          </w:p>
          <w:p w14:paraId="4B76408E" w14:textId="77777777" w:rsidR="00BC52AB" w:rsidRDefault="00BC52AB" w:rsidP="00750402"/>
          <w:p w14:paraId="76D30A4E" w14:textId="77777777" w:rsidR="00BC52AB" w:rsidRDefault="00BC52AB" w:rsidP="00750402">
            <w:r>
              <w:t>2.2.4.25 To keep asking for help until they are heard.</w:t>
            </w:r>
          </w:p>
          <w:p w14:paraId="2BC75B78" w14:textId="77777777" w:rsidR="00BC52AB" w:rsidRDefault="00BC52AB" w:rsidP="00750402"/>
          <w:p w14:paraId="04096AE9" w14:textId="77777777" w:rsidR="00BC52AB" w:rsidRPr="000A09B3" w:rsidRDefault="00BC52AB" w:rsidP="00BC52AB">
            <w:pPr>
              <w:pStyle w:val="TableParagraph"/>
              <w:tabs>
                <w:tab w:val="left" w:pos="954"/>
                <w:tab w:val="left" w:pos="957"/>
              </w:tabs>
              <w:spacing w:before="1"/>
              <w:ind w:left="105" w:right="410" w:firstLine="0"/>
            </w:pPr>
            <w:r>
              <w:t xml:space="preserve">2.2.4.26 </w:t>
            </w:r>
            <w:r w:rsidRPr="000A09B3">
              <w:t xml:space="preserve">That if they are worried about abuse, online harm, or unsafe </w:t>
            </w:r>
            <w:proofErr w:type="spellStart"/>
            <w:r w:rsidRPr="000A09B3">
              <w:t>behaviour</w:t>
            </w:r>
            <w:proofErr w:type="spellEnd"/>
            <w:r w:rsidRPr="000A09B3">
              <w:t>, they should speak to a trusted adult and keep asking until they are helped</w:t>
            </w:r>
            <w:r>
              <w:rPr>
                <w:color w:val="00B050"/>
              </w:rPr>
              <w:t>.</w:t>
            </w:r>
          </w:p>
          <w:p w14:paraId="652908E9" w14:textId="730AC38C" w:rsidR="00BC52AB" w:rsidRDefault="00BC52AB" w:rsidP="00750402"/>
        </w:tc>
      </w:tr>
      <w:tr w:rsidR="00750402" w14:paraId="0E449BA9" w14:textId="77777777" w:rsidTr="008747A1">
        <w:trPr>
          <w:trHeight w:val="653"/>
        </w:trPr>
        <w:tc>
          <w:tcPr>
            <w:tcW w:w="10632" w:type="dxa"/>
            <w:gridSpan w:val="3"/>
          </w:tcPr>
          <w:p w14:paraId="02478EF9" w14:textId="363FD756" w:rsidR="00750402" w:rsidRPr="009A4DFB" w:rsidRDefault="00F25271" w:rsidP="00750402">
            <w:pPr>
              <w:rPr>
                <w:b/>
                <w:color w:val="000000" w:themeColor="text1"/>
                <w:sz w:val="32"/>
                <w:szCs w:val="32"/>
              </w:rPr>
            </w:pPr>
            <w:r>
              <w:rPr>
                <w:b/>
                <w:color w:val="000000" w:themeColor="text1"/>
                <w:sz w:val="32"/>
                <w:szCs w:val="32"/>
              </w:rPr>
              <w:t>General</w:t>
            </w:r>
            <w:r w:rsidR="00750402" w:rsidRPr="009A4DFB">
              <w:rPr>
                <w:b/>
                <w:color w:val="000000" w:themeColor="text1"/>
                <w:sz w:val="32"/>
                <w:szCs w:val="32"/>
              </w:rPr>
              <w:t xml:space="preserve"> Wellbeing </w:t>
            </w:r>
          </w:p>
        </w:tc>
      </w:tr>
      <w:tr w:rsidR="00750402" w14:paraId="6F9E355C" w14:textId="77777777" w:rsidTr="00332793">
        <w:trPr>
          <w:trHeight w:val="252"/>
        </w:trPr>
        <w:tc>
          <w:tcPr>
            <w:tcW w:w="3110" w:type="dxa"/>
          </w:tcPr>
          <w:p w14:paraId="2C228A6B" w14:textId="6EA60C63" w:rsidR="00750402" w:rsidRPr="004F314B" w:rsidRDefault="004F314B" w:rsidP="004F314B">
            <w:pPr>
              <w:rPr>
                <w:color w:val="000000" w:themeColor="text1"/>
              </w:rPr>
            </w:pPr>
            <w:r w:rsidRPr="004F314B">
              <w:rPr>
                <w:color w:val="000000" w:themeColor="text1"/>
              </w:rPr>
              <w:t>1.</w:t>
            </w:r>
            <w:r>
              <w:rPr>
                <w:color w:val="000000" w:themeColor="text1"/>
              </w:rPr>
              <w:t xml:space="preserve"> The benefits of physical activity, time outdoors, and helping others for health, wellbeing and happiness. Simple self-care techniques, including the importance of rest, time spent with friends and family, as well as hobbies, interests and community participation</w:t>
            </w:r>
          </w:p>
        </w:tc>
        <w:tc>
          <w:tcPr>
            <w:tcW w:w="3270" w:type="dxa"/>
          </w:tcPr>
          <w:p w14:paraId="16F82284" w14:textId="77777777" w:rsidR="00750402" w:rsidRDefault="0055687A" w:rsidP="00750402">
            <w:r w:rsidRPr="0055687A">
              <w:t xml:space="preserve">1.1.3.6 </w:t>
            </w:r>
            <w:r>
              <w:t>What constitutes a healthy life-style, including physical activity, dental health and healthy eating.</w:t>
            </w:r>
          </w:p>
          <w:p w14:paraId="62F5ADA7" w14:textId="77777777" w:rsidR="0055687A" w:rsidRDefault="0055687A" w:rsidP="00750402">
            <w:pPr>
              <w:rPr>
                <w:color w:val="00B050"/>
              </w:rPr>
            </w:pPr>
          </w:p>
          <w:p w14:paraId="4424EF35" w14:textId="72DB2F36" w:rsidR="0055687A" w:rsidRPr="00F356E9" w:rsidRDefault="0055687A" w:rsidP="00750402">
            <w:pPr>
              <w:rPr>
                <w:color w:val="00B050"/>
              </w:rPr>
            </w:pPr>
            <w:r w:rsidRPr="0055687A">
              <w:t xml:space="preserve">1.2.3.5 </w:t>
            </w:r>
            <w:r>
              <w:t>The importance of spending time with your family</w:t>
            </w:r>
          </w:p>
        </w:tc>
        <w:tc>
          <w:tcPr>
            <w:tcW w:w="4252" w:type="dxa"/>
          </w:tcPr>
          <w:p w14:paraId="103F8356" w14:textId="18E3868D" w:rsidR="00750402" w:rsidRPr="009769B7" w:rsidRDefault="0055687A" w:rsidP="00750402">
            <w:pPr>
              <w:rPr>
                <w:color w:val="000000" w:themeColor="text1"/>
              </w:rPr>
            </w:pPr>
            <w:r>
              <w:t>2.1.3.10 The characteristics and mental and physical benefits of an active lifestyle</w:t>
            </w:r>
            <w:r>
              <w:rPr>
                <w:color w:val="000000" w:themeColor="text1"/>
              </w:rPr>
              <w:t>.</w:t>
            </w:r>
            <w:r w:rsidRPr="00FF2FD9">
              <w:rPr>
                <w:color w:val="FF0000"/>
              </w:rPr>
              <w:t xml:space="preserve"> </w:t>
            </w:r>
            <w:r w:rsidRPr="0055687A">
              <w:t>The importance of building regular physical activity into daily and weekly routines, and simple ways to do this (for example, walking, cycling, active play and other forms of regular physical activity).</w:t>
            </w:r>
          </w:p>
        </w:tc>
      </w:tr>
      <w:tr w:rsidR="00750402" w14:paraId="6DD32713" w14:textId="77777777" w:rsidTr="00332793">
        <w:trPr>
          <w:trHeight w:val="251"/>
        </w:trPr>
        <w:tc>
          <w:tcPr>
            <w:tcW w:w="3110" w:type="dxa"/>
          </w:tcPr>
          <w:p w14:paraId="11857311" w14:textId="678C418E" w:rsidR="00750402" w:rsidRDefault="004F314B" w:rsidP="00750402">
            <w:r>
              <w:t>2. The importance of promoting general wellbeing and physical health</w:t>
            </w:r>
          </w:p>
        </w:tc>
        <w:tc>
          <w:tcPr>
            <w:tcW w:w="3270" w:type="dxa"/>
          </w:tcPr>
          <w:p w14:paraId="0978A315" w14:textId="77777777" w:rsidR="00440594" w:rsidRDefault="00440594" w:rsidP="00440594">
            <w:r w:rsidRPr="0055687A">
              <w:t xml:space="preserve">1.1.3.6 </w:t>
            </w:r>
            <w:r>
              <w:t>What constitutes a healthy life-style, including physical activity, dental health and healthy eating.</w:t>
            </w:r>
          </w:p>
          <w:p w14:paraId="74152036" w14:textId="77777777" w:rsidR="00440594" w:rsidRDefault="00440594" w:rsidP="00440594">
            <w:pPr>
              <w:rPr>
                <w:color w:val="00B050"/>
              </w:rPr>
            </w:pPr>
          </w:p>
          <w:p w14:paraId="479C0ED2" w14:textId="73873147" w:rsidR="00750402" w:rsidRPr="00F356E9" w:rsidRDefault="00750402" w:rsidP="00750402">
            <w:pPr>
              <w:rPr>
                <w:color w:val="00B050"/>
              </w:rPr>
            </w:pPr>
          </w:p>
        </w:tc>
        <w:tc>
          <w:tcPr>
            <w:tcW w:w="4252" w:type="dxa"/>
          </w:tcPr>
          <w:p w14:paraId="660CC39B" w14:textId="77777777" w:rsidR="00750402" w:rsidRDefault="00440594" w:rsidP="00750402">
            <w:r>
              <w:t>2.1.3.10 The characteristics and mental and physical benefits of an active lifestyle</w:t>
            </w:r>
            <w:r>
              <w:rPr>
                <w:color w:val="000000" w:themeColor="text1"/>
              </w:rPr>
              <w:t>.</w:t>
            </w:r>
            <w:r w:rsidRPr="00FF2FD9">
              <w:rPr>
                <w:color w:val="FF0000"/>
              </w:rPr>
              <w:t xml:space="preserve"> </w:t>
            </w:r>
            <w:r w:rsidRPr="0055687A">
              <w:t>The importance of building regular physical activity into daily and weekly routines, and simple ways to do this (for example, walking, cycling, active play and other forms of regular physical activity).</w:t>
            </w:r>
          </w:p>
          <w:p w14:paraId="48F1583E" w14:textId="6B383316" w:rsidR="00440594" w:rsidRPr="009769B7" w:rsidRDefault="00440594" w:rsidP="00750402">
            <w:pPr>
              <w:rPr>
                <w:color w:val="000000" w:themeColor="text1"/>
              </w:rPr>
            </w:pPr>
          </w:p>
        </w:tc>
      </w:tr>
      <w:tr w:rsidR="00750402" w14:paraId="1EA7298A" w14:textId="77777777" w:rsidTr="00332793">
        <w:trPr>
          <w:trHeight w:val="251"/>
        </w:trPr>
        <w:tc>
          <w:tcPr>
            <w:tcW w:w="3110" w:type="dxa"/>
          </w:tcPr>
          <w:p w14:paraId="03766996" w14:textId="77777777" w:rsidR="00750402" w:rsidRDefault="004F314B" w:rsidP="00750402">
            <w:r>
              <w:t>3. The range and scale of emotions (e.g. happiness, sadness, anger, fear, surprise, nervousness) that they might experience in different situations. Pupils should understand that worrying and feeling down are normal, affect everyone at different times, and are not in themselves a sign of a mental health condition.</w:t>
            </w:r>
          </w:p>
          <w:p w14:paraId="2233646E" w14:textId="5ED3EEA0" w:rsidR="004F314B" w:rsidRDefault="004F314B" w:rsidP="00750402"/>
        </w:tc>
        <w:tc>
          <w:tcPr>
            <w:tcW w:w="3270" w:type="dxa"/>
          </w:tcPr>
          <w:p w14:paraId="41B24D0E" w14:textId="77777777" w:rsidR="00DB1DB3" w:rsidRDefault="00DB1DB3" w:rsidP="00DB1DB3">
            <w:r>
              <w:t>1.1.4.2 A language to describe feelings. The wide range of emotions they may feel in different situations (for example, happiness, sadness, anger, fear, surprise, nervousness), and how to use words to describe both the type and strength of feelings.</w:t>
            </w:r>
          </w:p>
          <w:p w14:paraId="28A0963F" w14:textId="30E5DDD3" w:rsidR="00750402" w:rsidRPr="00F356E9" w:rsidRDefault="00750402" w:rsidP="00750402">
            <w:pPr>
              <w:rPr>
                <w:color w:val="00B050"/>
              </w:rPr>
            </w:pPr>
          </w:p>
        </w:tc>
        <w:tc>
          <w:tcPr>
            <w:tcW w:w="4252" w:type="dxa"/>
          </w:tcPr>
          <w:p w14:paraId="47822EA8" w14:textId="7647507B" w:rsidR="00440594" w:rsidRDefault="00440594" w:rsidP="00440594">
            <w:pPr>
              <w:pStyle w:val="TableParagraph"/>
              <w:tabs>
                <w:tab w:val="left" w:pos="954"/>
                <w:tab w:val="left" w:pos="957"/>
              </w:tabs>
              <w:spacing w:before="1"/>
              <w:ind w:left="105" w:right="237" w:firstLine="0"/>
            </w:pPr>
            <w:r>
              <w:t>2.1.4.2</w:t>
            </w:r>
            <w:r w:rsidR="00DB1DB3">
              <w:t xml:space="preserve"> </w:t>
            </w:r>
            <w:r w:rsidRPr="00440594">
              <w:t>To</w:t>
            </w:r>
            <w:r w:rsidRPr="00440594">
              <w:rPr>
                <w:spacing w:val="-5"/>
              </w:rPr>
              <w:t xml:space="preserve"> </w:t>
            </w:r>
            <w:r w:rsidRPr="00440594">
              <w:t>extend</w:t>
            </w:r>
            <w:r w:rsidRPr="00440594">
              <w:rPr>
                <w:spacing w:val="-6"/>
              </w:rPr>
              <w:t xml:space="preserve"> </w:t>
            </w:r>
            <w:r w:rsidRPr="00440594">
              <w:t>their</w:t>
            </w:r>
            <w:r w:rsidRPr="00440594">
              <w:rPr>
                <w:spacing w:val="-6"/>
              </w:rPr>
              <w:t xml:space="preserve"> </w:t>
            </w:r>
            <w:r w:rsidRPr="00440594">
              <w:t>v</w:t>
            </w:r>
            <w:r>
              <w:t>ocabulary</w:t>
            </w:r>
            <w:r>
              <w:rPr>
                <w:spacing w:val="-6"/>
              </w:rPr>
              <w:t xml:space="preserve"> </w:t>
            </w:r>
            <w:r>
              <w:t>to</w:t>
            </w:r>
            <w:r>
              <w:rPr>
                <w:spacing w:val="-3"/>
              </w:rPr>
              <w:t xml:space="preserve"> </w:t>
            </w:r>
            <w:r>
              <w:t>deepen</w:t>
            </w:r>
            <w:r>
              <w:rPr>
                <w:spacing w:val="-4"/>
              </w:rPr>
              <w:t xml:space="preserve"> </w:t>
            </w:r>
            <w:r>
              <w:t>their</w:t>
            </w:r>
            <w:r>
              <w:rPr>
                <w:spacing w:val="-4"/>
              </w:rPr>
              <w:t xml:space="preserve"> </w:t>
            </w:r>
            <w:r>
              <w:t>understanding</w:t>
            </w:r>
            <w:r>
              <w:rPr>
                <w:spacing w:val="-5"/>
              </w:rPr>
              <w:t xml:space="preserve"> </w:t>
            </w:r>
            <w:r>
              <w:t>of the range and intensity of their feelings</w:t>
            </w:r>
            <w:r w:rsidRPr="00440594">
              <w:t xml:space="preserve">. To understand the range and scale of emotions, and to use a varied vocabulary to talk accurately about their own feelings and the feelings of others, including when feelings are mixed or change over time and </w:t>
            </w:r>
            <w:r>
              <w:rPr>
                <w:color w:val="000000" w:themeColor="text1"/>
              </w:rPr>
              <w:t>k</w:t>
            </w:r>
            <w:r>
              <w:t>now when to seek help when emotions become overwhelming</w:t>
            </w:r>
          </w:p>
          <w:p w14:paraId="28E7754C" w14:textId="528BACC4" w:rsidR="00BA1AB0" w:rsidRDefault="00BA1AB0" w:rsidP="00440594">
            <w:pPr>
              <w:pStyle w:val="TableParagraph"/>
              <w:tabs>
                <w:tab w:val="left" w:pos="954"/>
                <w:tab w:val="left" w:pos="957"/>
              </w:tabs>
              <w:spacing w:before="1"/>
              <w:ind w:left="105" w:right="237" w:firstLine="0"/>
            </w:pPr>
          </w:p>
          <w:p w14:paraId="536FB1F8" w14:textId="53EEC42F" w:rsidR="00BA1AB0" w:rsidRDefault="00BA1AB0" w:rsidP="00440594">
            <w:pPr>
              <w:pStyle w:val="TableParagraph"/>
              <w:tabs>
                <w:tab w:val="left" w:pos="954"/>
                <w:tab w:val="left" w:pos="957"/>
              </w:tabs>
              <w:spacing w:before="1"/>
              <w:ind w:left="105" w:right="237" w:firstLine="0"/>
            </w:pPr>
            <w:r>
              <w:t>2.1.4.3 What positively and negatively affects their physical, mental and emotional health (including the media and changing friendships)</w:t>
            </w:r>
          </w:p>
          <w:p w14:paraId="5231DB8B" w14:textId="5DC03697" w:rsidR="00440594" w:rsidRDefault="00440594" w:rsidP="00440594">
            <w:pPr>
              <w:pStyle w:val="TableParagraph"/>
              <w:tabs>
                <w:tab w:val="left" w:pos="954"/>
                <w:tab w:val="left" w:pos="957"/>
              </w:tabs>
              <w:spacing w:before="1"/>
              <w:ind w:left="105" w:right="237" w:firstLine="0"/>
            </w:pPr>
          </w:p>
          <w:p w14:paraId="0B75F93E" w14:textId="375E856C" w:rsidR="00440594" w:rsidRPr="00440594" w:rsidRDefault="00DB1DB3" w:rsidP="00440594">
            <w:pPr>
              <w:pStyle w:val="TableParagraph"/>
              <w:tabs>
                <w:tab w:val="left" w:pos="954"/>
                <w:tab w:val="left" w:pos="957"/>
              </w:tabs>
              <w:spacing w:before="1"/>
              <w:ind w:left="105" w:right="277" w:firstLine="0"/>
            </w:pPr>
            <w:r>
              <w:lastRenderedPageBreak/>
              <w:t>2.1.4.4</w:t>
            </w:r>
            <w:r w:rsidR="00440594" w:rsidRPr="00440594">
              <w:t xml:space="preserve">That worrying and feeling down can be normal at times and are not in themselves a sign of illness, and it is wise to seek help when feelings become overwhelming or hard to manage alone. </w:t>
            </w:r>
          </w:p>
          <w:p w14:paraId="31FB298E" w14:textId="77777777" w:rsidR="00440594" w:rsidRDefault="00440594" w:rsidP="00440594">
            <w:pPr>
              <w:pStyle w:val="TableParagraph"/>
              <w:tabs>
                <w:tab w:val="left" w:pos="954"/>
                <w:tab w:val="left" w:pos="957"/>
              </w:tabs>
              <w:spacing w:before="1"/>
              <w:ind w:left="105" w:right="237" w:firstLine="0"/>
            </w:pPr>
          </w:p>
          <w:p w14:paraId="33B0BF49" w14:textId="77777777" w:rsidR="00750402" w:rsidRPr="009769B7" w:rsidRDefault="00750402" w:rsidP="00750402">
            <w:pPr>
              <w:rPr>
                <w:color w:val="000000" w:themeColor="text1"/>
              </w:rPr>
            </w:pPr>
          </w:p>
        </w:tc>
      </w:tr>
      <w:tr w:rsidR="00750402" w14:paraId="08CD1D5B" w14:textId="77777777" w:rsidTr="00332793">
        <w:trPr>
          <w:trHeight w:val="251"/>
        </w:trPr>
        <w:tc>
          <w:tcPr>
            <w:tcW w:w="3110" w:type="dxa"/>
          </w:tcPr>
          <w:p w14:paraId="11C269D0" w14:textId="5E9D782A" w:rsidR="00750402" w:rsidRPr="009769B7" w:rsidRDefault="00750402" w:rsidP="00750402">
            <w:pPr>
              <w:rPr>
                <w:color w:val="000000" w:themeColor="text1"/>
              </w:rPr>
            </w:pPr>
            <w:r>
              <w:lastRenderedPageBreak/>
              <w:t xml:space="preserve"> </w:t>
            </w:r>
            <w:r w:rsidR="004F314B">
              <w:t>4. How to recognise feelings and use varied vocabulary to talk about their feelings and others’ feelings.</w:t>
            </w:r>
          </w:p>
        </w:tc>
        <w:tc>
          <w:tcPr>
            <w:tcW w:w="3270" w:type="dxa"/>
          </w:tcPr>
          <w:p w14:paraId="4ACB7101" w14:textId="77777777" w:rsidR="00DB1DB3" w:rsidRDefault="00DB1DB3" w:rsidP="00DB1DB3">
            <w:r>
              <w:t>1.1.4.2 A language to describe feelings. The wide range of emotions they may feel in different situations (for example, happiness, sadness, anger, fear, surprise, nervousness), and how to use words to describe both the type and strength of feelings.</w:t>
            </w:r>
          </w:p>
          <w:p w14:paraId="6A6209BB" w14:textId="506C4D3A" w:rsidR="00750402" w:rsidRPr="00F356E9" w:rsidRDefault="00750402" w:rsidP="00750402">
            <w:pPr>
              <w:rPr>
                <w:color w:val="00B050"/>
              </w:rPr>
            </w:pPr>
          </w:p>
        </w:tc>
        <w:tc>
          <w:tcPr>
            <w:tcW w:w="4252" w:type="dxa"/>
          </w:tcPr>
          <w:p w14:paraId="050BA95F" w14:textId="2B6D56A3" w:rsidR="00DB1DB3" w:rsidRDefault="00DB1DB3" w:rsidP="00DB1DB3">
            <w:pPr>
              <w:pStyle w:val="TableParagraph"/>
              <w:tabs>
                <w:tab w:val="left" w:pos="954"/>
                <w:tab w:val="left" w:pos="957"/>
              </w:tabs>
              <w:spacing w:before="1"/>
              <w:ind w:left="105" w:right="237" w:firstLine="0"/>
            </w:pPr>
            <w:r>
              <w:t xml:space="preserve">2.1.4.2 </w:t>
            </w:r>
            <w:r w:rsidRPr="00440594">
              <w:t>To</w:t>
            </w:r>
            <w:r w:rsidRPr="00440594">
              <w:rPr>
                <w:spacing w:val="-5"/>
              </w:rPr>
              <w:t xml:space="preserve"> </w:t>
            </w:r>
            <w:r w:rsidRPr="00440594">
              <w:t>extend</w:t>
            </w:r>
            <w:r w:rsidRPr="00440594">
              <w:rPr>
                <w:spacing w:val="-6"/>
              </w:rPr>
              <w:t xml:space="preserve"> </w:t>
            </w:r>
            <w:r w:rsidRPr="00440594">
              <w:t>their</w:t>
            </w:r>
            <w:r w:rsidRPr="00440594">
              <w:rPr>
                <w:spacing w:val="-6"/>
              </w:rPr>
              <w:t xml:space="preserve"> </w:t>
            </w:r>
            <w:r w:rsidRPr="00440594">
              <w:t>v</w:t>
            </w:r>
            <w:r>
              <w:t>ocabulary</w:t>
            </w:r>
            <w:r>
              <w:rPr>
                <w:spacing w:val="-6"/>
              </w:rPr>
              <w:t xml:space="preserve"> </w:t>
            </w:r>
            <w:r>
              <w:t>to</w:t>
            </w:r>
            <w:r>
              <w:rPr>
                <w:spacing w:val="-3"/>
              </w:rPr>
              <w:t xml:space="preserve"> </w:t>
            </w:r>
            <w:r>
              <w:t>deepen</w:t>
            </w:r>
            <w:r>
              <w:rPr>
                <w:spacing w:val="-4"/>
              </w:rPr>
              <w:t xml:space="preserve"> </w:t>
            </w:r>
            <w:r>
              <w:t>their</w:t>
            </w:r>
            <w:r>
              <w:rPr>
                <w:spacing w:val="-4"/>
              </w:rPr>
              <w:t xml:space="preserve"> </w:t>
            </w:r>
            <w:r>
              <w:t>understanding</w:t>
            </w:r>
            <w:r>
              <w:rPr>
                <w:spacing w:val="-5"/>
              </w:rPr>
              <w:t xml:space="preserve"> </w:t>
            </w:r>
            <w:r>
              <w:t>of the range and intensity of their feelings</w:t>
            </w:r>
            <w:r w:rsidRPr="00440594">
              <w:t xml:space="preserve">. To understand the range and scale of emotions, and to use a varied vocabulary to talk accurately about their own feelings and the feelings of others, including when feelings are mixed or change over time and </w:t>
            </w:r>
            <w:r>
              <w:rPr>
                <w:color w:val="000000" w:themeColor="text1"/>
              </w:rPr>
              <w:t>k</w:t>
            </w:r>
            <w:r>
              <w:t>now when to seek help when emotions become overwhelming</w:t>
            </w:r>
          </w:p>
          <w:p w14:paraId="4E2BFE71" w14:textId="3352FD0B" w:rsidR="00750402" w:rsidRPr="009769B7" w:rsidRDefault="00750402" w:rsidP="00750402">
            <w:pPr>
              <w:rPr>
                <w:color w:val="000000" w:themeColor="text1"/>
              </w:rPr>
            </w:pPr>
          </w:p>
        </w:tc>
      </w:tr>
      <w:tr w:rsidR="00750402" w14:paraId="560566C9" w14:textId="77777777" w:rsidTr="00DB1DB3">
        <w:trPr>
          <w:trHeight w:val="1691"/>
        </w:trPr>
        <w:tc>
          <w:tcPr>
            <w:tcW w:w="3110" w:type="dxa"/>
          </w:tcPr>
          <w:p w14:paraId="12DD7DEB" w14:textId="3D12559E" w:rsidR="004F314B" w:rsidRDefault="004F314B" w:rsidP="00750402">
            <w:pPr>
              <w:rPr>
                <w:color w:val="000000" w:themeColor="text1"/>
              </w:rPr>
            </w:pPr>
            <w:r>
              <w:rPr>
                <w:color w:val="000000" w:themeColor="text1"/>
              </w:rPr>
              <w:t>5. How to judge whether what they are feeling and how they are behaving is appropriate and proportionate.</w:t>
            </w:r>
          </w:p>
          <w:p w14:paraId="072A702B" w14:textId="77777777" w:rsidR="004F314B" w:rsidRPr="004F314B" w:rsidRDefault="004F314B" w:rsidP="004F314B"/>
          <w:p w14:paraId="17FA916F" w14:textId="77777777" w:rsidR="00750402" w:rsidRPr="004F314B" w:rsidRDefault="00750402" w:rsidP="004F314B"/>
        </w:tc>
        <w:tc>
          <w:tcPr>
            <w:tcW w:w="3270" w:type="dxa"/>
          </w:tcPr>
          <w:p w14:paraId="563466A7" w14:textId="78DB02F0" w:rsidR="00DB1DB3" w:rsidRDefault="00DB1DB3" w:rsidP="00750402">
            <w:pPr>
              <w:rPr>
                <w:color w:val="00B050"/>
              </w:rPr>
            </w:pPr>
            <w:r w:rsidRPr="00DB1DB3">
              <w:t>1.1.4.5 Simple strategies for managing feelings and behaviour</w:t>
            </w:r>
          </w:p>
          <w:p w14:paraId="7F70ABE6" w14:textId="77777777" w:rsidR="00DB1DB3" w:rsidRPr="00DB1DB3" w:rsidRDefault="00DB1DB3" w:rsidP="00DB1DB3"/>
          <w:p w14:paraId="58E72C4F" w14:textId="77777777" w:rsidR="00DB1DB3" w:rsidRPr="00DB1DB3" w:rsidRDefault="00DB1DB3" w:rsidP="00DB1DB3"/>
          <w:p w14:paraId="6D5EB776" w14:textId="77777777" w:rsidR="00DB1DB3" w:rsidRPr="00DB1DB3" w:rsidRDefault="00DB1DB3" w:rsidP="00DB1DB3"/>
          <w:p w14:paraId="050CAAE0" w14:textId="65B12280" w:rsidR="00DB1DB3" w:rsidRDefault="00DB1DB3" w:rsidP="00DB1DB3"/>
          <w:p w14:paraId="4FC84D41" w14:textId="77777777" w:rsidR="00DB1DB3" w:rsidRPr="00DB1DB3" w:rsidRDefault="00DB1DB3" w:rsidP="00DB1DB3"/>
          <w:p w14:paraId="5785736C" w14:textId="52488D88" w:rsidR="00DB1DB3" w:rsidRDefault="00DB1DB3" w:rsidP="00DB1DB3"/>
          <w:p w14:paraId="216E75F6" w14:textId="77777777" w:rsidR="00750402" w:rsidRPr="00DB1DB3" w:rsidRDefault="00750402" w:rsidP="00DB1DB3"/>
        </w:tc>
        <w:tc>
          <w:tcPr>
            <w:tcW w:w="4252" w:type="dxa"/>
          </w:tcPr>
          <w:p w14:paraId="2499759E" w14:textId="5F0ABB05" w:rsidR="00DB1DB3" w:rsidRDefault="00DB1DB3" w:rsidP="00DB1DB3">
            <w:pPr>
              <w:pStyle w:val="TableParagraph"/>
              <w:tabs>
                <w:tab w:val="left" w:pos="954"/>
                <w:tab w:val="left" w:pos="957"/>
              </w:tabs>
              <w:spacing w:before="1"/>
              <w:ind w:left="105" w:right="277" w:firstLine="0"/>
            </w:pPr>
            <w:r>
              <w:t xml:space="preserve">2.1.4.6 </w:t>
            </w:r>
            <w:r w:rsidRPr="00DB1DB3">
              <w:t xml:space="preserve">How to notice whether feelings and </w:t>
            </w:r>
            <w:proofErr w:type="spellStart"/>
            <w:r w:rsidRPr="00DB1DB3">
              <w:t>behaviour</w:t>
            </w:r>
            <w:proofErr w:type="spellEnd"/>
            <w:r w:rsidRPr="00DB1DB3">
              <w:t xml:space="preserve"> are appropriate and proportionate to a situation, and how to choose helpful ways to respond.</w:t>
            </w:r>
          </w:p>
          <w:p w14:paraId="39B58F06" w14:textId="053CBBB7" w:rsidR="002E4425" w:rsidRDefault="002E4425" w:rsidP="00DB1DB3">
            <w:pPr>
              <w:pStyle w:val="TableParagraph"/>
              <w:tabs>
                <w:tab w:val="left" w:pos="954"/>
                <w:tab w:val="left" w:pos="957"/>
              </w:tabs>
              <w:spacing w:before="1"/>
              <w:ind w:left="105" w:right="277" w:firstLine="0"/>
            </w:pPr>
          </w:p>
          <w:p w14:paraId="05FA097E" w14:textId="5E1BE58B" w:rsidR="002E4425" w:rsidRPr="00DB1DB3" w:rsidRDefault="002E4425" w:rsidP="00DB1DB3">
            <w:pPr>
              <w:pStyle w:val="TableParagraph"/>
              <w:tabs>
                <w:tab w:val="left" w:pos="954"/>
                <w:tab w:val="left" w:pos="957"/>
              </w:tabs>
              <w:spacing w:before="1"/>
              <w:ind w:left="105" w:right="277" w:firstLine="0"/>
            </w:pPr>
            <w:r>
              <w:t xml:space="preserve">2.1.4.9 That some </w:t>
            </w:r>
            <w:proofErr w:type="spellStart"/>
            <w:r>
              <w:t>behaviour</w:t>
            </w:r>
            <w:proofErr w:type="spellEnd"/>
            <w:r>
              <w:t xml:space="preserve"> is unacceptable, unhealthy or risky.</w:t>
            </w:r>
          </w:p>
          <w:p w14:paraId="3FEBD98A" w14:textId="1A5AD323" w:rsidR="004F314B" w:rsidRDefault="004F314B" w:rsidP="00750402">
            <w:pPr>
              <w:rPr>
                <w:color w:val="000000" w:themeColor="text1"/>
              </w:rPr>
            </w:pPr>
          </w:p>
          <w:p w14:paraId="71242307" w14:textId="77777777" w:rsidR="004F314B" w:rsidRPr="004F314B" w:rsidRDefault="004F314B" w:rsidP="004F314B"/>
          <w:p w14:paraId="20CFFB59" w14:textId="77777777" w:rsidR="004F314B" w:rsidRPr="004F314B" w:rsidRDefault="004F314B" w:rsidP="004F314B"/>
          <w:p w14:paraId="635132AF" w14:textId="77777777" w:rsidR="00750402" w:rsidRPr="004F314B" w:rsidRDefault="00750402" w:rsidP="004F314B"/>
        </w:tc>
      </w:tr>
      <w:tr w:rsidR="00750402" w14:paraId="7E7D910D" w14:textId="77777777" w:rsidTr="00332793">
        <w:trPr>
          <w:trHeight w:val="251"/>
        </w:trPr>
        <w:tc>
          <w:tcPr>
            <w:tcW w:w="3110" w:type="dxa"/>
          </w:tcPr>
          <w:p w14:paraId="5269CBB7" w14:textId="77777777" w:rsidR="00750402" w:rsidRDefault="004F314B" w:rsidP="00750402">
            <w:pPr>
              <w:rPr>
                <w:color w:val="000000" w:themeColor="text1"/>
              </w:rPr>
            </w:pPr>
            <w:r>
              <w:rPr>
                <w:color w:val="000000" w:themeColor="text1"/>
              </w:rPr>
              <w:t>6. That isolation and loneliness can affect children, and the benefits of seeking support</w:t>
            </w:r>
          </w:p>
          <w:p w14:paraId="1594BE4E" w14:textId="1481CB88" w:rsidR="00DB1DB3" w:rsidRPr="009769B7" w:rsidRDefault="00DB1DB3" w:rsidP="00750402">
            <w:pPr>
              <w:rPr>
                <w:color w:val="000000" w:themeColor="text1"/>
              </w:rPr>
            </w:pPr>
          </w:p>
        </w:tc>
        <w:tc>
          <w:tcPr>
            <w:tcW w:w="3270" w:type="dxa"/>
          </w:tcPr>
          <w:p w14:paraId="3FA7DD54" w14:textId="08CAEF85" w:rsidR="00FF78E9" w:rsidRPr="00FF78E9" w:rsidRDefault="00FF78E9" w:rsidP="00FF78E9">
            <w:pPr>
              <w:pStyle w:val="TableParagraph"/>
              <w:tabs>
                <w:tab w:val="left" w:pos="956"/>
              </w:tabs>
              <w:spacing w:before="1"/>
              <w:ind w:left="105" w:firstLine="0"/>
            </w:pPr>
            <w:r>
              <w:t xml:space="preserve">1.2.3.6 </w:t>
            </w:r>
            <w:r w:rsidRPr="00FF78E9">
              <w:t>That sometimes people feel lonely or left out, and that this can happen to anyone; there is no shame in talking about loneliness, and we can show kindness by noticing and including others.</w:t>
            </w:r>
          </w:p>
          <w:p w14:paraId="06557F3F" w14:textId="0F296A8F" w:rsidR="00750402" w:rsidRPr="00F356E9" w:rsidRDefault="00750402" w:rsidP="00750402">
            <w:pPr>
              <w:rPr>
                <w:color w:val="00B050"/>
              </w:rPr>
            </w:pPr>
          </w:p>
        </w:tc>
        <w:tc>
          <w:tcPr>
            <w:tcW w:w="4252" w:type="dxa"/>
          </w:tcPr>
          <w:p w14:paraId="2B2767B2" w14:textId="2C3D749A" w:rsidR="00FF78E9" w:rsidRPr="00FF78E9" w:rsidRDefault="00FF78E9" w:rsidP="00FF78E9">
            <w:pPr>
              <w:pStyle w:val="TableParagraph"/>
              <w:tabs>
                <w:tab w:val="left" w:pos="954"/>
                <w:tab w:val="left" w:pos="957"/>
              </w:tabs>
              <w:ind w:left="105" w:right="297" w:firstLine="0"/>
            </w:pPr>
            <w:r>
              <w:t xml:space="preserve">2.2.3.5 </w:t>
            </w:r>
            <w:r w:rsidRPr="00FF78E9">
              <w:t>That most people feel lonely sometimes, especially when friendships change, and that seeking help and talking to a trusted adult can often help.</w:t>
            </w:r>
          </w:p>
          <w:p w14:paraId="28451D30" w14:textId="63B443AA" w:rsidR="00750402" w:rsidRPr="009769B7" w:rsidRDefault="00750402" w:rsidP="00750402">
            <w:pPr>
              <w:rPr>
                <w:color w:val="000000" w:themeColor="text1"/>
              </w:rPr>
            </w:pPr>
          </w:p>
        </w:tc>
      </w:tr>
      <w:tr w:rsidR="00750402" w14:paraId="5B0B9A65" w14:textId="77777777" w:rsidTr="00332793">
        <w:trPr>
          <w:trHeight w:val="251"/>
        </w:trPr>
        <w:tc>
          <w:tcPr>
            <w:tcW w:w="3110" w:type="dxa"/>
          </w:tcPr>
          <w:p w14:paraId="6DFCB6AA" w14:textId="48316B9F" w:rsidR="00750402" w:rsidRPr="009769B7" w:rsidRDefault="004F314B" w:rsidP="00750402">
            <w:pPr>
              <w:rPr>
                <w:color w:val="000000" w:themeColor="text1"/>
              </w:rPr>
            </w:pPr>
            <w:r>
              <w:rPr>
                <w:color w:val="000000" w:themeColor="text1"/>
              </w:rPr>
              <w:t>7. That bullying (including cyber</w:t>
            </w:r>
            <w:r w:rsidR="00CF6E68">
              <w:rPr>
                <w:color w:val="000000" w:themeColor="text1"/>
              </w:rPr>
              <w:t>bullying) has a negative and often lasting impact on mental wellbeing and how to seek help for themselves or others</w:t>
            </w:r>
          </w:p>
        </w:tc>
        <w:tc>
          <w:tcPr>
            <w:tcW w:w="3270" w:type="dxa"/>
          </w:tcPr>
          <w:p w14:paraId="12F88934" w14:textId="012367D6" w:rsidR="00750402" w:rsidRPr="00F356E9" w:rsidRDefault="00FF78E9" w:rsidP="00750402">
            <w:pPr>
              <w:rPr>
                <w:color w:val="00B050"/>
              </w:rPr>
            </w:pPr>
            <w:r>
              <w:t xml:space="preserve">1.2.3.13 </w:t>
            </w:r>
            <w:r w:rsidRPr="00FF78E9">
              <w:t>Different</w:t>
            </w:r>
            <w:r w:rsidRPr="00FF78E9">
              <w:rPr>
                <w:spacing w:val="-3"/>
              </w:rPr>
              <w:t xml:space="preserve"> </w:t>
            </w:r>
            <w:r w:rsidRPr="00FF78E9">
              <w:t>types</w:t>
            </w:r>
            <w:r>
              <w:rPr>
                <w:spacing w:val="-5"/>
              </w:rPr>
              <w:t xml:space="preserve"> </w:t>
            </w:r>
            <w:r>
              <w:t>of</w:t>
            </w:r>
            <w:r>
              <w:rPr>
                <w:spacing w:val="-5"/>
              </w:rPr>
              <w:t xml:space="preserve"> </w:t>
            </w:r>
            <w:r>
              <w:t>teasing</w:t>
            </w:r>
            <w:r>
              <w:rPr>
                <w:spacing w:val="-4"/>
              </w:rPr>
              <w:t xml:space="preserve"> </w:t>
            </w:r>
            <w:r>
              <w:t>and</w:t>
            </w:r>
            <w:r>
              <w:rPr>
                <w:spacing w:val="-4"/>
              </w:rPr>
              <w:t xml:space="preserve"> </w:t>
            </w:r>
            <w:r>
              <w:t>bullying</w:t>
            </w:r>
            <w:r>
              <w:rPr>
                <w:spacing w:val="-4"/>
              </w:rPr>
              <w:t xml:space="preserve"> </w:t>
            </w:r>
            <w:r>
              <w:t>which</w:t>
            </w:r>
            <w:r>
              <w:rPr>
                <w:spacing w:val="-4"/>
              </w:rPr>
              <w:t xml:space="preserve"> </w:t>
            </w:r>
            <w:r>
              <w:t>are</w:t>
            </w:r>
            <w:r>
              <w:rPr>
                <w:spacing w:val="-5"/>
              </w:rPr>
              <w:t xml:space="preserve"> </w:t>
            </w:r>
            <w:r>
              <w:t>wrong</w:t>
            </w:r>
            <w:r>
              <w:rPr>
                <w:spacing w:val="-4"/>
              </w:rPr>
              <w:t xml:space="preserve"> </w:t>
            </w:r>
            <w:r>
              <w:t xml:space="preserve">and </w:t>
            </w:r>
            <w:r>
              <w:rPr>
                <w:spacing w:val="-2"/>
              </w:rPr>
              <w:t>unacceptable</w:t>
            </w:r>
          </w:p>
        </w:tc>
        <w:tc>
          <w:tcPr>
            <w:tcW w:w="4252" w:type="dxa"/>
          </w:tcPr>
          <w:p w14:paraId="76D2031B" w14:textId="18C00EE0" w:rsidR="00FF78E9" w:rsidRPr="00FF78E9" w:rsidRDefault="00FF78E9" w:rsidP="00FF78E9">
            <w:pPr>
              <w:pStyle w:val="TableParagraph"/>
              <w:tabs>
                <w:tab w:val="left" w:pos="954"/>
                <w:tab w:val="left" w:pos="957"/>
              </w:tabs>
              <w:spacing w:before="1"/>
              <w:ind w:left="105" w:right="292" w:firstLine="0"/>
            </w:pPr>
            <w:r>
              <w:t xml:space="preserve">2.2.3.14 </w:t>
            </w:r>
            <w:r w:rsidRPr="00FF78E9">
              <w:t>That bullying, including cyberbullying, can have a lasting impact on mental wellbeing, and that seeking help for themselves or others is a responsible and caring response.</w:t>
            </w:r>
          </w:p>
          <w:p w14:paraId="32329F07" w14:textId="2D1A88BE" w:rsidR="00750402" w:rsidRPr="009769B7" w:rsidRDefault="00750402" w:rsidP="00750402">
            <w:pPr>
              <w:rPr>
                <w:color w:val="000000" w:themeColor="text1"/>
              </w:rPr>
            </w:pPr>
          </w:p>
        </w:tc>
      </w:tr>
      <w:tr w:rsidR="00750402" w14:paraId="11252AB1" w14:textId="77777777" w:rsidTr="00332793">
        <w:trPr>
          <w:trHeight w:val="251"/>
        </w:trPr>
        <w:tc>
          <w:tcPr>
            <w:tcW w:w="3110" w:type="dxa"/>
          </w:tcPr>
          <w:p w14:paraId="595068A7" w14:textId="343FF884" w:rsidR="00750402" w:rsidRPr="009769B7" w:rsidRDefault="00CF6E68" w:rsidP="00750402">
            <w:pPr>
              <w:rPr>
                <w:color w:val="000000" w:themeColor="text1"/>
              </w:rPr>
            </w:pPr>
            <w:r>
              <w:rPr>
                <w:color w:val="000000" w:themeColor="text1"/>
              </w:rPr>
              <w:t>8. That change and loss, including bereavement, can provoke a range of feelings, that grief is a natural response to bereavement, and that everyone grieves differently.</w:t>
            </w:r>
          </w:p>
        </w:tc>
        <w:tc>
          <w:tcPr>
            <w:tcW w:w="3270" w:type="dxa"/>
          </w:tcPr>
          <w:p w14:paraId="7CCBAF8C" w14:textId="5329B99E" w:rsidR="00750402" w:rsidRPr="00F356E9" w:rsidRDefault="00750402" w:rsidP="00750402">
            <w:pPr>
              <w:rPr>
                <w:color w:val="00B050"/>
              </w:rPr>
            </w:pPr>
          </w:p>
        </w:tc>
        <w:tc>
          <w:tcPr>
            <w:tcW w:w="4252" w:type="dxa"/>
          </w:tcPr>
          <w:p w14:paraId="7363D5E4" w14:textId="5C227D88" w:rsidR="00FF78E9" w:rsidRDefault="00FF78E9" w:rsidP="00FF78E9">
            <w:pPr>
              <w:pStyle w:val="TableParagraph"/>
              <w:tabs>
                <w:tab w:val="left" w:pos="953"/>
                <w:tab w:val="left" w:pos="957"/>
              </w:tabs>
              <w:spacing w:line="270" w:lineRule="atLeast"/>
              <w:ind w:left="105" w:right="342" w:firstLine="0"/>
            </w:pPr>
            <w:r>
              <w:t>2.2.3.20About</w:t>
            </w:r>
            <w:r>
              <w:rPr>
                <w:spacing w:val="-3"/>
              </w:rPr>
              <w:t xml:space="preserve"> </w:t>
            </w:r>
            <w:r>
              <w:t>changes</w:t>
            </w:r>
            <w:r>
              <w:rPr>
                <w:spacing w:val="-5"/>
              </w:rPr>
              <w:t xml:space="preserve"> </w:t>
            </w:r>
            <w:r>
              <w:t>that</w:t>
            </w:r>
            <w:r>
              <w:rPr>
                <w:spacing w:val="-5"/>
              </w:rPr>
              <w:t xml:space="preserve"> </w:t>
            </w:r>
            <w:r>
              <w:t>can</w:t>
            </w:r>
            <w:r>
              <w:rPr>
                <w:spacing w:val="-2"/>
              </w:rPr>
              <w:t xml:space="preserve"> </w:t>
            </w:r>
            <w:r>
              <w:t>happen</w:t>
            </w:r>
            <w:r>
              <w:rPr>
                <w:spacing w:val="-3"/>
              </w:rPr>
              <w:t xml:space="preserve"> </w:t>
            </w:r>
            <w:r>
              <w:t>in</w:t>
            </w:r>
            <w:r>
              <w:rPr>
                <w:spacing w:val="-4"/>
              </w:rPr>
              <w:t xml:space="preserve"> </w:t>
            </w:r>
            <w:r>
              <w:t>life,</w:t>
            </w:r>
            <w:r>
              <w:rPr>
                <w:spacing w:val="-3"/>
              </w:rPr>
              <w:t xml:space="preserve"> </w:t>
            </w:r>
            <w:r>
              <w:t>e.g.</w:t>
            </w:r>
            <w:r>
              <w:rPr>
                <w:spacing w:val="-3"/>
              </w:rPr>
              <w:t xml:space="preserve"> </w:t>
            </w:r>
            <w:r>
              <w:t>loss,</w:t>
            </w:r>
            <w:r>
              <w:rPr>
                <w:spacing w:val="-5"/>
              </w:rPr>
              <w:t xml:space="preserve"> </w:t>
            </w:r>
            <w:r>
              <w:t>separation, divorce and bereavement and the emotions that can accompany these changes.</w:t>
            </w:r>
          </w:p>
          <w:p w14:paraId="3236B75A" w14:textId="7824D594" w:rsidR="00FF78E9" w:rsidRDefault="00FF78E9" w:rsidP="00FF78E9">
            <w:pPr>
              <w:pStyle w:val="TableParagraph"/>
              <w:tabs>
                <w:tab w:val="left" w:pos="953"/>
                <w:tab w:val="left" w:pos="957"/>
              </w:tabs>
              <w:spacing w:line="270" w:lineRule="atLeast"/>
              <w:ind w:left="105" w:right="342" w:firstLine="0"/>
            </w:pPr>
          </w:p>
          <w:p w14:paraId="449C463A" w14:textId="2570C464" w:rsidR="00FF78E9" w:rsidRDefault="00FF78E9" w:rsidP="00FF78E9">
            <w:pPr>
              <w:pStyle w:val="TableParagraph"/>
              <w:tabs>
                <w:tab w:val="left" w:pos="953"/>
                <w:tab w:val="left" w:pos="957"/>
              </w:tabs>
              <w:spacing w:line="270" w:lineRule="atLeast"/>
              <w:ind w:left="105" w:right="342" w:firstLine="0"/>
            </w:pPr>
            <w:r>
              <w:t xml:space="preserve">2.2.3.21 </w:t>
            </w:r>
            <w:r w:rsidRPr="00FF78E9">
              <w:t xml:space="preserve">That change and loss, including bereavement, can bring many feelings; </w:t>
            </w:r>
            <w:r w:rsidRPr="00FF78E9">
              <w:lastRenderedPageBreak/>
              <w:t>grief is a natural response and everyone grieves differently, and it is good to ask for support</w:t>
            </w:r>
            <w:r w:rsidRPr="00B3647C">
              <w:rPr>
                <w:color w:val="00B050"/>
              </w:rPr>
              <w:t>.</w:t>
            </w:r>
          </w:p>
          <w:p w14:paraId="38227F75" w14:textId="77777777" w:rsidR="00FF78E9" w:rsidRDefault="00FF78E9" w:rsidP="00FF78E9">
            <w:pPr>
              <w:pStyle w:val="TableParagraph"/>
              <w:tabs>
                <w:tab w:val="left" w:pos="953"/>
                <w:tab w:val="left" w:pos="957"/>
              </w:tabs>
              <w:spacing w:line="270" w:lineRule="atLeast"/>
              <w:ind w:left="105" w:right="342" w:firstLine="0"/>
            </w:pPr>
          </w:p>
          <w:p w14:paraId="672F0023" w14:textId="40034A91" w:rsidR="00750402" w:rsidRPr="009769B7" w:rsidRDefault="00750402" w:rsidP="00750402">
            <w:pPr>
              <w:rPr>
                <w:color w:val="000000" w:themeColor="text1"/>
              </w:rPr>
            </w:pPr>
          </w:p>
        </w:tc>
      </w:tr>
      <w:tr w:rsidR="00750402" w14:paraId="0597C3E9" w14:textId="77777777" w:rsidTr="00332793">
        <w:trPr>
          <w:trHeight w:val="251"/>
        </w:trPr>
        <w:tc>
          <w:tcPr>
            <w:tcW w:w="3110" w:type="dxa"/>
          </w:tcPr>
          <w:p w14:paraId="464640CE" w14:textId="4D4509C0" w:rsidR="00750402" w:rsidRPr="009769B7" w:rsidRDefault="00CF6E68" w:rsidP="00750402">
            <w:pPr>
              <w:rPr>
                <w:color w:val="000000" w:themeColor="text1"/>
              </w:rPr>
            </w:pPr>
            <w:r>
              <w:rPr>
                <w:color w:val="000000" w:themeColor="text1"/>
              </w:rPr>
              <w:lastRenderedPageBreak/>
              <w:t>9. Where and how to seek support (including recognising the triggers for seeking support), including who in school they should speak to if they are worried about their own or someone else’s mental wellbeing or ability to control their emotions (including issues arising online)</w:t>
            </w:r>
          </w:p>
        </w:tc>
        <w:tc>
          <w:tcPr>
            <w:tcW w:w="3270" w:type="dxa"/>
          </w:tcPr>
          <w:p w14:paraId="1030ED10" w14:textId="5F27F4EE" w:rsidR="00750402" w:rsidRPr="00F356E9" w:rsidRDefault="0028192D" w:rsidP="00750402">
            <w:pPr>
              <w:rPr>
                <w:color w:val="00B050"/>
              </w:rPr>
            </w:pPr>
            <w:r w:rsidRPr="0028192D">
              <w:t>1.2.4.7 Who to go to if they are worried or need help</w:t>
            </w:r>
          </w:p>
        </w:tc>
        <w:tc>
          <w:tcPr>
            <w:tcW w:w="4252" w:type="dxa"/>
          </w:tcPr>
          <w:p w14:paraId="675DE71E" w14:textId="65341DD3" w:rsidR="0028192D" w:rsidRPr="0028192D" w:rsidRDefault="0028192D" w:rsidP="0028192D">
            <w:pPr>
              <w:pStyle w:val="TableParagraph"/>
              <w:tabs>
                <w:tab w:val="left" w:pos="954"/>
                <w:tab w:val="left" w:pos="957"/>
              </w:tabs>
              <w:spacing w:before="1"/>
              <w:ind w:left="105" w:right="410" w:firstLine="0"/>
            </w:pPr>
            <w:r>
              <w:t xml:space="preserve">2.2.4.20 </w:t>
            </w:r>
            <w:r w:rsidRPr="0028192D">
              <w:t>Who in school they can speak to if they are worried about their own or someone else’s mental wellbeing or ability to manage emotions, including worries that arise from online experiences.</w:t>
            </w:r>
          </w:p>
          <w:p w14:paraId="7580C04B" w14:textId="77777777" w:rsidR="0028192D" w:rsidRDefault="0028192D" w:rsidP="0028192D">
            <w:pPr>
              <w:pStyle w:val="TableParagraph"/>
              <w:tabs>
                <w:tab w:val="left" w:pos="954"/>
                <w:tab w:val="left" w:pos="957"/>
              </w:tabs>
              <w:spacing w:before="1"/>
              <w:ind w:left="0" w:right="410" w:firstLine="0"/>
            </w:pPr>
          </w:p>
          <w:p w14:paraId="7F3BB0CD" w14:textId="663FF52E" w:rsidR="0028192D" w:rsidRPr="0028192D" w:rsidRDefault="0028192D" w:rsidP="0028192D">
            <w:pPr>
              <w:pStyle w:val="TableParagraph"/>
              <w:tabs>
                <w:tab w:val="left" w:pos="954"/>
                <w:tab w:val="left" w:pos="957"/>
              </w:tabs>
              <w:spacing w:before="1"/>
              <w:ind w:left="105" w:right="410" w:firstLine="0"/>
            </w:pPr>
            <w:r>
              <w:t xml:space="preserve">2.2.4.21 </w:t>
            </w:r>
            <w:r w:rsidRPr="0028192D">
              <w:t xml:space="preserve">How to </w:t>
            </w:r>
            <w:proofErr w:type="spellStart"/>
            <w:r w:rsidRPr="0028192D">
              <w:t>recognise</w:t>
            </w:r>
            <w:proofErr w:type="spellEnd"/>
            <w:r w:rsidRPr="0028192D">
              <w:t xml:space="preserve"> ‘triggers’ for seeking support (for example, persistent worry, feeling overwhelmed, changes in sleep or appetite, feeling frightened, pressured or unsafe, or worries caused by online experiences) and who in school they should speak to when they notice these signs in themselves or others</w:t>
            </w:r>
            <w:r>
              <w:t>.</w:t>
            </w:r>
          </w:p>
          <w:p w14:paraId="59E371F6" w14:textId="2E607A72" w:rsidR="00750402" w:rsidRPr="009769B7" w:rsidRDefault="00750402" w:rsidP="00750402">
            <w:pPr>
              <w:rPr>
                <w:color w:val="000000" w:themeColor="text1"/>
              </w:rPr>
            </w:pPr>
          </w:p>
        </w:tc>
      </w:tr>
      <w:tr w:rsidR="00CF6E68" w14:paraId="36D39908" w14:textId="77777777" w:rsidTr="00332793">
        <w:trPr>
          <w:trHeight w:val="251"/>
        </w:trPr>
        <w:tc>
          <w:tcPr>
            <w:tcW w:w="3110" w:type="dxa"/>
          </w:tcPr>
          <w:p w14:paraId="163E0203" w14:textId="1DAFA7C5" w:rsidR="00CF6E68" w:rsidRPr="009769B7" w:rsidRDefault="00CF6E68" w:rsidP="00750402">
            <w:pPr>
              <w:rPr>
                <w:color w:val="000000" w:themeColor="text1"/>
              </w:rPr>
            </w:pPr>
            <w:r>
              <w:rPr>
                <w:color w:val="000000" w:themeColor="text1"/>
              </w:rPr>
              <w:t>10. That it is common to experience mental health problems, and early support can help.</w:t>
            </w:r>
          </w:p>
        </w:tc>
        <w:tc>
          <w:tcPr>
            <w:tcW w:w="3270" w:type="dxa"/>
          </w:tcPr>
          <w:p w14:paraId="63DFF6F8" w14:textId="77777777" w:rsidR="00CF6E68" w:rsidRPr="00F356E9" w:rsidRDefault="00CF6E68" w:rsidP="00750402">
            <w:pPr>
              <w:rPr>
                <w:color w:val="00B050"/>
              </w:rPr>
            </w:pPr>
          </w:p>
        </w:tc>
        <w:tc>
          <w:tcPr>
            <w:tcW w:w="4252" w:type="dxa"/>
          </w:tcPr>
          <w:p w14:paraId="56857EF7" w14:textId="70295976" w:rsidR="0028192D" w:rsidRPr="0028192D" w:rsidRDefault="0028192D" w:rsidP="0028192D">
            <w:pPr>
              <w:pStyle w:val="TableParagraph"/>
              <w:tabs>
                <w:tab w:val="left" w:pos="954"/>
                <w:tab w:val="left" w:pos="957"/>
              </w:tabs>
              <w:spacing w:before="1"/>
              <w:ind w:left="105" w:right="277" w:firstLine="0"/>
            </w:pPr>
            <w:r>
              <w:t xml:space="preserve">2.1.4.5 </w:t>
            </w:r>
            <w:r w:rsidRPr="0028192D">
              <w:t>That some people, including children, can experience mental health problems; this is more common than people sometimes think, and getting help early can make a real difference.</w:t>
            </w:r>
          </w:p>
          <w:p w14:paraId="221265AE" w14:textId="77777777" w:rsidR="00CF6E68" w:rsidRPr="009769B7" w:rsidRDefault="00CF6E68" w:rsidP="00750402">
            <w:pPr>
              <w:rPr>
                <w:color w:val="000000" w:themeColor="text1"/>
              </w:rPr>
            </w:pPr>
          </w:p>
        </w:tc>
      </w:tr>
      <w:tr w:rsidR="00750402" w14:paraId="17692189" w14:textId="77777777">
        <w:tc>
          <w:tcPr>
            <w:tcW w:w="10632" w:type="dxa"/>
            <w:gridSpan w:val="3"/>
          </w:tcPr>
          <w:p w14:paraId="432256CF" w14:textId="41842A57" w:rsidR="00750402" w:rsidRPr="009A4DFB" w:rsidRDefault="00750402" w:rsidP="00750402">
            <w:pPr>
              <w:rPr>
                <w:b/>
                <w:color w:val="EE0000"/>
                <w:sz w:val="32"/>
                <w:szCs w:val="32"/>
              </w:rPr>
            </w:pPr>
            <w:r w:rsidRPr="009A4DFB">
              <w:rPr>
                <w:b/>
                <w:sz w:val="32"/>
                <w:szCs w:val="32"/>
              </w:rPr>
              <w:t xml:space="preserve">Wellbeing online </w:t>
            </w:r>
          </w:p>
        </w:tc>
      </w:tr>
      <w:tr w:rsidR="00750402" w14:paraId="400B39BD" w14:textId="77777777" w:rsidTr="00050F0A">
        <w:tc>
          <w:tcPr>
            <w:tcW w:w="3110" w:type="dxa"/>
          </w:tcPr>
          <w:p w14:paraId="1028A205" w14:textId="77777777" w:rsidR="00750402" w:rsidRDefault="00155AE2" w:rsidP="00155AE2">
            <w:pPr>
              <w:tabs>
                <w:tab w:val="left" w:pos="720"/>
              </w:tabs>
              <w:rPr>
                <w:bCs/>
              </w:rPr>
            </w:pPr>
            <w:r w:rsidRPr="00155AE2">
              <w:rPr>
                <w:bCs/>
              </w:rPr>
              <w:t>1.</w:t>
            </w:r>
            <w:r>
              <w:rPr>
                <w:bCs/>
              </w:rPr>
              <w:t xml:space="preserve"> That for almost everyone the internet is an integral part of life. Pupils should be supported to think about positive and negative aspects of the internet.</w:t>
            </w:r>
          </w:p>
          <w:p w14:paraId="05C37A93" w14:textId="6CB8FF57" w:rsidR="00155AE2" w:rsidRPr="00155AE2" w:rsidRDefault="00155AE2" w:rsidP="00155AE2">
            <w:pPr>
              <w:tabs>
                <w:tab w:val="left" w:pos="720"/>
              </w:tabs>
              <w:rPr>
                <w:bCs/>
              </w:rPr>
            </w:pPr>
          </w:p>
        </w:tc>
        <w:tc>
          <w:tcPr>
            <w:tcW w:w="3270" w:type="dxa"/>
          </w:tcPr>
          <w:p w14:paraId="7AF5A8F4" w14:textId="5000BE2A" w:rsidR="00750402" w:rsidRDefault="00750402" w:rsidP="00750402">
            <w:pPr>
              <w:rPr>
                <w:color w:val="EE0000"/>
              </w:rPr>
            </w:pPr>
            <w:r>
              <w:t>.</w:t>
            </w:r>
          </w:p>
          <w:p w14:paraId="37420C0E" w14:textId="77777777" w:rsidR="00750402" w:rsidRPr="00187F17" w:rsidRDefault="00750402" w:rsidP="00750402">
            <w:pPr>
              <w:rPr>
                <w:color w:val="EE0000"/>
              </w:rPr>
            </w:pPr>
          </w:p>
        </w:tc>
        <w:tc>
          <w:tcPr>
            <w:tcW w:w="4252" w:type="dxa"/>
          </w:tcPr>
          <w:p w14:paraId="32B29D1E" w14:textId="43CCE0E1" w:rsidR="004B31C8" w:rsidRPr="004B31C8" w:rsidRDefault="004B31C8" w:rsidP="004B31C8">
            <w:pPr>
              <w:pStyle w:val="TableParagraph"/>
              <w:tabs>
                <w:tab w:val="left" w:pos="954"/>
                <w:tab w:val="left" w:pos="957"/>
              </w:tabs>
              <w:spacing w:line="270" w:lineRule="atLeast"/>
              <w:ind w:left="105" w:right="284" w:firstLine="0"/>
            </w:pPr>
            <w:r>
              <w:t xml:space="preserve">2.1.3.26 </w:t>
            </w:r>
            <w:r w:rsidRPr="004B31C8">
              <w:t>To talk about positive and negative aspects of the internet.</w:t>
            </w:r>
          </w:p>
          <w:p w14:paraId="7BD546D4" w14:textId="5DD6883B" w:rsidR="00750402" w:rsidRPr="00014AE9" w:rsidRDefault="00750402" w:rsidP="00750402">
            <w:pPr>
              <w:rPr>
                <w:b/>
                <w:bCs/>
                <w:color w:val="EE0000"/>
              </w:rPr>
            </w:pPr>
          </w:p>
        </w:tc>
      </w:tr>
      <w:tr w:rsidR="00750402" w14:paraId="391E1547" w14:textId="77777777" w:rsidTr="00050F0A">
        <w:tc>
          <w:tcPr>
            <w:tcW w:w="3110" w:type="dxa"/>
          </w:tcPr>
          <w:p w14:paraId="0AF51BBF" w14:textId="77777777" w:rsidR="00750402" w:rsidRDefault="00155AE2" w:rsidP="00750402">
            <w:pPr>
              <w:tabs>
                <w:tab w:val="left" w:pos="720"/>
              </w:tabs>
              <w:rPr>
                <w:bCs/>
              </w:rPr>
            </w:pPr>
            <w:r>
              <w:rPr>
                <w:bCs/>
              </w:rPr>
              <w:t>2. Pupils should be supported to discuss how online relationships can complement and support meaningful in-person relationships, but also how they might be in tension, and the reasons why online relationships are unlikely to be a good substitute for high quality in-person relationships, looking at the pros and cons of different ways of using online connections.</w:t>
            </w:r>
          </w:p>
          <w:p w14:paraId="7C949DD2" w14:textId="31865EF1" w:rsidR="00155AE2" w:rsidRPr="00155AE2" w:rsidRDefault="00155AE2" w:rsidP="00750402">
            <w:pPr>
              <w:tabs>
                <w:tab w:val="left" w:pos="720"/>
              </w:tabs>
              <w:rPr>
                <w:bCs/>
              </w:rPr>
            </w:pPr>
          </w:p>
        </w:tc>
        <w:tc>
          <w:tcPr>
            <w:tcW w:w="3270" w:type="dxa"/>
          </w:tcPr>
          <w:p w14:paraId="6C778AC8" w14:textId="49FA44E2" w:rsidR="00750402" w:rsidRPr="007D394B" w:rsidRDefault="00750402" w:rsidP="00155AE2">
            <w:pPr>
              <w:rPr>
                <w:color w:val="EE0000"/>
                <w:lang w:val="en-US"/>
              </w:rPr>
            </w:pPr>
          </w:p>
        </w:tc>
        <w:tc>
          <w:tcPr>
            <w:tcW w:w="4252" w:type="dxa"/>
          </w:tcPr>
          <w:p w14:paraId="7F88F836" w14:textId="30CFE059" w:rsidR="008D5C36" w:rsidRPr="008D5C36" w:rsidRDefault="008D5C36" w:rsidP="008D5C36">
            <w:pPr>
              <w:pStyle w:val="TableParagraph"/>
              <w:tabs>
                <w:tab w:val="left" w:pos="954"/>
                <w:tab w:val="left" w:pos="957"/>
              </w:tabs>
              <w:spacing w:line="270" w:lineRule="atLeast"/>
              <w:ind w:left="105" w:right="284" w:firstLine="0"/>
            </w:pPr>
            <w:r>
              <w:t xml:space="preserve">2.1.3.27 </w:t>
            </w:r>
            <w:r w:rsidRPr="008D5C36">
              <w:t>How online relationships can complement and support meaningful in-person relationships, but why online relationships are unlikely to be a good substitute for high-quality friendships and family relationships in everyday life.</w:t>
            </w:r>
          </w:p>
          <w:p w14:paraId="102EB18E" w14:textId="77777777" w:rsidR="00750402" w:rsidRPr="00014AE9" w:rsidRDefault="00750402" w:rsidP="00750402">
            <w:pPr>
              <w:rPr>
                <w:b/>
                <w:bCs/>
                <w:color w:val="EE0000"/>
              </w:rPr>
            </w:pPr>
          </w:p>
          <w:p w14:paraId="39C29891" w14:textId="77777777" w:rsidR="00750402" w:rsidRPr="00014AE9" w:rsidRDefault="00750402" w:rsidP="00750402">
            <w:pPr>
              <w:rPr>
                <w:b/>
                <w:bCs/>
                <w:color w:val="EE0000"/>
              </w:rPr>
            </w:pPr>
          </w:p>
          <w:p w14:paraId="7D812220" w14:textId="77777777" w:rsidR="00750402" w:rsidRPr="00373064" w:rsidRDefault="00750402" w:rsidP="00750402"/>
          <w:p w14:paraId="41140C06" w14:textId="1E61095B" w:rsidR="00750402" w:rsidRPr="00014AE9" w:rsidRDefault="00750402" w:rsidP="00155AE2">
            <w:pPr>
              <w:rPr>
                <w:b/>
                <w:bCs/>
                <w:color w:val="EE0000"/>
              </w:rPr>
            </w:pPr>
          </w:p>
        </w:tc>
      </w:tr>
      <w:tr w:rsidR="00750402" w:rsidRPr="00187F17" w14:paraId="752E3289" w14:textId="77777777" w:rsidTr="00050F0A">
        <w:tc>
          <w:tcPr>
            <w:tcW w:w="3110" w:type="dxa"/>
          </w:tcPr>
          <w:p w14:paraId="5142E2F6" w14:textId="77777777" w:rsidR="00750402" w:rsidRDefault="00155AE2" w:rsidP="00750402">
            <w:pPr>
              <w:tabs>
                <w:tab w:val="left" w:pos="720"/>
              </w:tabs>
              <w:rPr>
                <w:bCs/>
              </w:rPr>
            </w:pPr>
            <w:r>
              <w:rPr>
                <w:bCs/>
              </w:rPr>
              <w:lastRenderedPageBreak/>
              <w:t>3. The benefits of limiting time spent on line, the risks of excessive time spent on electronic devices and the impact of positive and negative content online on their own and others’ mental and physical wellbeing.</w:t>
            </w:r>
          </w:p>
          <w:p w14:paraId="559975F5" w14:textId="31C798EF" w:rsidR="00155AE2" w:rsidRPr="00155AE2" w:rsidRDefault="00155AE2" w:rsidP="00750402">
            <w:pPr>
              <w:tabs>
                <w:tab w:val="left" w:pos="720"/>
              </w:tabs>
              <w:rPr>
                <w:bCs/>
              </w:rPr>
            </w:pPr>
          </w:p>
        </w:tc>
        <w:tc>
          <w:tcPr>
            <w:tcW w:w="3270" w:type="dxa"/>
          </w:tcPr>
          <w:p w14:paraId="611FF70E" w14:textId="3824236F" w:rsidR="008D5C36" w:rsidRPr="008D5C36" w:rsidRDefault="008D5C36" w:rsidP="008D5C36">
            <w:pPr>
              <w:pStyle w:val="TableParagraph"/>
              <w:tabs>
                <w:tab w:val="left" w:pos="956"/>
                <w:tab w:val="left" w:pos="959"/>
              </w:tabs>
              <w:ind w:left="105" w:right="750" w:firstLine="0"/>
            </w:pPr>
            <w:r>
              <w:rPr>
                <w:rFonts w:asciiTheme="minorHAnsi" w:hAnsiTheme="minorHAnsi"/>
                <w:sz w:val="24"/>
                <w:szCs w:val="24"/>
              </w:rPr>
              <w:t xml:space="preserve">1.1.3.8 </w:t>
            </w:r>
            <w:r w:rsidRPr="008D5C36">
              <w:rPr>
                <w:rFonts w:asciiTheme="minorHAnsi" w:hAnsiTheme="minorHAnsi"/>
                <w:sz w:val="24"/>
                <w:szCs w:val="24"/>
              </w:rPr>
              <w:t>To understand the harm that excessive time spent online can have physical and mental wellbeing.</w:t>
            </w:r>
          </w:p>
          <w:p w14:paraId="031FBEF0" w14:textId="77777777" w:rsidR="00750402" w:rsidRDefault="00750402" w:rsidP="00750402"/>
          <w:p w14:paraId="7B4F2459" w14:textId="333B50E7" w:rsidR="00750402" w:rsidRPr="00CA3319" w:rsidRDefault="00750402" w:rsidP="00155AE2"/>
        </w:tc>
        <w:tc>
          <w:tcPr>
            <w:tcW w:w="4252" w:type="dxa"/>
          </w:tcPr>
          <w:p w14:paraId="5835057B" w14:textId="3BBDA209" w:rsidR="008D5C36" w:rsidRPr="001A0D23" w:rsidRDefault="009B0DB9" w:rsidP="009B0DB9">
            <w:pPr>
              <w:pStyle w:val="TableParagraph"/>
              <w:tabs>
                <w:tab w:val="left" w:pos="954"/>
                <w:tab w:val="left" w:pos="957"/>
              </w:tabs>
              <w:spacing w:line="270" w:lineRule="atLeast"/>
              <w:ind w:left="105" w:right="284" w:firstLine="0"/>
              <w:rPr>
                <w:rFonts w:asciiTheme="minorHAnsi" w:hAnsiTheme="minorHAnsi" w:cstheme="minorHAnsi"/>
              </w:rPr>
            </w:pPr>
            <w:r>
              <w:rPr>
                <w:rFonts w:asciiTheme="minorHAnsi" w:hAnsiTheme="minorHAnsi" w:cstheme="minorHAnsi"/>
              </w:rPr>
              <w:t>2.1.3.25</w:t>
            </w:r>
            <w:r w:rsidR="008D5C36" w:rsidRPr="001A0D23">
              <w:rPr>
                <w:rFonts w:asciiTheme="minorHAnsi" w:hAnsiTheme="minorHAnsi" w:cstheme="minorHAnsi"/>
              </w:rPr>
              <w:t>To understand the harm that excessive time spent online can have on physical and mental wellbeing.</w:t>
            </w:r>
          </w:p>
          <w:p w14:paraId="6E2B3FD9" w14:textId="77777777" w:rsidR="008D5C36" w:rsidRDefault="008D5C36" w:rsidP="009B0DB9">
            <w:pPr>
              <w:pStyle w:val="TableParagraph"/>
              <w:tabs>
                <w:tab w:val="left" w:pos="954"/>
                <w:tab w:val="left" w:pos="957"/>
              </w:tabs>
              <w:spacing w:line="270" w:lineRule="atLeast"/>
              <w:ind w:left="0" w:right="284" w:firstLine="0"/>
            </w:pPr>
          </w:p>
          <w:p w14:paraId="4F068E12" w14:textId="024D6513" w:rsidR="008D5C36" w:rsidRDefault="008D5C36" w:rsidP="008D5C36">
            <w:pPr>
              <w:pStyle w:val="TableParagraph"/>
              <w:tabs>
                <w:tab w:val="left" w:pos="954"/>
                <w:tab w:val="left" w:pos="957"/>
              </w:tabs>
              <w:spacing w:line="270" w:lineRule="atLeast"/>
              <w:ind w:left="105" w:right="284" w:firstLine="0"/>
            </w:pPr>
            <w:r>
              <w:t xml:space="preserve">2.1.3.28 </w:t>
            </w:r>
            <w:r w:rsidRPr="008D5C36">
              <w:t>The benefits of limiting time spent online</w:t>
            </w:r>
            <w:r>
              <w:t>.</w:t>
            </w:r>
            <w:r w:rsidRPr="008D5C36">
              <w:t xml:space="preserve"> </w:t>
            </w:r>
          </w:p>
          <w:p w14:paraId="312CC544" w14:textId="77777777" w:rsidR="008D5C36" w:rsidRDefault="008D5C36" w:rsidP="008D5C36">
            <w:pPr>
              <w:pStyle w:val="TableParagraph"/>
              <w:tabs>
                <w:tab w:val="left" w:pos="954"/>
                <w:tab w:val="left" w:pos="957"/>
              </w:tabs>
              <w:spacing w:line="270" w:lineRule="atLeast"/>
              <w:ind w:left="105" w:right="284" w:firstLine="0"/>
            </w:pPr>
          </w:p>
          <w:p w14:paraId="396C4417" w14:textId="69BABDB0" w:rsidR="008D5C36" w:rsidRPr="008D5C36" w:rsidRDefault="008D5C36" w:rsidP="008D5C36">
            <w:pPr>
              <w:pStyle w:val="TableParagraph"/>
              <w:tabs>
                <w:tab w:val="left" w:pos="954"/>
                <w:tab w:val="left" w:pos="957"/>
              </w:tabs>
              <w:spacing w:line="270" w:lineRule="atLeast"/>
              <w:ind w:left="105" w:right="284" w:firstLine="0"/>
            </w:pPr>
            <w:r>
              <w:t xml:space="preserve">2.1.3.29 </w:t>
            </w:r>
            <w:r w:rsidRPr="008D5C36">
              <w:t>The risks of excessive time spent on electronic devices and the impact of positive and negative content online on their own and others’ mental and physical wellbeing.</w:t>
            </w:r>
          </w:p>
          <w:p w14:paraId="495FD3DB" w14:textId="7C4F5132" w:rsidR="008D5C36" w:rsidRPr="008D5C36" w:rsidRDefault="008D5C36" w:rsidP="008D5C36">
            <w:pPr>
              <w:pStyle w:val="TableParagraph"/>
              <w:tabs>
                <w:tab w:val="left" w:pos="954"/>
                <w:tab w:val="left" w:pos="957"/>
              </w:tabs>
              <w:spacing w:line="270" w:lineRule="atLeast"/>
              <w:ind w:left="105" w:right="284" w:firstLine="0"/>
            </w:pPr>
          </w:p>
          <w:p w14:paraId="09EAE6CD" w14:textId="77777777" w:rsidR="008D5C36" w:rsidRPr="008D5C36" w:rsidRDefault="008D5C36" w:rsidP="008D5C36">
            <w:pPr>
              <w:pStyle w:val="TableParagraph"/>
              <w:tabs>
                <w:tab w:val="left" w:pos="954"/>
                <w:tab w:val="left" w:pos="957"/>
              </w:tabs>
              <w:spacing w:line="270" w:lineRule="atLeast"/>
              <w:ind w:left="105" w:right="284" w:firstLine="0"/>
            </w:pPr>
          </w:p>
          <w:p w14:paraId="26325D33" w14:textId="3A2B2A80" w:rsidR="00750402" w:rsidRPr="00CA3319" w:rsidRDefault="00750402" w:rsidP="00155AE2"/>
        </w:tc>
      </w:tr>
      <w:tr w:rsidR="00750402" w:rsidRPr="00187F17" w14:paraId="21E983DD" w14:textId="77777777" w:rsidTr="00050F0A">
        <w:tc>
          <w:tcPr>
            <w:tcW w:w="3110" w:type="dxa"/>
          </w:tcPr>
          <w:p w14:paraId="4B458BFB" w14:textId="77777777" w:rsidR="00750402" w:rsidRDefault="00155AE2" w:rsidP="00750402">
            <w:pPr>
              <w:tabs>
                <w:tab w:val="left" w:pos="720"/>
              </w:tabs>
              <w:rPr>
                <w:bCs/>
              </w:rPr>
            </w:pPr>
            <w:r>
              <w:rPr>
                <w:bCs/>
              </w:rPr>
              <w:t>4. How to consider the impact of their online behaviour on others, and how to recognise and display respectful behaviour online.</w:t>
            </w:r>
          </w:p>
          <w:p w14:paraId="085596C7" w14:textId="028534C1" w:rsidR="00155AE2" w:rsidRPr="00155AE2" w:rsidRDefault="00155AE2" w:rsidP="00750402">
            <w:pPr>
              <w:tabs>
                <w:tab w:val="left" w:pos="720"/>
              </w:tabs>
              <w:rPr>
                <w:bCs/>
              </w:rPr>
            </w:pPr>
          </w:p>
        </w:tc>
        <w:tc>
          <w:tcPr>
            <w:tcW w:w="3270" w:type="dxa"/>
          </w:tcPr>
          <w:p w14:paraId="4744573D" w14:textId="3B3627C0" w:rsidR="00750402" w:rsidRPr="00445D87" w:rsidRDefault="00750402" w:rsidP="00750402">
            <w:pPr>
              <w:rPr>
                <w:color w:val="00B050"/>
              </w:rPr>
            </w:pPr>
          </w:p>
          <w:p w14:paraId="05D57B5E" w14:textId="77777777" w:rsidR="00750402" w:rsidRDefault="00750402" w:rsidP="00750402">
            <w:pPr>
              <w:rPr>
                <w:color w:val="EE0000"/>
              </w:rPr>
            </w:pPr>
          </w:p>
          <w:p w14:paraId="5685FE13" w14:textId="77777777" w:rsidR="00750402" w:rsidRPr="00187F17" w:rsidRDefault="00750402" w:rsidP="00750402">
            <w:pPr>
              <w:rPr>
                <w:color w:val="EE0000"/>
              </w:rPr>
            </w:pPr>
          </w:p>
        </w:tc>
        <w:tc>
          <w:tcPr>
            <w:tcW w:w="4252" w:type="dxa"/>
          </w:tcPr>
          <w:p w14:paraId="6D70F811" w14:textId="244E9124" w:rsidR="00750402" w:rsidRPr="00187F17" w:rsidRDefault="00750402" w:rsidP="00750402">
            <w:pPr>
              <w:rPr>
                <w:color w:val="EE0000"/>
              </w:rPr>
            </w:pPr>
            <w:r w:rsidRPr="00BD72B6">
              <w:rPr>
                <w:color w:val="EE0000"/>
              </w:rPr>
              <w:t xml:space="preserve"> </w:t>
            </w:r>
            <w:r w:rsidR="008D5C36" w:rsidRPr="008D5C36">
              <w:t>2.1.3.30 How to consider the impact of their online behaviour on others and to act with respect, truthfulness and kindness online</w:t>
            </w:r>
            <w:r w:rsidR="008D5C36" w:rsidRPr="00D22A88">
              <w:rPr>
                <w:color w:val="00B050"/>
              </w:rPr>
              <w:t>.</w:t>
            </w:r>
          </w:p>
        </w:tc>
      </w:tr>
      <w:tr w:rsidR="00750402" w:rsidRPr="00187F17" w14:paraId="6C75BAF2" w14:textId="77777777" w:rsidTr="00050F0A">
        <w:tc>
          <w:tcPr>
            <w:tcW w:w="3110" w:type="dxa"/>
          </w:tcPr>
          <w:p w14:paraId="1674671E" w14:textId="7A0A7B24" w:rsidR="00750402" w:rsidRPr="00155AE2" w:rsidRDefault="00155AE2" w:rsidP="00750402">
            <w:pPr>
              <w:tabs>
                <w:tab w:val="left" w:pos="720"/>
              </w:tabs>
              <w:rPr>
                <w:bCs/>
              </w:rPr>
            </w:pPr>
            <w:r>
              <w:rPr>
                <w:bCs/>
              </w:rPr>
              <w:t xml:space="preserve">5. </w:t>
            </w:r>
            <w:r w:rsidR="00EF1E3D">
              <w:rPr>
                <w:bCs/>
              </w:rPr>
              <w:t>Why social media, some apps, computer games and online gaming, including gambling sites, are age restricted.</w:t>
            </w:r>
          </w:p>
        </w:tc>
        <w:tc>
          <w:tcPr>
            <w:tcW w:w="3270" w:type="dxa"/>
          </w:tcPr>
          <w:p w14:paraId="26D734C6" w14:textId="77777777" w:rsidR="00750402" w:rsidRDefault="00750402" w:rsidP="00750402">
            <w:pPr>
              <w:rPr>
                <w:color w:val="EE0000"/>
              </w:rPr>
            </w:pPr>
          </w:p>
          <w:p w14:paraId="0AA4955C" w14:textId="77777777" w:rsidR="00750402" w:rsidRPr="00187F17" w:rsidRDefault="00750402" w:rsidP="00750402">
            <w:pPr>
              <w:rPr>
                <w:color w:val="EE0000"/>
              </w:rPr>
            </w:pPr>
          </w:p>
        </w:tc>
        <w:tc>
          <w:tcPr>
            <w:tcW w:w="4252" w:type="dxa"/>
          </w:tcPr>
          <w:p w14:paraId="4FE82CC0" w14:textId="39CD433A" w:rsidR="009B0DB9" w:rsidRDefault="009B0DB9" w:rsidP="009B0DB9">
            <w:pPr>
              <w:pStyle w:val="TableParagraph"/>
              <w:tabs>
                <w:tab w:val="left" w:pos="954"/>
              </w:tabs>
              <w:spacing w:before="1" w:line="267" w:lineRule="exact"/>
              <w:ind w:left="105" w:firstLine="0"/>
            </w:pPr>
            <w:r>
              <w:t>2.2.4.5</w:t>
            </w:r>
            <w:r w:rsidRPr="009B0DB9">
              <w:t>That many social media services have a minimum age of 13, and that these age limits exist to help protect children from unsafe contact and inappropriate content.</w:t>
            </w:r>
          </w:p>
          <w:p w14:paraId="5D6443BF" w14:textId="77777777" w:rsidR="009B0DB9" w:rsidRDefault="009B0DB9" w:rsidP="009B0DB9">
            <w:pPr>
              <w:pStyle w:val="TableParagraph"/>
              <w:tabs>
                <w:tab w:val="left" w:pos="954"/>
              </w:tabs>
              <w:spacing w:before="1" w:line="267" w:lineRule="exact"/>
              <w:ind w:left="0" w:firstLine="0"/>
            </w:pPr>
          </w:p>
          <w:p w14:paraId="46BEA0C7" w14:textId="037ADA6D" w:rsidR="009B0DB9" w:rsidRPr="009B0DB9" w:rsidRDefault="009B0DB9" w:rsidP="009B0DB9">
            <w:pPr>
              <w:pStyle w:val="TableParagraph"/>
              <w:tabs>
                <w:tab w:val="left" w:pos="954"/>
              </w:tabs>
              <w:spacing w:line="267" w:lineRule="exact"/>
              <w:ind w:left="105" w:firstLine="0"/>
            </w:pPr>
            <w:r>
              <w:t xml:space="preserve">2.2.4.9 </w:t>
            </w:r>
            <w:r w:rsidRPr="009B0DB9">
              <w:t>Why some apps, social media, computer games and online gaming (including gambling-like games) are age restricted and how age limits are intended to protect children.</w:t>
            </w:r>
          </w:p>
          <w:p w14:paraId="33D9DE38" w14:textId="77777777" w:rsidR="009B0DB9" w:rsidRPr="00B3647C" w:rsidRDefault="009B0DB9" w:rsidP="009B0DB9">
            <w:pPr>
              <w:pStyle w:val="TableParagraph"/>
              <w:tabs>
                <w:tab w:val="left" w:pos="954"/>
              </w:tabs>
              <w:spacing w:before="1" w:line="267" w:lineRule="exact"/>
              <w:rPr>
                <w:color w:val="00B050"/>
              </w:rPr>
            </w:pPr>
          </w:p>
          <w:p w14:paraId="6702AB62" w14:textId="5C5EED25" w:rsidR="00750402" w:rsidRPr="00187F17" w:rsidRDefault="00750402" w:rsidP="00750402">
            <w:pPr>
              <w:rPr>
                <w:color w:val="EE0000"/>
              </w:rPr>
            </w:pPr>
          </w:p>
        </w:tc>
      </w:tr>
      <w:tr w:rsidR="00750402" w:rsidRPr="00187F17" w14:paraId="305C66CE" w14:textId="77777777" w:rsidTr="00050F0A">
        <w:tc>
          <w:tcPr>
            <w:tcW w:w="3110" w:type="dxa"/>
          </w:tcPr>
          <w:p w14:paraId="7BC7CB3A" w14:textId="77777777" w:rsidR="00750402" w:rsidRDefault="00EF1E3D" w:rsidP="00750402">
            <w:pPr>
              <w:tabs>
                <w:tab w:val="left" w:pos="720"/>
              </w:tabs>
              <w:rPr>
                <w:bCs/>
              </w:rPr>
            </w:pPr>
            <w:r>
              <w:rPr>
                <w:bCs/>
              </w:rPr>
              <w:t>6. The risks related to online gaming, video game monetisation, scams, fraud and other financial harms, and that gaming can become addictive.</w:t>
            </w:r>
          </w:p>
          <w:p w14:paraId="71AA0983" w14:textId="31C8B4AB" w:rsidR="00EF1E3D" w:rsidRPr="00EF1E3D" w:rsidRDefault="00EF1E3D" w:rsidP="00750402">
            <w:pPr>
              <w:tabs>
                <w:tab w:val="left" w:pos="720"/>
              </w:tabs>
              <w:rPr>
                <w:bCs/>
              </w:rPr>
            </w:pPr>
          </w:p>
        </w:tc>
        <w:tc>
          <w:tcPr>
            <w:tcW w:w="3270" w:type="dxa"/>
          </w:tcPr>
          <w:p w14:paraId="5F16D978" w14:textId="77777777" w:rsidR="00750402" w:rsidRPr="00445D87" w:rsidRDefault="00750402" w:rsidP="00750402">
            <w:pPr>
              <w:rPr>
                <w:color w:val="00B050"/>
              </w:rPr>
            </w:pPr>
          </w:p>
          <w:p w14:paraId="233BEC6A" w14:textId="313B365B" w:rsidR="00750402" w:rsidRPr="00445D87" w:rsidRDefault="00750402" w:rsidP="00750402">
            <w:pPr>
              <w:rPr>
                <w:color w:val="00B050"/>
              </w:rPr>
            </w:pPr>
          </w:p>
        </w:tc>
        <w:tc>
          <w:tcPr>
            <w:tcW w:w="4252" w:type="dxa"/>
          </w:tcPr>
          <w:p w14:paraId="0CE6276B" w14:textId="24F4025F" w:rsidR="009B0DB9" w:rsidRDefault="009B0DB9" w:rsidP="009B0DB9">
            <w:pPr>
              <w:pStyle w:val="TableParagraph"/>
              <w:tabs>
                <w:tab w:val="left" w:pos="954"/>
              </w:tabs>
              <w:spacing w:line="267" w:lineRule="exact"/>
              <w:ind w:left="105" w:firstLine="0"/>
            </w:pPr>
            <w:r>
              <w:t xml:space="preserve">2.2.4.10 </w:t>
            </w:r>
            <w:r w:rsidRPr="009B0DB9">
              <w:t>The risks of online gaming, including spending money in games, pressure to buy items, and that gaming can become difficult to stop; and how to seek help if screen use feels out of control.</w:t>
            </w:r>
          </w:p>
          <w:p w14:paraId="400BAB30" w14:textId="1AB31E84" w:rsidR="009B0DB9" w:rsidRDefault="009B0DB9" w:rsidP="009B0DB9">
            <w:pPr>
              <w:pStyle w:val="TableParagraph"/>
              <w:tabs>
                <w:tab w:val="left" w:pos="954"/>
              </w:tabs>
              <w:spacing w:line="267" w:lineRule="exact"/>
              <w:ind w:left="105" w:firstLine="0"/>
            </w:pPr>
          </w:p>
          <w:p w14:paraId="7B6C5726" w14:textId="36BCA19F" w:rsidR="009B0DB9" w:rsidRPr="009B0DB9" w:rsidRDefault="009B0DB9" w:rsidP="009B0DB9">
            <w:pPr>
              <w:pStyle w:val="TableParagraph"/>
              <w:tabs>
                <w:tab w:val="left" w:pos="954"/>
              </w:tabs>
              <w:spacing w:line="267" w:lineRule="exact"/>
              <w:ind w:left="105" w:firstLine="0"/>
            </w:pPr>
            <w:r>
              <w:t xml:space="preserve">2.2.4.11 </w:t>
            </w:r>
            <w:r w:rsidRPr="009B0DB9">
              <w:t>That criminals may use scams online to trick people into giving money or personal information, and that they should tell a trusted adult if something online feels suspicious or too good to be true.</w:t>
            </w:r>
          </w:p>
          <w:p w14:paraId="64A66BC4" w14:textId="77777777" w:rsidR="009B0DB9" w:rsidRPr="009B0DB9" w:rsidRDefault="009B0DB9" w:rsidP="009B0DB9">
            <w:pPr>
              <w:pStyle w:val="TableParagraph"/>
              <w:tabs>
                <w:tab w:val="left" w:pos="954"/>
              </w:tabs>
              <w:spacing w:line="267" w:lineRule="exact"/>
              <w:ind w:left="105" w:firstLine="0"/>
            </w:pPr>
          </w:p>
          <w:p w14:paraId="4CE961DE" w14:textId="77777777" w:rsidR="00750402" w:rsidRPr="00187F17" w:rsidRDefault="00750402" w:rsidP="00750402">
            <w:pPr>
              <w:rPr>
                <w:color w:val="EE0000"/>
              </w:rPr>
            </w:pPr>
          </w:p>
        </w:tc>
      </w:tr>
      <w:tr w:rsidR="00750402" w:rsidRPr="00187F17" w14:paraId="13895378" w14:textId="77777777" w:rsidTr="00050F0A">
        <w:tc>
          <w:tcPr>
            <w:tcW w:w="3110" w:type="dxa"/>
          </w:tcPr>
          <w:p w14:paraId="63E0A88D" w14:textId="6020BD62" w:rsidR="00750402" w:rsidRPr="00EF1E3D" w:rsidRDefault="00EF1E3D" w:rsidP="00750402">
            <w:pPr>
              <w:tabs>
                <w:tab w:val="left" w:pos="720"/>
              </w:tabs>
              <w:rPr>
                <w:bCs/>
              </w:rPr>
            </w:pPr>
            <w:r>
              <w:rPr>
                <w:bCs/>
              </w:rPr>
              <w:t xml:space="preserve">7. How to take a critical approach to what they see and read online and make responsible decisions about </w:t>
            </w:r>
            <w:r>
              <w:rPr>
                <w:bCs/>
              </w:rPr>
              <w:lastRenderedPageBreak/>
              <w:t>which content, including content on social media and apps, is appropriate for them.</w:t>
            </w:r>
          </w:p>
        </w:tc>
        <w:tc>
          <w:tcPr>
            <w:tcW w:w="3270" w:type="dxa"/>
          </w:tcPr>
          <w:p w14:paraId="3B8436EA" w14:textId="5A3B7AFC" w:rsidR="00750402" w:rsidRDefault="00750402" w:rsidP="00750402">
            <w:pPr>
              <w:rPr>
                <w:color w:val="EE0000"/>
              </w:rPr>
            </w:pPr>
          </w:p>
          <w:p w14:paraId="3CAF2082" w14:textId="78418221" w:rsidR="00750402" w:rsidRPr="00323666" w:rsidRDefault="00750402" w:rsidP="00750402">
            <w:pPr>
              <w:rPr>
                <w:color w:val="EE0000"/>
              </w:rPr>
            </w:pPr>
          </w:p>
        </w:tc>
        <w:tc>
          <w:tcPr>
            <w:tcW w:w="4252" w:type="dxa"/>
          </w:tcPr>
          <w:p w14:paraId="4EA1585A" w14:textId="44F7FE0E" w:rsidR="00BA1AB0" w:rsidRDefault="00BA1AB0" w:rsidP="00E103CF">
            <w:pPr>
              <w:pStyle w:val="TableParagraph"/>
              <w:tabs>
                <w:tab w:val="left" w:pos="954"/>
              </w:tabs>
              <w:spacing w:line="267" w:lineRule="exact"/>
              <w:ind w:left="105" w:firstLine="0"/>
            </w:pPr>
            <w:r>
              <w:t xml:space="preserve">2.1.4.7 </w:t>
            </w:r>
            <w:r w:rsidR="002E4425">
              <w:t xml:space="preserve">To </w:t>
            </w:r>
            <w:proofErr w:type="spellStart"/>
            <w:r w:rsidR="002E4425">
              <w:t>recognise</w:t>
            </w:r>
            <w:proofErr w:type="spellEnd"/>
            <w:r w:rsidR="002E4425">
              <w:t xml:space="preserve"> how images in the media do not always reflect reality and can affect how people feel about themselves and others</w:t>
            </w:r>
          </w:p>
          <w:p w14:paraId="28B091F5" w14:textId="77777777" w:rsidR="00BA1AB0" w:rsidRDefault="00BA1AB0" w:rsidP="002E4425">
            <w:pPr>
              <w:pStyle w:val="TableParagraph"/>
              <w:tabs>
                <w:tab w:val="left" w:pos="954"/>
              </w:tabs>
              <w:spacing w:line="267" w:lineRule="exact"/>
              <w:ind w:left="0" w:firstLine="0"/>
            </w:pPr>
          </w:p>
          <w:p w14:paraId="32D8B26B" w14:textId="7A36F060" w:rsidR="00E103CF" w:rsidRPr="0030713C" w:rsidRDefault="00E103CF" w:rsidP="00E103CF">
            <w:pPr>
              <w:pStyle w:val="TableParagraph"/>
              <w:tabs>
                <w:tab w:val="left" w:pos="954"/>
              </w:tabs>
              <w:spacing w:line="267" w:lineRule="exact"/>
              <w:ind w:left="105" w:firstLine="0"/>
            </w:pPr>
            <w:r>
              <w:t xml:space="preserve">2.2.4.7 </w:t>
            </w:r>
            <w:r w:rsidRPr="00E103CF">
              <w:t>That</w:t>
            </w:r>
            <w:r w:rsidRPr="00E103CF">
              <w:rPr>
                <w:spacing w:val="-3"/>
              </w:rPr>
              <w:t xml:space="preserve"> </w:t>
            </w:r>
            <w:r w:rsidRPr="00E103CF">
              <w:t>not</w:t>
            </w:r>
            <w:r w:rsidRPr="00E103CF">
              <w:rPr>
                <w:spacing w:val="-3"/>
              </w:rPr>
              <w:t xml:space="preserve"> </w:t>
            </w:r>
            <w:r w:rsidRPr="00E103CF">
              <w:t>all</w:t>
            </w:r>
            <w:r w:rsidRPr="00E103CF">
              <w:rPr>
                <w:spacing w:val="-3"/>
              </w:rPr>
              <w:t xml:space="preserve"> </w:t>
            </w:r>
            <w:r w:rsidRPr="00E103CF">
              <w:t>images</w:t>
            </w:r>
            <w:r>
              <w:t>,</w:t>
            </w:r>
            <w:r>
              <w:rPr>
                <w:spacing w:val="-5"/>
              </w:rPr>
              <w:t xml:space="preserve"> </w:t>
            </w:r>
            <w:r>
              <w:t>language</w:t>
            </w:r>
            <w:r>
              <w:rPr>
                <w:spacing w:val="-3"/>
              </w:rPr>
              <w:t xml:space="preserve"> </w:t>
            </w:r>
            <w:r>
              <w:t>and</w:t>
            </w:r>
            <w:r>
              <w:rPr>
                <w:spacing w:val="-3"/>
              </w:rPr>
              <w:t xml:space="preserve"> </w:t>
            </w:r>
            <w:proofErr w:type="spellStart"/>
            <w:r>
              <w:t>behaviour</w:t>
            </w:r>
            <w:proofErr w:type="spellEnd"/>
            <w:r>
              <w:rPr>
                <w:spacing w:val="-3"/>
              </w:rPr>
              <w:t xml:space="preserve"> </w:t>
            </w:r>
            <w:r>
              <w:t>are</w:t>
            </w:r>
            <w:r>
              <w:rPr>
                <w:spacing w:val="-2"/>
              </w:rPr>
              <w:t xml:space="preserve"> appropriate.</w:t>
            </w:r>
          </w:p>
          <w:p w14:paraId="2D4BBBE5" w14:textId="77777777" w:rsidR="00750402" w:rsidRPr="00323666" w:rsidRDefault="00750402" w:rsidP="00750402">
            <w:pPr>
              <w:rPr>
                <w:color w:val="EE0000"/>
              </w:rPr>
            </w:pPr>
          </w:p>
          <w:p w14:paraId="257EFBA9" w14:textId="042A2381" w:rsidR="00750402" w:rsidRPr="00323666" w:rsidRDefault="00750402" w:rsidP="00750402">
            <w:pPr>
              <w:rPr>
                <w:color w:val="EE0000"/>
                <w:lang w:val="en-US"/>
              </w:rPr>
            </w:pPr>
          </w:p>
        </w:tc>
      </w:tr>
      <w:tr w:rsidR="00EF1E3D" w:rsidRPr="00187F17" w14:paraId="0DEC16F2" w14:textId="77777777" w:rsidTr="00050F0A">
        <w:tc>
          <w:tcPr>
            <w:tcW w:w="3110" w:type="dxa"/>
          </w:tcPr>
          <w:p w14:paraId="4D39EEA7" w14:textId="46C92E09" w:rsidR="00EF1E3D" w:rsidRPr="00EF1E3D" w:rsidRDefault="00EF1E3D" w:rsidP="00750402">
            <w:pPr>
              <w:tabs>
                <w:tab w:val="left" w:pos="720"/>
              </w:tabs>
              <w:rPr>
                <w:bCs/>
              </w:rPr>
            </w:pPr>
            <w:r>
              <w:rPr>
                <w:bCs/>
              </w:rPr>
              <w:lastRenderedPageBreak/>
              <w:t xml:space="preserve">8. That abuse, bullying and harassment can take place online and that this can impact wellbeing. How to seek support from trusted adults. </w:t>
            </w:r>
          </w:p>
        </w:tc>
        <w:tc>
          <w:tcPr>
            <w:tcW w:w="3270" w:type="dxa"/>
          </w:tcPr>
          <w:p w14:paraId="2FF85BB5" w14:textId="64A3D3B6" w:rsidR="009B0DB9" w:rsidRDefault="009B0DB9" w:rsidP="009B0DB9">
            <w:pPr>
              <w:pStyle w:val="TableParagraph"/>
              <w:tabs>
                <w:tab w:val="left" w:pos="956"/>
                <w:tab w:val="left" w:pos="959"/>
              </w:tabs>
              <w:ind w:left="105" w:right="273" w:firstLine="0"/>
            </w:pPr>
            <w:r>
              <w:t xml:space="preserve">1.2.4.1 </w:t>
            </w:r>
            <w:r w:rsidRPr="009B0DB9">
              <w:t>To</w:t>
            </w:r>
            <w:r w:rsidRPr="009B0DB9">
              <w:rPr>
                <w:spacing w:val="-2"/>
              </w:rPr>
              <w:t xml:space="preserve"> </w:t>
            </w:r>
            <w:proofErr w:type="spellStart"/>
            <w:r w:rsidRPr="009B0DB9">
              <w:t>recognise</w:t>
            </w:r>
            <w:proofErr w:type="spellEnd"/>
            <w:r w:rsidRPr="009B0DB9">
              <w:rPr>
                <w:spacing w:val="-3"/>
              </w:rPr>
              <w:t xml:space="preserve"> </w:t>
            </w:r>
            <w:r w:rsidRPr="009B0DB9">
              <w:t>safe</w:t>
            </w:r>
            <w:r>
              <w:rPr>
                <w:spacing w:val="-3"/>
              </w:rPr>
              <w:t xml:space="preserve"> </w:t>
            </w:r>
            <w:r>
              <w:t>and</w:t>
            </w:r>
            <w:r>
              <w:rPr>
                <w:spacing w:val="-4"/>
              </w:rPr>
              <w:t xml:space="preserve"> </w:t>
            </w:r>
            <w:r>
              <w:t>unsafe</w:t>
            </w:r>
            <w:r>
              <w:rPr>
                <w:spacing w:val="-3"/>
              </w:rPr>
              <w:t xml:space="preserve"> </w:t>
            </w:r>
            <w:r>
              <w:t>situations</w:t>
            </w:r>
            <w:r>
              <w:rPr>
                <w:spacing w:val="-3"/>
              </w:rPr>
              <w:t xml:space="preserve"> </w:t>
            </w:r>
            <w:r>
              <w:t>and</w:t>
            </w:r>
            <w:r>
              <w:rPr>
                <w:spacing w:val="-7"/>
              </w:rPr>
              <w:t xml:space="preserve"> </w:t>
            </w:r>
            <w:r>
              <w:t>ways</w:t>
            </w:r>
            <w:r>
              <w:rPr>
                <w:spacing w:val="-6"/>
              </w:rPr>
              <w:t xml:space="preserve"> </w:t>
            </w:r>
            <w:r>
              <w:t>of</w:t>
            </w:r>
            <w:r>
              <w:rPr>
                <w:spacing w:val="-6"/>
              </w:rPr>
              <w:t xml:space="preserve"> </w:t>
            </w:r>
            <w:r>
              <w:t>keeping safe, including simple rules for keeping safe online</w:t>
            </w:r>
          </w:p>
          <w:p w14:paraId="42856DCF" w14:textId="77777777" w:rsidR="00EF1E3D" w:rsidRDefault="00EF1E3D" w:rsidP="00750402">
            <w:pPr>
              <w:rPr>
                <w:color w:val="EE0000"/>
              </w:rPr>
            </w:pPr>
          </w:p>
        </w:tc>
        <w:tc>
          <w:tcPr>
            <w:tcW w:w="4252" w:type="dxa"/>
          </w:tcPr>
          <w:p w14:paraId="094BDE76" w14:textId="5C0C3D21" w:rsidR="009B0DB9" w:rsidRDefault="009B0DB9" w:rsidP="009B0DB9">
            <w:pPr>
              <w:pStyle w:val="TableParagraph"/>
              <w:tabs>
                <w:tab w:val="left" w:pos="954"/>
                <w:tab w:val="left" w:pos="957"/>
              </w:tabs>
              <w:spacing w:before="1"/>
              <w:ind w:left="105" w:right="292" w:firstLine="0"/>
            </w:pPr>
            <w:r>
              <w:rPr>
                <w:spacing w:val="-4"/>
              </w:rPr>
              <w:t xml:space="preserve">2.2.3.13 </w:t>
            </w:r>
            <w:r w:rsidRPr="009B0DB9">
              <w:rPr>
                <w:spacing w:val="-4"/>
              </w:rPr>
              <w:t>How to respond</w:t>
            </w:r>
            <w:r>
              <w:rPr>
                <w:spacing w:val="-4"/>
              </w:rPr>
              <w:t xml:space="preserve"> appropriately to </w:t>
            </w:r>
            <w:r>
              <w:t>bullying</w:t>
            </w:r>
            <w:r>
              <w:rPr>
                <w:spacing w:val="-5"/>
              </w:rPr>
              <w:t xml:space="preserve"> </w:t>
            </w:r>
            <w:r>
              <w:t>(including</w:t>
            </w:r>
            <w:r>
              <w:rPr>
                <w:spacing w:val="-5"/>
              </w:rPr>
              <w:t xml:space="preserve"> </w:t>
            </w:r>
            <w:r>
              <w:t>cyber-bullying)</w:t>
            </w:r>
            <w:r>
              <w:rPr>
                <w:spacing w:val="-4"/>
              </w:rPr>
              <w:t xml:space="preserve"> </w:t>
            </w:r>
            <w:r>
              <w:t>and</w:t>
            </w:r>
            <w:r>
              <w:rPr>
                <w:spacing w:val="-5"/>
              </w:rPr>
              <w:t xml:space="preserve"> </w:t>
            </w:r>
            <w:r>
              <w:t xml:space="preserve">an </w:t>
            </w:r>
            <w:r w:rsidRPr="009B0DB9">
              <w:t>awareness of responsible use of technology.</w:t>
            </w:r>
          </w:p>
          <w:p w14:paraId="5C9207DC" w14:textId="694459D6" w:rsidR="009B0DB9" w:rsidRDefault="009B0DB9" w:rsidP="009B0DB9">
            <w:pPr>
              <w:pStyle w:val="TableParagraph"/>
              <w:tabs>
                <w:tab w:val="left" w:pos="954"/>
                <w:tab w:val="left" w:pos="957"/>
              </w:tabs>
              <w:spacing w:before="1"/>
              <w:ind w:left="105" w:right="292" w:firstLine="0"/>
              <w:rPr>
                <w:color w:val="00B050"/>
              </w:rPr>
            </w:pPr>
          </w:p>
          <w:p w14:paraId="51DB6F3F" w14:textId="75687C13" w:rsidR="009B0DB9" w:rsidRPr="00E103CF" w:rsidRDefault="00E103CF" w:rsidP="009B0DB9">
            <w:pPr>
              <w:pStyle w:val="TableParagraph"/>
              <w:tabs>
                <w:tab w:val="left" w:pos="954"/>
                <w:tab w:val="left" w:pos="957"/>
              </w:tabs>
              <w:spacing w:before="1"/>
              <w:ind w:left="105" w:right="292" w:firstLine="0"/>
            </w:pPr>
            <w:r>
              <w:t xml:space="preserve">2.2.3.14 </w:t>
            </w:r>
            <w:r w:rsidR="009B0DB9" w:rsidRPr="00E103CF">
              <w:t>That bullying, including cyberbullying, can have a lasting impact on mental wellbeing, and that seeking help for themselves or others is a responsible and caring response.</w:t>
            </w:r>
          </w:p>
          <w:p w14:paraId="7E375B8D" w14:textId="77777777" w:rsidR="009B0DB9" w:rsidRPr="00E103CF" w:rsidRDefault="009B0DB9" w:rsidP="009B0DB9">
            <w:pPr>
              <w:pStyle w:val="TableParagraph"/>
              <w:tabs>
                <w:tab w:val="left" w:pos="954"/>
                <w:tab w:val="left" w:pos="957"/>
              </w:tabs>
              <w:spacing w:before="1"/>
              <w:ind w:left="105" w:right="292" w:firstLine="0"/>
            </w:pPr>
          </w:p>
          <w:p w14:paraId="13D282AE" w14:textId="77777777" w:rsidR="00EF1E3D" w:rsidRPr="00323666" w:rsidRDefault="00EF1E3D" w:rsidP="00750402">
            <w:pPr>
              <w:rPr>
                <w:color w:val="EE0000"/>
              </w:rPr>
            </w:pPr>
          </w:p>
        </w:tc>
      </w:tr>
      <w:tr w:rsidR="00EF1E3D" w:rsidRPr="00187F17" w14:paraId="6FB22A01" w14:textId="77777777" w:rsidTr="00050F0A">
        <w:tc>
          <w:tcPr>
            <w:tcW w:w="3110" w:type="dxa"/>
          </w:tcPr>
          <w:p w14:paraId="10E18AFB" w14:textId="60BFCDE0" w:rsidR="00EF1E3D" w:rsidRPr="00EF1E3D" w:rsidRDefault="00EF1E3D" w:rsidP="00750402">
            <w:pPr>
              <w:tabs>
                <w:tab w:val="left" w:pos="720"/>
              </w:tabs>
              <w:rPr>
                <w:bCs/>
              </w:rPr>
            </w:pPr>
            <w:r>
              <w:rPr>
                <w:bCs/>
              </w:rPr>
              <w:t>9. How to understand the information they find online, including search engines, and know how information is selected and targeted.</w:t>
            </w:r>
          </w:p>
        </w:tc>
        <w:tc>
          <w:tcPr>
            <w:tcW w:w="3270" w:type="dxa"/>
          </w:tcPr>
          <w:p w14:paraId="379D7728" w14:textId="77777777" w:rsidR="00EF1E3D" w:rsidRDefault="00EF1E3D" w:rsidP="00750402">
            <w:pPr>
              <w:rPr>
                <w:color w:val="EE0000"/>
              </w:rPr>
            </w:pPr>
          </w:p>
        </w:tc>
        <w:tc>
          <w:tcPr>
            <w:tcW w:w="4252" w:type="dxa"/>
          </w:tcPr>
          <w:p w14:paraId="264C00A4" w14:textId="40D838D6" w:rsidR="00E103CF" w:rsidRPr="00E103CF" w:rsidRDefault="00E103CF" w:rsidP="00E103CF">
            <w:pPr>
              <w:pStyle w:val="TableParagraph"/>
              <w:tabs>
                <w:tab w:val="left" w:pos="954"/>
              </w:tabs>
              <w:spacing w:line="267" w:lineRule="exact"/>
              <w:ind w:left="105" w:firstLine="0"/>
            </w:pPr>
            <w:r>
              <w:t xml:space="preserve">2.2.4.12 </w:t>
            </w:r>
            <w:r w:rsidRPr="00E103CF">
              <w:t>How to understand information they find online, including from search engines: that results may be ranked or selected by computer systems, that information and adverts may be targeted to users, and that they should check reliability by asking trusted adults and using safe, age-appropriate sources.</w:t>
            </w:r>
          </w:p>
          <w:p w14:paraId="2EF1074F" w14:textId="77777777" w:rsidR="00EF1E3D" w:rsidRPr="00323666" w:rsidRDefault="00EF1E3D" w:rsidP="00750402">
            <w:pPr>
              <w:rPr>
                <w:color w:val="EE0000"/>
              </w:rPr>
            </w:pPr>
          </w:p>
        </w:tc>
      </w:tr>
      <w:tr w:rsidR="00EF1E3D" w:rsidRPr="00187F17" w14:paraId="4D333633" w14:textId="77777777" w:rsidTr="00050F0A">
        <w:tc>
          <w:tcPr>
            <w:tcW w:w="3110" w:type="dxa"/>
          </w:tcPr>
          <w:p w14:paraId="112CC7D8" w14:textId="77777777" w:rsidR="00EF1E3D" w:rsidRDefault="00EF1E3D" w:rsidP="00750402">
            <w:pPr>
              <w:tabs>
                <w:tab w:val="left" w:pos="720"/>
              </w:tabs>
              <w:rPr>
                <w:bCs/>
              </w:rPr>
            </w:pPr>
            <w:r>
              <w:rPr>
                <w:bCs/>
              </w:rPr>
              <w:t>10. That they have rights in relation to sharing personal data, privacy and consent.</w:t>
            </w:r>
          </w:p>
          <w:p w14:paraId="1E06942B" w14:textId="21FA0F61" w:rsidR="00EF1E3D" w:rsidRPr="00EF1E3D" w:rsidRDefault="00EF1E3D" w:rsidP="00750402">
            <w:pPr>
              <w:tabs>
                <w:tab w:val="left" w:pos="720"/>
              </w:tabs>
              <w:rPr>
                <w:bCs/>
              </w:rPr>
            </w:pPr>
          </w:p>
        </w:tc>
        <w:tc>
          <w:tcPr>
            <w:tcW w:w="3270" w:type="dxa"/>
          </w:tcPr>
          <w:p w14:paraId="7D6F0365" w14:textId="77777777" w:rsidR="00EF1E3D" w:rsidRDefault="00EF1E3D" w:rsidP="00750402">
            <w:pPr>
              <w:rPr>
                <w:color w:val="EE0000"/>
              </w:rPr>
            </w:pPr>
          </w:p>
        </w:tc>
        <w:tc>
          <w:tcPr>
            <w:tcW w:w="4252" w:type="dxa"/>
          </w:tcPr>
          <w:p w14:paraId="45A880F1" w14:textId="396037E0" w:rsidR="00E103CF" w:rsidRPr="00E103CF" w:rsidRDefault="00E103CF" w:rsidP="00E103CF">
            <w:pPr>
              <w:pStyle w:val="TableParagraph"/>
              <w:tabs>
                <w:tab w:val="left" w:pos="954"/>
              </w:tabs>
              <w:spacing w:line="267" w:lineRule="exact"/>
              <w:ind w:left="105" w:firstLine="0"/>
            </w:pPr>
            <w:r>
              <w:t xml:space="preserve">2.2.4.13 </w:t>
            </w:r>
            <w:r w:rsidRPr="00E103CF">
              <w:t>That they have rights in relation to personal data, privacy and consent, and that they should be cautious about sharing information online.</w:t>
            </w:r>
          </w:p>
          <w:p w14:paraId="26E2285D" w14:textId="77777777" w:rsidR="00EF1E3D" w:rsidRPr="00323666" w:rsidRDefault="00EF1E3D" w:rsidP="00750402">
            <w:pPr>
              <w:rPr>
                <w:color w:val="EE0000"/>
              </w:rPr>
            </w:pPr>
          </w:p>
        </w:tc>
      </w:tr>
      <w:tr w:rsidR="00EF1E3D" w:rsidRPr="00187F17" w14:paraId="13336F92" w14:textId="77777777" w:rsidTr="00050F0A">
        <w:tc>
          <w:tcPr>
            <w:tcW w:w="3110" w:type="dxa"/>
          </w:tcPr>
          <w:p w14:paraId="7BEDB85E" w14:textId="77777777" w:rsidR="00EF1E3D" w:rsidRDefault="00EF1E3D" w:rsidP="00750402">
            <w:pPr>
              <w:tabs>
                <w:tab w:val="left" w:pos="720"/>
              </w:tabs>
              <w:rPr>
                <w:bCs/>
              </w:rPr>
            </w:pPr>
            <w:r>
              <w:rPr>
                <w:bCs/>
              </w:rPr>
              <w:t>11. Where and how to report concerns and get support with issues online.</w:t>
            </w:r>
          </w:p>
          <w:p w14:paraId="571D6945" w14:textId="15BFD8D2" w:rsidR="00EF1E3D" w:rsidRPr="00EF1E3D" w:rsidRDefault="00EF1E3D" w:rsidP="00750402">
            <w:pPr>
              <w:tabs>
                <w:tab w:val="left" w:pos="720"/>
              </w:tabs>
              <w:rPr>
                <w:bCs/>
              </w:rPr>
            </w:pPr>
          </w:p>
        </w:tc>
        <w:tc>
          <w:tcPr>
            <w:tcW w:w="3270" w:type="dxa"/>
          </w:tcPr>
          <w:p w14:paraId="1E5C5E73" w14:textId="77777777" w:rsidR="00EF1E3D" w:rsidRDefault="00EF1E3D" w:rsidP="00750402">
            <w:pPr>
              <w:rPr>
                <w:color w:val="EE0000"/>
              </w:rPr>
            </w:pPr>
          </w:p>
        </w:tc>
        <w:tc>
          <w:tcPr>
            <w:tcW w:w="4252" w:type="dxa"/>
          </w:tcPr>
          <w:p w14:paraId="16454BF4" w14:textId="54A2AA99" w:rsidR="00E103CF" w:rsidRPr="00E103CF" w:rsidRDefault="00E103CF" w:rsidP="00E103CF">
            <w:pPr>
              <w:pStyle w:val="TableParagraph"/>
              <w:tabs>
                <w:tab w:val="left" w:pos="954"/>
              </w:tabs>
              <w:spacing w:line="267" w:lineRule="exact"/>
              <w:ind w:left="105" w:firstLine="0"/>
            </w:pPr>
            <w:r>
              <w:t xml:space="preserve">2.2.4.14 </w:t>
            </w:r>
            <w:r w:rsidRPr="00E103CF">
              <w:t xml:space="preserve">Where and how to report worries online and get support, including if they feel anxious, pressured, bullied or unsafe because of something online. </w:t>
            </w:r>
          </w:p>
          <w:p w14:paraId="58A02835" w14:textId="77777777" w:rsidR="00EF1E3D" w:rsidRPr="00323666" w:rsidRDefault="00EF1E3D" w:rsidP="00750402">
            <w:pPr>
              <w:rPr>
                <w:color w:val="EE0000"/>
              </w:rPr>
            </w:pPr>
          </w:p>
        </w:tc>
      </w:tr>
      <w:tr w:rsidR="00750402" w:rsidRPr="00187F17" w14:paraId="15925183" w14:textId="77777777">
        <w:tc>
          <w:tcPr>
            <w:tcW w:w="10632" w:type="dxa"/>
            <w:gridSpan w:val="3"/>
          </w:tcPr>
          <w:p w14:paraId="5B7E410C" w14:textId="7AF50A24" w:rsidR="00750402" w:rsidRPr="009A4DFB" w:rsidRDefault="00750402" w:rsidP="00750402">
            <w:pPr>
              <w:rPr>
                <w:b/>
                <w:sz w:val="32"/>
                <w:szCs w:val="32"/>
              </w:rPr>
            </w:pPr>
            <w:r w:rsidRPr="009A4DFB">
              <w:rPr>
                <w:b/>
                <w:sz w:val="32"/>
                <w:szCs w:val="32"/>
              </w:rPr>
              <w:t>Physical health and fitness</w:t>
            </w:r>
          </w:p>
        </w:tc>
      </w:tr>
      <w:tr w:rsidR="00750402" w:rsidRPr="00187F17" w14:paraId="235434C8" w14:textId="77777777" w:rsidTr="00050F0A">
        <w:tc>
          <w:tcPr>
            <w:tcW w:w="3110" w:type="dxa"/>
          </w:tcPr>
          <w:p w14:paraId="26B4ECAF" w14:textId="17479299" w:rsidR="00750402" w:rsidRPr="00E103CF" w:rsidRDefault="00E103CF" w:rsidP="00E103CF">
            <w:pPr>
              <w:tabs>
                <w:tab w:val="left" w:pos="720"/>
              </w:tabs>
              <w:rPr>
                <w:bCs/>
              </w:rPr>
            </w:pPr>
            <w:r w:rsidRPr="00E103CF">
              <w:rPr>
                <w:bCs/>
              </w:rPr>
              <w:t>1.</w:t>
            </w:r>
            <w:r>
              <w:rPr>
                <w:bCs/>
              </w:rPr>
              <w:t xml:space="preserve"> The characteristics </w:t>
            </w:r>
            <w:r w:rsidR="00092C71">
              <w:rPr>
                <w:bCs/>
              </w:rPr>
              <w:t>and mental and physical benefits of an active lifestyle.</w:t>
            </w:r>
          </w:p>
        </w:tc>
        <w:tc>
          <w:tcPr>
            <w:tcW w:w="3270" w:type="dxa"/>
          </w:tcPr>
          <w:p w14:paraId="5825F542" w14:textId="01111FBB" w:rsidR="00092C71" w:rsidRPr="00901926" w:rsidRDefault="00901926" w:rsidP="00901926">
            <w:pPr>
              <w:pStyle w:val="TableParagraph"/>
              <w:tabs>
                <w:tab w:val="left" w:pos="956"/>
                <w:tab w:val="left" w:pos="959"/>
              </w:tabs>
              <w:ind w:left="0" w:right="750" w:firstLine="0"/>
            </w:pPr>
            <w:r>
              <w:t xml:space="preserve">1.1.3.6 What constitutes a healthy lifestyle </w:t>
            </w:r>
          </w:p>
          <w:p w14:paraId="45038852" w14:textId="0E80644A" w:rsidR="00750402" w:rsidRPr="00823FE9" w:rsidRDefault="00750402" w:rsidP="00750402"/>
          <w:p w14:paraId="05E8C1EE" w14:textId="77777777" w:rsidR="00750402" w:rsidRPr="00823FE9" w:rsidRDefault="00750402" w:rsidP="00750402">
            <w:pPr>
              <w:rPr>
                <w:color w:val="EE0000"/>
                <w:lang w:val="en-US"/>
              </w:rPr>
            </w:pPr>
          </w:p>
        </w:tc>
        <w:tc>
          <w:tcPr>
            <w:tcW w:w="4252" w:type="dxa"/>
          </w:tcPr>
          <w:p w14:paraId="2135990A" w14:textId="3F7C2676" w:rsidR="00092C71" w:rsidRPr="00092C71" w:rsidRDefault="00092C71" w:rsidP="00092C71">
            <w:pPr>
              <w:pStyle w:val="TableParagraph"/>
              <w:tabs>
                <w:tab w:val="left" w:pos="954"/>
                <w:tab w:val="left" w:pos="957"/>
              </w:tabs>
              <w:spacing w:line="270" w:lineRule="atLeast"/>
              <w:ind w:left="105" w:right="284" w:firstLine="0"/>
            </w:pPr>
            <w:r>
              <w:t xml:space="preserve">2.1.3.10 </w:t>
            </w:r>
            <w:r w:rsidRPr="00092C71">
              <w:t>The characteristics</w:t>
            </w:r>
            <w:r>
              <w:t xml:space="preserve"> and mental and physical benefits of an active lifestyle</w:t>
            </w:r>
            <w:r>
              <w:rPr>
                <w:color w:val="000000" w:themeColor="text1"/>
              </w:rPr>
              <w:t>.</w:t>
            </w:r>
            <w:r w:rsidRPr="00FF2FD9">
              <w:rPr>
                <w:color w:val="FF0000"/>
              </w:rPr>
              <w:t xml:space="preserve"> </w:t>
            </w:r>
            <w:r w:rsidRPr="00092C71">
              <w:t>The importance of building regular physical activity into daily and weekly routines, and simple ways to do this (for example, walking, cycling, active play and other forms of regular physical activity).</w:t>
            </w:r>
            <w:r w:rsidRPr="00092C71">
              <w:rPr>
                <w:spacing w:val="-5"/>
              </w:rPr>
              <w:t xml:space="preserve"> </w:t>
            </w:r>
          </w:p>
          <w:p w14:paraId="4D647E75" w14:textId="22B8C890" w:rsidR="00750402" w:rsidRPr="00187F17" w:rsidRDefault="00750402" w:rsidP="00750402">
            <w:pPr>
              <w:rPr>
                <w:color w:val="EE0000"/>
              </w:rPr>
            </w:pPr>
          </w:p>
        </w:tc>
      </w:tr>
      <w:tr w:rsidR="00750402" w:rsidRPr="00187F17" w14:paraId="17932DAB" w14:textId="77777777" w:rsidTr="00050F0A">
        <w:tc>
          <w:tcPr>
            <w:tcW w:w="3110" w:type="dxa"/>
          </w:tcPr>
          <w:p w14:paraId="7079B42B" w14:textId="56266F4D" w:rsidR="00750402" w:rsidRPr="00092C71" w:rsidRDefault="00092C71" w:rsidP="00750402">
            <w:pPr>
              <w:tabs>
                <w:tab w:val="left" w:pos="720"/>
              </w:tabs>
              <w:rPr>
                <w:bCs/>
              </w:rPr>
            </w:pPr>
            <w:r>
              <w:rPr>
                <w:bCs/>
              </w:rPr>
              <w:t xml:space="preserve">2. The importance of building regular physical activity into daily and weekly routines and how to achieve this; for example, walking or cycling to </w:t>
            </w:r>
            <w:r>
              <w:rPr>
                <w:bCs/>
              </w:rPr>
              <w:lastRenderedPageBreak/>
              <w:t>school, a daily active mile or other forms of regular, moderate and/or vigorous physical activity.</w:t>
            </w:r>
          </w:p>
        </w:tc>
        <w:tc>
          <w:tcPr>
            <w:tcW w:w="3270" w:type="dxa"/>
          </w:tcPr>
          <w:p w14:paraId="0801DBD2" w14:textId="4FE9FE53" w:rsidR="00750402" w:rsidRPr="00901926" w:rsidRDefault="00901926" w:rsidP="00750402">
            <w:r>
              <w:lastRenderedPageBreak/>
              <w:t>1.1.3.6 What constitutes a healthy lifestyle</w:t>
            </w:r>
          </w:p>
        </w:tc>
        <w:tc>
          <w:tcPr>
            <w:tcW w:w="4252" w:type="dxa"/>
          </w:tcPr>
          <w:p w14:paraId="18DC4F11" w14:textId="02E559D7" w:rsidR="00092C71" w:rsidRPr="00092C71" w:rsidRDefault="00092C71" w:rsidP="00092C71">
            <w:pPr>
              <w:pStyle w:val="TableParagraph"/>
              <w:tabs>
                <w:tab w:val="left" w:pos="954"/>
                <w:tab w:val="left" w:pos="957"/>
              </w:tabs>
              <w:spacing w:line="270" w:lineRule="atLeast"/>
              <w:ind w:left="105" w:right="284" w:firstLine="0"/>
            </w:pPr>
            <w:r>
              <w:t xml:space="preserve">2.1.3.10 </w:t>
            </w:r>
            <w:r w:rsidRPr="00092C71">
              <w:t>The characteristics</w:t>
            </w:r>
            <w:r>
              <w:t xml:space="preserve"> and mental and physical benefits of an active lifestyle</w:t>
            </w:r>
            <w:r>
              <w:rPr>
                <w:color w:val="000000" w:themeColor="text1"/>
              </w:rPr>
              <w:t>.</w:t>
            </w:r>
            <w:r w:rsidRPr="00FF2FD9">
              <w:rPr>
                <w:color w:val="FF0000"/>
              </w:rPr>
              <w:t xml:space="preserve"> </w:t>
            </w:r>
            <w:r w:rsidRPr="00092C71">
              <w:t xml:space="preserve">The importance of building regular physical activity into daily and weekly routines, and simple ways to do </w:t>
            </w:r>
            <w:r w:rsidRPr="00092C71">
              <w:lastRenderedPageBreak/>
              <w:t>this (for example, walking, cycling, active play and other forms of regular physical activity).</w:t>
            </w:r>
            <w:r w:rsidRPr="00092C71">
              <w:rPr>
                <w:spacing w:val="-5"/>
              </w:rPr>
              <w:t xml:space="preserve"> </w:t>
            </w:r>
          </w:p>
          <w:p w14:paraId="4A5AC70E" w14:textId="408D33C4" w:rsidR="00750402" w:rsidRPr="00A55FBF" w:rsidRDefault="00750402" w:rsidP="00750402">
            <w:pPr>
              <w:rPr>
                <w:color w:val="EE0000"/>
              </w:rPr>
            </w:pPr>
          </w:p>
        </w:tc>
      </w:tr>
      <w:tr w:rsidR="00750402" w:rsidRPr="00187F17" w14:paraId="6B3DA91D" w14:textId="77777777" w:rsidTr="00050F0A">
        <w:tc>
          <w:tcPr>
            <w:tcW w:w="3110" w:type="dxa"/>
          </w:tcPr>
          <w:p w14:paraId="044BBAD6" w14:textId="318A9A02" w:rsidR="00750402" w:rsidRPr="00092C71" w:rsidRDefault="00092C71" w:rsidP="00750402">
            <w:pPr>
              <w:tabs>
                <w:tab w:val="left" w:pos="720"/>
              </w:tabs>
              <w:rPr>
                <w:bCs/>
              </w:rPr>
            </w:pPr>
            <w:r>
              <w:rPr>
                <w:bCs/>
              </w:rPr>
              <w:lastRenderedPageBreak/>
              <w:t>3. The risks associated with an inactive lifestyle, including obesity.</w:t>
            </w:r>
          </w:p>
        </w:tc>
        <w:tc>
          <w:tcPr>
            <w:tcW w:w="3270" w:type="dxa"/>
          </w:tcPr>
          <w:p w14:paraId="684B62AE" w14:textId="22880890" w:rsidR="00750402" w:rsidRPr="00187F17" w:rsidRDefault="00750402" w:rsidP="00750402">
            <w:pPr>
              <w:rPr>
                <w:color w:val="EE0000"/>
              </w:rPr>
            </w:pPr>
          </w:p>
        </w:tc>
        <w:tc>
          <w:tcPr>
            <w:tcW w:w="4252" w:type="dxa"/>
          </w:tcPr>
          <w:p w14:paraId="089A99E4" w14:textId="15B676CA" w:rsidR="00092C71" w:rsidRPr="00092C71" w:rsidRDefault="00092C71" w:rsidP="00092C71">
            <w:pPr>
              <w:pStyle w:val="TableParagraph"/>
              <w:tabs>
                <w:tab w:val="left" w:pos="954"/>
                <w:tab w:val="left" w:pos="957"/>
              </w:tabs>
              <w:spacing w:line="270" w:lineRule="atLeast"/>
              <w:ind w:left="105" w:right="284" w:firstLine="0"/>
            </w:pPr>
            <w:r>
              <w:t xml:space="preserve">2.1.3.11 </w:t>
            </w:r>
            <w:r w:rsidRPr="00092C71">
              <w:t>The risks of an inactive lifestyle, including unhealthy weight gain, and why caring for our bodies helps us to flourish.</w:t>
            </w:r>
          </w:p>
          <w:p w14:paraId="2F159D3B" w14:textId="199BD3B4" w:rsidR="00750402" w:rsidRPr="008023FF" w:rsidRDefault="00750402" w:rsidP="00750402"/>
        </w:tc>
      </w:tr>
      <w:tr w:rsidR="00750402" w:rsidRPr="00187F17" w14:paraId="7A3B90BB" w14:textId="77777777" w:rsidTr="00050F0A">
        <w:tc>
          <w:tcPr>
            <w:tcW w:w="3110" w:type="dxa"/>
          </w:tcPr>
          <w:p w14:paraId="05A6805C" w14:textId="59B627CB" w:rsidR="00750402" w:rsidRPr="00092C71" w:rsidRDefault="00092C71" w:rsidP="00750402">
            <w:pPr>
              <w:tabs>
                <w:tab w:val="left" w:pos="720"/>
              </w:tabs>
              <w:rPr>
                <w:bCs/>
                <w:color w:val="EE0000"/>
              </w:rPr>
            </w:pPr>
            <w:r w:rsidRPr="00092C71">
              <w:rPr>
                <w:bCs/>
              </w:rPr>
              <w:t>4. How and when to seek support including which adults to speak to in school</w:t>
            </w:r>
            <w:r>
              <w:rPr>
                <w:bCs/>
              </w:rPr>
              <w:t xml:space="preserve"> </w:t>
            </w:r>
            <w:r w:rsidRPr="00092C71">
              <w:rPr>
                <w:bCs/>
              </w:rPr>
              <w:t>if they are worried about their health.</w:t>
            </w:r>
          </w:p>
        </w:tc>
        <w:tc>
          <w:tcPr>
            <w:tcW w:w="3270" w:type="dxa"/>
          </w:tcPr>
          <w:p w14:paraId="5F96F10F" w14:textId="3005EF79" w:rsidR="00750402" w:rsidRPr="00A55FBF" w:rsidRDefault="00750402" w:rsidP="00750402">
            <w:pPr>
              <w:rPr>
                <w:color w:val="EE0000"/>
              </w:rPr>
            </w:pPr>
          </w:p>
        </w:tc>
        <w:tc>
          <w:tcPr>
            <w:tcW w:w="4252" w:type="dxa"/>
          </w:tcPr>
          <w:p w14:paraId="23359587" w14:textId="62E0AAB9" w:rsidR="00092C71" w:rsidRPr="00092C71" w:rsidRDefault="00092C71" w:rsidP="00092C71">
            <w:pPr>
              <w:pStyle w:val="TableParagraph"/>
              <w:tabs>
                <w:tab w:val="left" w:pos="954"/>
                <w:tab w:val="left" w:pos="957"/>
              </w:tabs>
              <w:spacing w:line="270" w:lineRule="atLeast"/>
              <w:ind w:left="105" w:right="284" w:firstLine="0"/>
            </w:pPr>
            <w:r>
              <w:t xml:space="preserve">2.1.3.12 </w:t>
            </w:r>
            <w:r w:rsidRPr="00092C71">
              <w:t>How and when to seek support, including which trusted adults in school they can speak to if they are worried about their health.</w:t>
            </w:r>
          </w:p>
          <w:p w14:paraId="3CAAA9A9" w14:textId="24C135B1" w:rsidR="00750402" w:rsidRPr="00A55FBF" w:rsidRDefault="00750402" w:rsidP="00750402">
            <w:pPr>
              <w:rPr>
                <w:color w:val="EE0000"/>
              </w:rPr>
            </w:pPr>
          </w:p>
        </w:tc>
      </w:tr>
      <w:tr w:rsidR="00750402" w:rsidRPr="00187F17" w14:paraId="4048D63C" w14:textId="77777777">
        <w:tc>
          <w:tcPr>
            <w:tcW w:w="10632" w:type="dxa"/>
            <w:gridSpan w:val="3"/>
          </w:tcPr>
          <w:p w14:paraId="59197275" w14:textId="3F1BD9C8" w:rsidR="00750402" w:rsidRPr="009A4DFB" w:rsidRDefault="00750402" w:rsidP="00750402">
            <w:pPr>
              <w:rPr>
                <w:b/>
                <w:color w:val="EE0000"/>
                <w:sz w:val="32"/>
                <w:szCs w:val="32"/>
              </w:rPr>
            </w:pPr>
            <w:r w:rsidRPr="009A4DFB">
              <w:rPr>
                <w:b/>
                <w:sz w:val="32"/>
                <w:szCs w:val="32"/>
              </w:rPr>
              <w:t>Healthy eating</w:t>
            </w:r>
          </w:p>
        </w:tc>
      </w:tr>
      <w:tr w:rsidR="00750402" w:rsidRPr="00187F17" w14:paraId="47E99740" w14:textId="77777777" w:rsidTr="00050F0A">
        <w:tc>
          <w:tcPr>
            <w:tcW w:w="3110" w:type="dxa"/>
          </w:tcPr>
          <w:p w14:paraId="454F8C92" w14:textId="26A6CCAE" w:rsidR="00750402" w:rsidRPr="009339B2" w:rsidRDefault="009339B2" w:rsidP="009339B2">
            <w:pPr>
              <w:tabs>
                <w:tab w:val="left" w:pos="2112"/>
              </w:tabs>
              <w:rPr>
                <w:bCs/>
                <w:color w:val="000000" w:themeColor="text1"/>
              </w:rPr>
            </w:pPr>
            <w:r>
              <w:rPr>
                <w:bCs/>
                <w:color w:val="000000" w:themeColor="text1"/>
              </w:rPr>
              <w:t xml:space="preserve">1. </w:t>
            </w:r>
            <w:r w:rsidRPr="009339B2">
              <w:rPr>
                <w:bCs/>
                <w:color w:val="000000" w:themeColor="text1"/>
              </w:rPr>
              <w:t>What constitutes a healthy diet (including understanding calories and other nutritional content.</w:t>
            </w:r>
          </w:p>
        </w:tc>
        <w:tc>
          <w:tcPr>
            <w:tcW w:w="3270" w:type="dxa"/>
          </w:tcPr>
          <w:p w14:paraId="68D2D510" w14:textId="4FDE9908" w:rsidR="009339B2" w:rsidRPr="009339B2" w:rsidRDefault="009339B2" w:rsidP="009339B2">
            <w:pPr>
              <w:pStyle w:val="TableParagraph"/>
              <w:tabs>
                <w:tab w:val="left" w:pos="956"/>
                <w:tab w:val="left" w:pos="959"/>
              </w:tabs>
              <w:ind w:left="105" w:right="750" w:firstLine="0"/>
            </w:pPr>
            <w:r>
              <w:t>1.1.3.6 What</w:t>
            </w:r>
            <w:r>
              <w:rPr>
                <w:spacing w:val="-5"/>
              </w:rPr>
              <w:t xml:space="preserve"> </w:t>
            </w:r>
            <w:r>
              <w:t>constitutes</w:t>
            </w:r>
            <w:r>
              <w:rPr>
                <w:spacing w:val="-5"/>
              </w:rPr>
              <w:t xml:space="preserve"> </w:t>
            </w:r>
            <w:r>
              <w:t>a</w:t>
            </w:r>
            <w:r>
              <w:rPr>
                <w:spacing w:val="-8"/>
              </w:rPr>
              <w:t xml:space="preserve"> </w:t>
            </w:r>
            <w:r>
              <w:t>healthy</w:t>
            </w:r>
            <w:r>
              <w:rPr>
                <w:spacing w:val="-7"/>
              </w:rPr>
              <w:t xml:space="preserve"> </w:t>
            </w:r>
            <w:r>
              <w:t>life-style</w:t>
            </w:r>
            <w:r w:rsidRPr="00E3676D">
              <w:rPr>
                <w:color w:val="00B050"/>
              </w:rPr>
              <w:t>,</w:t>
            </w:r>
            <w:r w:rsidRPr="00E3676D">
              <w:rPr>
                <w:color w:val="00B050"/>
                <w:spacing w:val="-5"/>
              </w:rPr>
              <w:t xml:space="preserve"> </w:t>
            </w:r>
            <w:r w:rsidRPr="009339B2">
              <w:t>including</w:t>
            </w:r>
            <w:r w:rsidRPr="009339B2">
              <w:rPr>
                <w:spacing w:val="-6"/>
              </w:rPr>
              <w:t xml:space="preserve"> </w:t>
            </w:r>
            <w:r w:rsidRPr="009339B2">
              <w:t>physical activity, dental health and healthy eating</w:t>
            </w:r>
          </w:p>
          <w:p w14:paraId="17D08F8A" w14:textId="73D88235" w:rsidR="00750402" w:rsidRPr="005478DC" w:rsidRDefault="00750402" w:rsidP="00750402">
            <w:pPr>
              <w:rPr>
                <w:b/>
                <w:bCs/>
                <w:color w:val="EE0000"/>
              </w:rPr>
            </w:pPr>
          </w:p>
        </w:tc>
        <w:tc>
          <w:tcPr>
            <w:tcW w:w="4252" w:type="dxa"/>
          </w:tcPr>
          <w:p w14:paraId="2A86FBED" w14:textId="5762C945" w:rsidR="009339B2" w:rsidRPr="009339B2" w:rsidRDefault="009339B2" w:rsidP="009339B2">
            <w:pPr>
              <w:pStyle w:val="TableParagraph"/>
              <w:tabs>
                <w:tab w:val="left" w:pos="954"/>
                <w:tab w:val="left" w:pos="957"/>
              </w:tabs>
              <w:spacing w:line="270" w:lineRule="atLeast"/>
              <w:ind w:left="105" w:right="284" w:firstLine="0"/>
            </w:pPr>
            <w:r>
              <w:t xml:space="preserve">2.1.3.14 </w:t>
            </w:r>
            <w:r w:rsidRPr="009339B2">
              <w:t>What constitutes a healthy diet, including understanding that foods and drinks contain different nutrients and energy (calories) which affect health.</w:t>
            </w:r>
          </w:p>
          <w:p w14:paraId="43F29C13" w14:textId="77777777" w:rsidR="00750402" w:rsidRPr="005478DC" w:rsidRDefault="00750402" w:rsidP="00750402"/>
          <w:p w14:paraId="371F5416" w14:textId="77777777" w:rsidR="00750402" w:rsidRPr="005478DC" w:rsidRDefault="00750402" w:rsidP="00750402">
            <w:pPr>
              <w:rPr>
                <w:color w:val="EE0000"/>
                <w:lang w:val="en-US"/>
              </w:rPr>
            </w:pPr>
          </w:p>
        </w:tc>
      </w:tr>
      <w:tr w:rsidR="00750402" w:rsidRPr="00187F17" w14:paraId="5BF3415D" w14:textId="77777777" w:rsidTr="00050F0A">
        <w:tc>
          <w:tcPr>
            <w:tcW w:w="3110" w:type="dxa"/>
          </w:tcPr>
          <w:p w14:paraId="0654E492" w14:textId="1435552B" w:rsidR="00750402" w:rsidRPr="009339B2" w:rsidRDefault="009339B2" w:rsidP="009339B2">
            <w:pPr>
              <w:tabs>
                <w:tab w:val="left" w:pos="984"/>
              </w:tabs>
              <w:rPr>
                <w:bCs/>
                <w:color w:val="000000" w:themeColor="text1"/>
              </w:rPr>
            </w:pPr>
            <w:r>
              <w:rPr>
                <w:bCs/>
                <w:color w:val="000000" w:themeColor="text1"/>
              </w:rPr>
              <w:t xml:space="preserve">2. </w:t>
            </w:r>
            <w:r w:rsidRPr="009339B2">
              <w:rPr>
                <w:bCs/>
                <w:color w:val="000000" w:themeColor="text1"/>
              </w:rPr>
              <w:t>Understanding the importance of a healthy relationship with food.</w:t>
            </w:r>
          </w:p>
        </w:tc>
        <w:tc>
          <w:tcPr>
            <w:tcW w:w="3270" w:type="dxa"/>
          </w:tcPr>
          <w:p w14:paraId="01D17029" w14:textId="6C2FE9DA" w:rsidR="00750402" w:rsidRPr="005478DC" w:rsidRDefault="00750402" w:rsidP="00750402">
            <w:pPr>
              <w:rPr>
                <w:b/>
                <w:bCs/>
                <w:color w:val="EE0000"/>
              </w:rPr>
            </w:pPr>
          </w:p>
        </w:tc>
        <w:tc>
          <w:tcPr>
            <w:tcW w:w="4252" w:type="dxa"/>
          </w:tcPr>
          <w:p w14:paraId="18AE3359" w14:textId="229867B7" w:rsidR="009339B2" w:rsidRPr="0000371C" w:rsidRDefault="00BF6D6A" w:rsidP="009339B2">
            <w:pPr>
              <w:pStyle w:val="TableParagraph"/>
              <w:tabs>
                <w:tab w:val="left" w:pos="954"/>
                <w:tab w:val="left" w:pos="957"/>
              </w:tabs>
              <w:spacing w:line="270" w:lineRule="atLeast"/>
              <w:ind w:left="105" w:right="284" w:firstLine="0"/>
              <w:rPr>
                <w:color w:val="00B050"/>
              </w:rPr>
            </w:pPr>
            <w:r>
              <w:t xml:space="preserve">2.1.3.15 </w:t>
            </w:r>
            <w:r w:rsidR="009339B2" w:rsidRPr="00BF6D6A">
              <w:t>Understanding the importance of a healthy relationship with food</w:t>
            </w:r>
            <w:r w:rsidR="009339B2" w:rsidRPr="00187647">
              <w:rPr>
                <w:color w:val="00B050"/>
              </w:rPr>
              <w:t xml:space="preserve">, </w:t>
            </w:r>
          </w:p>
          <w:p w14:paraId="5AC8946F" w14:textId="77777777" w:rsidR="00750402" w:rsidRPr="002A1828" w:rsidRDefault="00750402" w:rsidP="00750402">
            <w:pPr>
              <w:rPr>
                <w:color w:val="EE0000"/>
              </w:rPr>
            </w:pPr>
          </w:p>
        </w:tc>
      </w:tr>
      <w:tr w:rsidR="00901926" w:rsidRPr="00187F17" w14:paraId="798E3B23" w14:textId="77777777" w:rsidTr="00901926">
        <w:tc>
          <w:tcPr>
            <w:tcW w:w="3110" w:type="dxa"/>
          </w:tcPr>
          <w:p w14:paraId="1E1F71DE" w14:textId="38C9E2A7" w:rsidR="00901926" w:rsidRPr="009339B2" w:rsidRDefault="009339B2" w:rsidP="009339B2">
            <w:pPr>
              <w:tabs>
                <w:tab w:val="left" w:pos="720"/>
              </w:tabs>
              <w:rPr>
                <w:bCs/>
                <w:color w:val="000000" w:themeColor="text1"/>
              </w:rPr>
            </w:pPr>
            <w:r w:rsidRPr="009339B2">
              <w:rPr>
                <w:bCs/>
                <w:color w:val="000000" w:themeColor="text1"/>
              </w:rPr>
              <w:t>3.</w:t>
            </w:r>
            <w:r>
              <w:rPr>
                <w:bCs/>
                <w:color w:val="000000" w:themeColor="text1"/>
              </w:rPr>
              <w:t xml:space="preserve"> The principles of planning and preparing a range of healthy meals.</w:t>
            </w:r>
          </w:p>
        </w:tc>
        <w:tc>
          <w:tcPr>
            <w:tcW w:w="3270" w:type="dxa"/>
          </w:tcPr>
          <w:p w14:paraId="759712F1" w14:textId="77777777" w:rsidR="00901926" w:rsidRPr="005478DC" w:rsidRDefault="00901926" w:rsidP="00750402">
            <w:pPr>
              <w:rPr>
                <w:b/>
                <w:bCs/>
                <w:color w:val="EE0000"/>
              </w:rPr>
            </w:pPr>
          </w:p>
        </w:tc>
        <w:tc>
          <w:tcPr>
            <w:tcW w:w="4252" w:type="dxa"/>
          </w:tcPr>
          <w:p w14:paraId="744C2816" w14:textId="7534795E" w:rsidR="00BF6D6A" w:rsidRPr="00BF6D6A" w:rsidRDefault="00BF6D6A" w:rsidP="00BF6D6A">
            <w:pPr>
              <w:pStyle w:val="TableParagraph"/>
              <w:tabs>
                <w:tab w:val="left" w:pos="954"/>
                <w:tab w:val="left" w:pos="957"/>
              </w:tabs>
              <w:spacing w:line="270" w:lineRule="atLeast"/>
              <w:ind w:left="105" w:right="284" w:firstLine="0"/>
            </w:pPr>
            <w:r>
              <w:t xml:space="preserve">2.1.3.16 </w:t>
            </w:r>
            <w:r w:rsidRPr="00BF6D6A">
              <w:t>Simple principles of planning and preparing a range of healthy meals and snacks.</w:t>
            </w:r>
          </w:p>
          <w:p w14:paraId="79E24C18" w14:textId="5513D9CB" w:rsidR="00901926" w:rsidRPr="005478DC" w:rsidRDefault="00901926" w:rsidP="00750402">
            <w:pPr>
              <w:rPr>
                <w:b/>
                <w:bCs/>
                <w:color w:val="EE0000"/>
              </w:rPr>
            </w:pPr>
          </w:p>
        </w:tc>
      </w:tr>
      <w:tr w:rsidR="00901926" w:rsidRPr="00187F17" w14:paraId="3EB49303" w14:textId="77777777" w:rsidTr="00901926">
        <w:tc>
          <w:tcPr>
            <w:tcW w:w="3110" w:type="dxa"/>
          </w:tcPr>
          <w:p w14:paraId="4BA3C7D4" w14:textId="2C880DE3" w:rsidR="00901926" w:rsidRPr="009339B2" w:rsidRDefault="009339B2" w:rsidP="00750402">
            <w:pPr>
              <w:tabs>
                <w:tab w:val="left" w:pos="720"/>
              </w:tabs>
              <w:rPr>
                <w:bCs/>
                <w:color w:val="000000" w:themeColor="text1"/>
              </w:rPr>
            </w:pPr>
            <w:r>
              <w:rPr>
                <w:bCs/>
                <w:color w:val="000000" w:themeColor="text1"/>
              </w:rPr>
              <w:t>4. The characteristics of a poor diet and risks associated with unhealthy eating (including, for example, obesity and tooth decay) and other behaviours (e.g. the impact of alcohol on diet and health)</w:t>
            </w:r>
          </w:p>
        </w:tc>
        <w:tc>
          <w:tcPr>
            <w:tcW w:w="3270" w:type="dxa"/>
          </w:tcPr>
          <w:p w14:paraId="6535E85B" w14:textId="77777777" w:rsidR="00901926" w:rsidRPr="005478DC" w:rsidRDefault="00901926" w:rsidP="00750402">
            <w:pPr>
              <w:rPr>
                <w:b/>
                <w:bCs/>
                <w:color w:val="EE0000"/>
              </w:rPr>
            </w:pPr>
          </w:p>
        </w:tc>
        <w:tc>
          <w:tcPr>
            <w:tcW w:w="4252" w:type="dxa"/>
          </w:tcPr>
          <w:p w14:paraId="033ED323" w14:textId="1C47D694" w:rsidR="00BF6D6A" w:rsidRPr="00BF6D6A" w:rsidRDefault="00BF6D6A" w:rsidP="00BF6D6A">
            <w:pPr>
              <w:pStyle w:val="TableParagraph"/>
              <w:tabs>
                <w:tab w:val="left" w:pos="954"/>
                <w:tab w:val="left" w:pos="957"/>
              </w:tabs>
              <w:spacing w:line="270" w:lineRule="atLeast"/>
              <w:ind w:left="105" w:right="284" w:firstLine="0"/>
            </w:pPr>
            <w:r>
              <w:t xml:space="preserve">2.1.3.17 </w:t>
            </w:r>
            <w:r w:rsidRPr="00BF6D6A">
              <w:t xml:space="preserve">The characteristics and risks of a poor diet and unhealthy eating, including tooth decay and unhealthy weight gain. </w:t>
            </w:r>
          </w:p>
          <w:p w14:paraId="601FCAD1" w14:textId="77777777" w:rsidR="00901926" w:rsidRPr="005478DC" w:rsidRDefault="00901926" w:rsidP="00750402">
            <w:pPr>
              <w:rPr>
                <w:b/>
                <w:bCs/>
                <w:color w:val="EE0000"/>
              </w:rPr>
            </w:pPr>
          </w:p>
        </w:tc>
      </w:tr>
      <w:tr w:rsidR="00750402" w:rsidRPr="00187F17" w14:paraId="633D554A" w14:textId="77777777">
        <w:tc>
          <w:tcPr>
            <w:tcW w:w="10632" w:type="dxa"/>
            <w:gridSpan w:val="3"/>
          </w:tcPr>
          <w:p w14:paraId="6C1E58B0" w14:textId="00FFB89F" w:rsidR="00750402" w:rsidRPr="009A4DFB" w:rsidRDefault="00750402" w:rsidP="00750402">
            <w:pPr>
              <w:rPr>
                <w:b/>
                <w:color w:val="EE0000"/>
                <w:sz w:val="32"/>
                <w:szCs w:val="32"/>
              </w:rPr>
            </w:pPr>
            <w:r w:rsidRPr="009A4DFB">
              <w:rPr>
                <w:b/>
                <w:sz w:val="32"/>
                <w:szCs w:val="32"/>
              </w:rPr>
              <w:t>Drugs, alcohol, tobacco and vaping</w:t>
            </w:r>
          </w:p>
        </w:tc>
      </w:tr>
      <w:tr w:rsidR="00750402" w:rsidRPr="00187F17" w14:paraId="56B8C2B6" w14:textId="77777777" w:rsidTr="00332793">
        <w:tc>
          <w:tcPr>
            <w:tcW w:w="3110" w:type="dxa"/>
          </w:tcPr>
          <w:p w14:paraId="6221A5FC" w14:textId="4FE90438" w:rsidR="00750402" w:rsidRPr="00BF6D6A" w:rsidRDefault="00BF6D6A" w:rsidP="00750402">
            <w:pPr>
              <w:rPr>
                <w:bCs/>
              </w:rPr>
            </w:pPr>
            <w:r>
              <w:rPr>
                <w:bCs/>
              </w:rPr>
              <w:t>1. The facts about legal and illegal harmful substances and associated risks, including smoking, vaping, alcohol use and drug-taking. This should include the risks of nicotine addiction, which are also caused by other nicotine products such as nicotine pouches.</w:t>
            </w:r>
          </w:p>
        </w:tc>
        <w:tc>
          <w:tcPr>
            <w:tcW w:w="3270" w:type="dxa"/>
          </w:tcPr>
          <w:p w14:paraId="3FE99D4C" w14:textId="1A177A18" w:rsidR="00750402" w:rsidRPr="00E34814" w:rsidRDefault="00750402" w:rsidP="00750402"/>
        </w:tc>
        <w:tc>
          <w:tcPr>
            <w:tcW w:w="4252" w:type="dxa"/>
          </w:tcPr>
          <w:p w14:paraId="67172A25" w14:textId="3693CC20" w:rsidR="002E4425" w:rsidRDefault="002E4425" w:rsidP="00750402">
            <w:r>
              <w:t>2.1.4.9 That some behaviour is unacceptable, unhealthy or risky</w:t>
            </w:r>
          </w:p>
          <w:p w14:paraId="511465F1" w14:textId="77777777" w:rsidR="002E4425" w:rsidRDefault="002E4425" w:rsidP="00750402"/>
          <w:p w14:paraId="65C52211" w14:textId="79A88572" w:rsidR="00750402" w:rsidRPr="00E34814" w:rsidRDefault="00BF6D6A" w:rsidP="00750402">
            <w:r>
              <w:t xml:space="preserve">2.1.3.24 </w:t>
            </w:r>
            <w:r w:rsidRPr="00BF6D6A">
              <w:t>The facts about legal and illegal harmful substances and associated risks, including smoking, nicotine products, vaping, alcohol use and drug-taking. That nicotine products (including vapes and nicotine pouches) can cause addiction</w:t>
            </w:r>
          </w:p>
        </w:tc>
      </w:tr>
      <w:tr w:rsidR="00750402" w:rsidRPr="00E34814" w14:paraId="3B4BDD54" w14:textId="77777777">
        <w:tc>
          <w:tcPr>
            <w:tcW w:w="10632" w:type="dxa"/>
            <w:gridSpan w:val="3"/>
          </w:tcPr>
          <w:p w14:paraId="66ED5E69" w14:textId="7DB8F33A" w:rsidR="00750402" w:rsidRPr="009A4DFB" w:rsidRDefault="00750402" w:rsidP="00750402">
            <w:pPr>
              <w:rPr>
                <w:b/>
                <w:bCs/>
                <w:color w:val="EE0000"/>
                <w:sz w:val="32"/>
                <w:szCs w:val="32"/>
              </w:rPr>
            </w:pPr>
            <w:r w:rsidRPr="009A4DFB">
              <w:rPr>
                <w:b/>
                <w:sz w:val="32"/>
                <w:szCs w:val="32"/>
              </w:rPr>
              <w:t>Health protection and prevention</w:t>
            </w:r>
          </w:p>
        </w:tc>
      </w:tr>
      <w:tr w:rsidR="00750402" w:rsidRPr="00E34814" w14:paraId="3B9221A1" w14:textId="77777777" w:rsidTr="00332793">
        <w:tc>
          <w:tcPr>
            <w:tcW w:w="3110" w:type="dxa"/>
          </w:tcPr>
          <w:p w14:paraId="3B28D0FA" w14:textId="6D33133F" w:rsidR="00750402" w:rsidRDefault="00244816" w:rsidP="00750402">
            <w:r>
              <w:t xml:space="preserve">1. How to recognise early signs of physical illness, such as </w:t>
            </w:r>
            <w:r>
              <w:lastRenderedPageBreak/>
              <w:t>weight loss, or unexplained changes to the body</w:t>
            </w:r>
          </w:p>
        </w:tc>
        <w:tc>
          <w:tcPr>
            <w:tcW w:w="3270" w:type="dxa"/>
          </w:tcPr>
          <w:p w14:paraId="27E5DE90" w14:textId="582DC36C" w:rsidR="00750402" w:rsidRPr="00783EC0" w:rsidRDefault="00750402" w:rsidP="00750402">
            <w:pPr>
              <w:rPr>
                <w:b/>
                <w:bCs/>
                <w:color w:val="EE0000"/>
              </w:rPr>
            </w:pPr>
          </w:p>
        </w:tc>
        <w:tc>
          <w:tcPr>
            <w:tcW w:w="4252" w:type="dxa"/>
          </w:tcPr>
          <w:p w14:paraId="702C12DD" w14:textId="70DCBAE4" w:rsidR="006159CA" w:rsidRPr="006159CA" w:rsidRDefault="006159CA" w:rsidP="006159CA">
            <w:pPr>
              <w:pStyle w:val="TableParagraph"/>
              <w:tabs>
                <w:tab w:val="left" w:pos="954"/>
                <w:tab w:val="left" w:pos="957"/>
              </w:tabs>
              <w:spacing w:line="270" w:lineRule="atLeast"/>
              <w:ind w:left="105" w:right="284" w:firstLine="0"/>
            </w:pPr>
            <w:r>
              <w:t xml:space="preserve">2.1.3.12 </w:t>
            </w:r>
            <w:r w:rsidRPr="006159CA">
              <w:t xml:space="preserve">How and when to seek support, including which trusted adults in school they can speak to if they are worried </w:t>
            </w:r>
            <w:r w:rsidRPr="006159CA">
              <w:lastRenderedPageBreak/>
              <w:t>about their health.</w:t>
            </w:r>
          </w:p>
          <w:p w14:paraId="346A6186" w14:textId="77777777" w:rsidR="006159CA" w:rsidRDefault="006159CA" w:rsidP="006159CA">
            <w:pPr>
              <w:pStyle w:val="TableParagraph"/>
              <w:tabs>
                <w:tab w:val="left" w:pos="954"/>
                <w:tab w:val="left" w:pos="957"/>
              </w:tabs>
              <w:spacing w:line="270" w:lineRule="atLeast"/>
              <w:ind w:left="0" w:right="284" w:firstLine="0"/>
            </w:pPr>
          </w:p>
          <w:p w14:paraId="3363CDDB" w14:textId="4A68E01C" w:rsidR="006159CA" w:rsidRPr="006159CA" w:rsidRDefault="006159CA" w:rsidP="006159CA">
            <w:pPr>
              <w:pStyle w:val="TableParagraph"/>
              <w:tabs>
                <w:tab w:val="left" w:pos="954"/>
                <w:tab w:val="left" w:pos="957"/>
              </w:tabs>
              <w:spacing w:line="270" w:lineRule="atLeast"/>
              <w:ind w:left="105" w:right="284" w:firstLine="0"/>
            </w:pPr>
            <w:r>
              <w:t xml:space="preserve">2.1.3.13 </w:t>
            </w:r>
            <w:r w:rsidRPr="006159CA">
              <w:t xml:space="preserve">How to </w:t>
            </w:r>
            <w:proofErr w:type="spellStart"/>
            <w:r w:rsidRPr="006159CA">
              <w:t>recognise</w:t>
            </w:r>
            <w:proofErr w:type="spellEnd"/>
            <w:r w:rsidRPr="006159CA">
              <w:t xml:space="preserve"> early signs that the body may be unwell (for example, unexplained changes or weight loss) and when to tell a trusted adult.</w:t>
            </w:r>
          </w:p>
          <w:p w14:paraId="389808B0" w14:textId="1EA44F59" w:rsidR="00750402" w:rsidRPr="005478DC" w:rsidRDefault="00750402" w:rsidP="00750402">
            <w:pPr>
              <w:rPr>
                <w:b/>
                <w:bCs/>
                <w:color w:val="EE0000"/>
              </w:rPr>
            </w:pPr>
          </w:p>
        </w:tc>
      </w:tr>
      <w:tr w:rsidR="00750402" w:rsidRPr="00E34814" w14:paraId="4C096954" w14:textId="77777777" w:rsidTr="00332793">
        <w:tc>
          <w:tcPr>
            <w:tcW w:w="3110" w:type="dxa"/>
          </w:tcPr>
          <w:p w14:paraId="0F8C8BFA" w14:textId="56A8B539" w:rsidR="00750402" w:rsidRDefault="00244816" w:rsidP="00750402">
            <w:r>
              <w:lastRenderedPageBreak/>
              <w:t>2. About safe and unsafe exposure to the sun, and how to reduce the risk of sun damage, including skin cancer.</w:t>
            </w:r>
          </w:p>
        </w:tc>
        <w:tc>
          <w:tcPr>
            <w:tcW w:w="3270" w:type="dxa"/>
          </w:tcPr>
          <w:p w14:paraId="5EFB50B4" w14:textId="425A5513" w:rsidR="006159CA" w:rsidRPr="006159CA" w:rsidRDefault="006159CA" w:rsidP="006159CA">
            <w:pPr>
              <w:pStyle w:val="TableParagraph"/>
              <w:tabs>
                <w:tab w:val="left" w:pos="956"/>
                <w:tab w:val="left" w:pos="959"/>
              </w:tabs>
              <w:ind w:left="0" w:right="750" w:firstLine="0"/>
            </w:pPr>
            <w:r>
              <w:t>1.1.3.7 How to stay safe in the sun.</w:t>
            </w:r>
          </w:p>
          <w:p w14:paraId="1DE2A973" w14:textId="41B3C5BA" w:rsidR="00750402" w:rsidRPr="00783EC0" w:rsidRDefault="00750402" w:rsidP="00750402">
            <w:pPr>
              <w:rPr>
                <w:b/>
                <w:bCs/>
                <w:color w:val="EE0000"/>
              </w:rPr>
            </w:pPr>
          </w:p>
        </w:tc>
        <w:tc>
          <w:tcPr>
            <w:tcW w:w="4252" w:type="dxa"/>
          </w:tcPr>
          <w:p w14:paraId="7B5DD604" w14:textId="1F9D11D2" w:rsidR="006159CA" w:rsidRPr="006159CA" w:rsidRDefault="006159CA" w:rsidP="006159CA">
            <w:pPr>
              <w:pStyle w:val="TableParagraph"/>
              <w:tabs>
                <w:tab w:val="left" w:pos="954"/>
                <w:tab w:val="left" w:pos="957"/>
              </w:tabs>
              <w:spacing w:line="270" w:lineRule="atLeast"/>
              <w:ind w:left="105" w:right="284" w:firstLine="0"/>
            </w:pPr>
            <w:r>
              <w:t xml:space="preserve">2.1.3.19 </w:t>
            </w:r>
            <w:r w:rsidRPr="006159CA">
              <w:t>About safe and unsafe exposure to the sun and how to reduce the risk of sun damage, including using shade, clothing and sunscreen.</w:t>
            </w:r>
          </w:p>
          <w:p w14:paraId="1B8B5A06" w14:textId="77777777" w:rsidR="00750402" w:rsidRPr="005478DC" w:rsidRDefault="00750402" w:rsidP="00750402">
            <w:pPr>
              <w:rPr>
                <w:b/>
                <w:bCs/>
                <w:color w:val="EE0000"/>
              </w:rPr>
            </w:pPr>
          </w:p>
        </w:tc>
      </w:tr>
      <w:tr w:rsidR="00750402" w:rsidRPr="00E34814" w14:paraId="6A68F402" w14:textId="77777777" w:rsidTr="00332793">
        <w:tc>
          <w:tcPr>
            <w:tcW w:w="3110" w:type="dxa"/>
          </w:tcPr>
          <w:p w14:paraId="24E18AA3" w14:textId="23BD4E91" w:rsidR="00750402" w:rsidRPr="00244816" w:rsidRDefault="00244816" w:rsidP="00750402">
            <w:pPr>
              <w:rPr>
                <w:bCs/>
              </w:rPr>
            </w:pPr>
            <w:r w:rsidRPr="00244816">
              <w:rPr>
                <w:bCs/>
              </w:rPr>
              <w:t>3. The importance of sufficient good quality sleep for health, the amount of sleep recommended for their age, and practical steps for improving sleep, such as not using screens in the bedroom. The impact of poor sleep on weight, mood and ability to learn.</w:t>
            </w:r>
          </w:p>
        </w:tc>
        <w:tc>
          <w:tcPr>
            <w:tcW w:w="3270" w:type="dxa"/>
          </w:tcPr>
          <w:p w14:paraId="2BFCF694" w14:textId="60818C04" w:rsidR="00750402" w:rsidRPr="00D32950" w:rsidRDefault="00750402" w:rsidP="00750402">
            <w:pPr>
              <w:rPr>
                <w:color w:val="EE0000"/>
              </w:rPr>
            </w:pPr>
          </w:p>
          <w:p w14:paraId="7B905AAA" w14:textId="599745E5" w:rsidR="00750402" w:rsidRPr="0078193B" w:rsidRDefault="00750402" w:rsidP="00750402">
            <w:pPr>
              <w:rPr>
                <w:b/>
                <w:bCs/>
                <w:color w:val="EE0000"/>
              </w:rPr>
            </w:pPr>
          </w:p>
        </w:tc>
        <w:tc>
          <w:tcPr>
            <w:tcW w:w="4252" w:type="dxa"/>
          </w:tcPr>
          <w:p w14:paraId="049E8D85" w14:textId="1402804F" w:rsidR="006159CA" w:rsidRDefault="006159CA" w:rsidP="006159CA">
            <w:pPr>
              <w:pStyle w:val="TableParagraph"/>
              <w:tabs>
                <w:tab w:val="left" w:pos="954"/>
                <w:tab w:val="left" w:pos="957"/>
              </w:tabs>
              <w:spacing w:line="270" w:lineRule="atLeast"/>
              <w:ind w:left="105" w:right="284" w:firstLine="0"/>
            </w:pPr>
            <w:r>
              <w:t xml:space="preserve">2.1.3.20 </w:t>
            </w:r>
            <w:r w:rsidRPr="006159CA">
              <w:t>The importance of sufficient good-quality sleep for health, the amount of sleep recommended for their age, and practical steps for improving sleep, including limiting screens before bed and keeping screens out of the bedroom.</w:t>
            </w:r>
          </w:p>
          <w:p w14:paraId="3F010D19" w14:textId="53F59E04" w:rsidR="006159CA" w:rsidRDefault="006159CA" w:rsidP="006159CA">
            <w:pPr>
              <w:pStyle w:val="TableParagraph"/>
              <w:tabs>
                <w:tab w:val="left" w:pos="954"/>
                <w:tab w:val="left" w:pos="957"/>
              </w:tabs>
              <w:spacing w:line="270" w:lineRule="atLeast"/>
              <w:ind w:left="105" w:right="284" w:firstLine="0"/>
            </w:pPr>
          </w:p>
          <w:p w14:paraId="10BBDCAB" w14:textId="77777777" w:rsidR="006159CA" w:rsidRDefault="006159CA" w:rsidP="006159CA">
            <w:pPr>
              <w:pStyle w:val="TableParagraph"/>
              <w:tabs>
                <w:tab w:val="left" w:pos="954"/>
                <w:tab w:val="left" w:pos="957"/>
              </w:tabs>
              <w:spacing w:line="270" w:lineRule="atLeast"/>
              <w:ind w:left="105" w:right="284" w:firstLine="0"/>
            </w:pPr>
          </w:p>
          <w:p w14:paraId="11E687D4" w14:textId="31F7E7B1" w:rsidR="006159CA" w:rsidRPr="006159CA" w:rsidRDefault="006159CA" w:rsidP="006159CA">
            <w:pPr>
              <w:pStyle w:val="TableParagraph"/>
              <w:tabs>
                <w:tab w:val="left" w:pos="954"/>
                <w:tab w:val="left" w:pos="957"/>
              </w:tabs>
              <w:spacing w:line="270" w:lineRule="atLeast"/>
              <w:ind w:left="105" w:right="284" w:firstLine="0"/>
            </w:pPr>
            <w:r>
              <w:t xml:space="preserve">2.1.3.21 </w:t>
            </w:r>
            <w:r w:rsidRPr="006159CA">
              <w:t>The impact of poor sleep on weight, mood and ability to learn.</w:t>
            </w:r>
          </w:p>
          <w:p w14:paraId="5775E4F1" w14:textId="77777777" w:rsidR="006159CA" w:rsidRPr="006159CA" w:rsidRDefault="006159CA" w:rsidP="006159CA">
            <w:pPr>
              <w:pStyle w:val="TableParagraph"/>
              <w:tabs>
                <w:tab w:val="left" w:pos="954"/>
                <w:tab w:val="left" w:pos="957"/>
              </w:tabs>
              <w:spacing w:line="270" w:lineRule="atLeast"/>
              <w:ind w:left="105" w:right="284" w:firstLine="0"/>
            </w:pPr>
          </w:p>
          <w:p w14:paraId="6BF32896" w14:textId="77777777" w:rsidR="00750402" w:rsidRPr="005478DC" w:rsidRDefault="00750402" w:rsidP="00750402">
            <w:pPr>
              <w:rPr>
                <w:b/>
                <w:bCs/>
                <w:color w:val="EE0000"/>
              </w:rPr>
            </w:pPr>
          </w:p>
        </w:tc>
      </w:tr>
      <w:tr w:rsidR="00750402" w:rsidRPr="005478DC" w14:paraId="13A5109C" w14:textId="77777777" w:rsidTr="00332793">
        <w:tc>
          <w:tcPr>
            <w:tcW w:w="3110" w:type="dxa"/>
          </w:tcPr>
          <w:p w14:paraId="56701CB1" w14:textId="408BC9EB" w:rsidR="00750402" w:rsidRPr="00244816" w:rsidRDefault="00244816" w:rsidP="00750402">
            <w:pPr>
              <w:rPr>
                <w:bCs/>
              </w:rPr>
            </w:pPr>
            <w:r>
              <w:rPr>
                <w:bCs/>
              </w:rPr>
              <w:t>4. About dental health and the benefits of good oral hygiene, including brushing teeth twice a day with fluoride toothpaste, cleaning between teeth, and regular check-ups at the dentist.</w:t>
            </w:r>
          </w:p>
        </w:tc>
        <w:tc>
          <w:tcPr>
            <w:tcW w:w="3270" w:type="dxa"/>
          </w:tcPr>
          <w:p w14:paraId="7D5C5716" w14:textId="7EA374C3" w:rsidR="000D2F00" w:rsidRPr="000D2F00" w:rsidRDefault="000D2F00" w:rsidP="000D2F00">
            <w:pPr>
              <w:pStyle w:val="TableParagraph"/>
              <w:tabs>
                <w:tab w:val="left" w:pos="956"/>
                <w:tab w:val="left" w:pos="959"/>
              </w:tabs>
              <w:ind w:left="105" w:right="750" w:firstLine="0"/>
            </w:pPr>
            <w:r>
              <w:t>1.1.3.6 What</w:t>
            </w:r>
            <w:r>
              <w:rPr>
                <w:spacing w:val="-5"/>
              </w:rPr>
              <w:t xml:space="preserve"> </w:t>
            </w:r>
            <w:r>
              <w:t>constitutes</w:t>
            </w:r>
            <w:r>
              <w:rPr>
                <w:spacing w:val="-5"/>
              </w:rPr>
              <w:t xml:space="preserve"> </w:t>
            </w:r>
            <w:r>
              <w:t>a</w:t>
            </w:r>
            <w:r>
              <w:rPr>
                <w:spacing w:val="-8"/>
              </w:rPr>
              <w:t xml:space="preserve"> </w:t>
            </w:r>
            <w:r>
              <w:t>healthy</w:t>
            </w:r>
            <w:r>
              <w:rPr>
                <w:spacing w:val="-7"/>
              </w:rPr>
              <w:t xml:space="preserve"> </w:t>
            </w:r>
            <w:r>
              <w:t>life-style</w:t>
            </w:r>
            <w:r w:rsidRPr="00E3676D">
              <w:rPr>
                <w:color w:val="00B050"/>
              </w:rPr>
              <w:t>,</w:t>
            </w:r>
            <w:r w:rsidRPr="00E3676D">
              <w:rPr>
                <w:color w:val="00B050"/>
                <w:spacing w:val="-5"/>
              </w:rPr>
              <w:t xml:space="preserve"> </w:t>
            </w:r>
            <w:r w:rsidRPr="000D2F00">
              <w:t>including</w:t>
            </w:r>
            <w:r w:rsidRPr="000D2F00">
              <w:rPr>
                <w:spacing w:val="-6"/>
              </w:rPr>
              <w:t xml:space="preserve"> </w:t>
            </w:r>
            <w:r w:rsidRPr="000D2F00">
              <w:t>physical activity, dental health and healthy eating</w:t>
            </w:r>
          </w:p>
          <w:p w14:paraId="2609A94A" w14:textId="77777777" w:rsidR="00750402" w:rsidRDefault="00750402" w:rsidP="00750402">
            <w:pPr>
              <w:rPr>
                <w:b/>
                <w:bCs/>
                <w:color w:val="00B050"/>
              </w:rPr>
            </w:pPr>
          </w:p>
        </w:tc>
        <w:tc>
          <w:tcPr>
            <w:tcW w:w="4252" w:type="dxa"/>
          </w:tcPr>
          <w:p w14:paraId="22712219" w14:textId="3FE2E95E" w:rsidR="000D2F00" w:rsidRPr="000D2F00" w:rsidRDefault="000D2F00" w:rsidP="000D2F00">
            <w:pPr>
              <w:pStyle w:val="TableParagraph"/>
              <w:tabs>
                <w:tab w:val="left" w:pos="954"/>
                <w:tab w:val="left" w:pos="957"/>
              </w:tabs>
              <w:spacing w:line="270" w:lineRule="atLeast"/>
              <w:ind w:left="105" w:right="284" w:firstLine="0"/>
            </w:pPr>
            <w:r>
              <w:t xml:space="preserve">2.1.3.18 </w:t>
            </w:r>
            <w:r w:rsidRPr="000D2F00">
              <w:t>About dental health and good oral hygiene, including brushing teeth twice daily with fluoride toothpaste, cleaning between teeth, and regular dental check-ups.</w:t>
            </w:r>
          </w:p>
          <w:p w14:paraId="5BB04071" w14:textId="77777777" w:rsidR="00750402" w:rsidRPr="005478DC" w:rsidRDefault="00750402" w:rsidP="00750402">
            <w:pPr>
              <w:rPr>
                <w:b/>
                <w:bCs/>
                <w:color w:val="EE0000"/>
              </w:rPr>
            </w:pPr>
          </w:p>
        </w:tc>
      </w:tr>
      <w:tr w:rsidR="00750402" w:rsidRPr="005478DC" w14:paraId="0CC1E57D" w14:textId="77777777" w:rsidTr="00332793">
        <w:tc>
          <w:tcPr>
            <w:tcW w:w="3110" w:type="dxa"/>
          </w:tcPr>
          <w:p w14:paraId="299C89DB" w14:textId="7903D144" w:rsidR="00750402" w:rsidRPr="00244816" w:rsidRDefault="00244816" w:rsidP="00750402">
            <w:pPr>
              <w:rPr>
                <w:bCs/>
              </w:rPr>
            </w:pPr>
            <w:r>
              <w:rPr>
                <w:bCs/>
              </w:rPr>
              <w:t>5. About personal hygiene and germs including bacteria, viruses, how they are spread and treated, and the importance of handwashing.</w:t>
            </w:r>
          </w:p>
        </w:tc>
        <w:tc>
          <w:tcPr>
            <w:tcW w:w="3270" w:type="dxa"/>
          </w:tcPr>
          <w:p w14:paraId="0B6831E1" w14:textId="77777777" w:rsidR="00750402" w:rsidRDefault="000D2F00" w:rsidP="00750402">
            <w:pPr>
              <w:rPr>
                <w:bCs/>
              </w:rPr>
            </w:pPr>
            <w:r>
              <w:rPr>
                <w:bCs/>
              </w:rPr>
              <w:t xml:space="preserve">1.1.3.6 </w:t>
            </w:r>
            <w:r w:rsidRPr="000D2F00">
              <w:rPr>
                <w:bCs/>
              </w:rPr>
              <w:t>How to maintain personal hygiene.</w:t>
            </w:r>
          </w:p>
          <w:p w14:paraId="715CB436" w14:textId="77777777" w:rsidR="000D2F00" w:rsidRDefault="000D2F00" w:rsidP="00750402"/>
          <w:p w14:paraId="756160F6" w14:textId="6E19DDBE" w:rsidR="000D2F00" w:rsidRPr="000D2F00" w:rsidRDefault="000D2F00" w:rsidP="00750402">
            <w:pPr>
              <w:rPr>
                <w:bCs/>
                <w:color w:val="00B050"/>
              </w:rPr>
            </w:pPr>
            <w:r>
              <w:t>1.3.3.5 How diseases are spread and can be controlled and the</w:t>
            </w:r>
            <w:r>
              <w:rPr>
                <w:spacing w:val="-4"/>
              </w:rPr>
              <w:t xml:space="preserve"> </w:t>
            </w:r>
            <w:r>
              <w:t>responsibilities</w:t>
            </w:r>
            <w:r>
              <w:rPr>
                <w:spacing w:val="-7"/>
              </w:rPr>
              <w:t xml:space="preserve"> </w:t>
            </w:r>
            <w:r>
              <w:t>they</w:t>
            </w:r>
            <w:r>
              <w:rPr>
                <w:spacing w:val="-4"/>
              </w:rPr>
              <w:t xml:space="preserve"> </w:t>
            </w:r>
            <w:r>
              <w:t>have</w:t>
            </w:r>
            <w:r>
              <w:rPr>
                <w:spacing w:val="-4"/>
              </w:rPr>
              <w:t xml:space="preserve"> </w:t>
            </w:r>
            <w:r>
              <w:t>for</w:t>
            </w:r>
            <w:r>
              <w:rPr>
                <w:spacing w:val="-6"/>
              </w:rPr>
              <w:t xml:space="preserve"> </w:t>
            </w:r>
            <w:r>
              <w:t>their</w:t>
            </w:r>
            <w:r>
              <w:rPr>
                <w:spacing w:val="-7"/>
              </w:rPr>
              <w:t xml:space="preserve"> </w:t>
            </w:r>
            <w:r>
              <w:t>own</w:t>
            </w:r>
            <w:r>
              <w:rPr>
                <w:spacing w:val="-4"/>
              </w:rPr>
              <w:t xml:space="preserve"> </w:t>
            </w:r>
            <w:r>
              <w:t>health</w:t>
            </w:r>
            <w:r>
              <w:rPr>
                <w:spacing w:val="-5"/>
              </w:rPr>
              <w:t xml:space="preserve"> </w:t>
            </w:r>
            <w:r>
              <w:t>and that of others e.g. washing hands</w:t>
            </w:r>
          </w:p>
        </w:tc>
        <w:tc>
          <w:tcPr>
            <w:tcW w:w="4252" w:type="dxa"/>
          </w:tcPr>
          <w:p w14:paraId="0D95BAD0" w14:textId="46AFC4DA" w:rsidR="000D2F00" w:rsidRPr="000D2F00" w:rsidRDefault="000D2F00" w:rsidP="000D2F00">
            <w:pPr>
              <w:pStyle w:val="TableParagraph"/>
              <w:tabs>
                <w:tab w:val="left" w:pos="954"/>
                <w:tab w:val="left" w:pos="957"/>
              </w:tabs>
              <w:spacing w:line="270" w:lineRule="atLeast"/>
              <w:ind w:left="105" w:right="284" w:firstLine="0"/>
            </w:pPr>
            <w:r>
              <w:t xml:space="preserve">2.1.3.22 </w:t>
            </w:r>
            <w:r w:rsidRPr="000D2F00">
              <w:t>About personal hygiene and germs, including bacteria and viruses: how they can be spread, how infections are prevented and treated, and why handwashing and everyday routines help protect our own health and the health of others.</w:t>
            </w:r>
          </w:p>
          <w:p w14:paraId="33D1A55E" w14:textId="77777777" w:rsidR="00750402" w:rsidRPr="005478DC" w:rsidRDefault="00750402" w:rsidP="00750402">
            <w:pPr>
              <w:rPr>
                <w:b/>
                <w:bCs/>
                <w:color w:val="EE0000"/>
              </w:rPr>
            </w:pPr>
          </w:p>
        </w:tc>
      </w:tr>
      <w:tr w:rsidR="00750402" w:rsidRPr="005478DC" w14:paraId="6A13AAF8" w14:textId="77777777" w:rsidTr="00332793">
        <w:tc>
          <w:tcPr>
            <w:tcW w:w="3110" w:type="dxa"/>
          </w:tcPr>
          <w:p w14:paraId="29DAF3D9" w14:textId="22BC6101" w:rsidR="00750402" w:rsidRPr="00244816" w:rsidRDefault="00244816" w:rsidP="00750402">
            <w:pPr>
              <w:rPr>
                <w:bCs/>
              </w:rPr>
            </w:pPr>
            <w:r>
              <w:rPr>
                <w:bCs/>
              </w:rPr>
              <w:t xml:space="preserve">6. The facts and scientific evidence relating to vaccination </w:t>
            </w:r>
            <w:r w:rsidR="006159CA">
              <w:rPr>
                <w:bCs/>
              </w:rPr>
              <w:t>and immunisation. The introduction of topics relating to vaccinations and immunisation should be aligned with when vaccinations are offered to pupils.</w:t>
            </w:r>
          </w:p>
        </w:tc>
        <w:tc>
          <w:tcPr>
            <w:tcW w:w="3270" w:type="dxa"/>
          </w:tcPr>
          <w:p w14:paraId="4FC98B98" w14:textId="522645B2" w:rsidR="00750402" w:rsidRPr="006A1AD4" w:rsidRDefault="00750402" w:rsidP="00750402">
            <w:pPr>
              <w:rPr>
                <w:b/>
                <w:bCs/>
                <w:color w:val="00B050"/>
              </w:rPr>
            </w:pPr>
          </w:p>
        </w:tc>
        <w:tc>
          <w:tcPr>
            <w:tcW w:w="4252" w:type="dxa"/>
          </w:tcPr>
          <w:p w14:paraId="1500AD92" w14:textId="77777777" w:rsidR="000D2F00" w:rsidRPr="000D2F00" w:rsidRDefault="000D2F00" w:rsidP="000D2F00">
            <w:pPr>
              <w:pStyle w:val="TableParagraph"/>
              <w:tabs>
                <w:tab w:val="left" w:pos="954"/>
                <w:tab w:val="left" w:pos="957"/>
              </w:tabs>
              <w:spacing w:line="270" w:lineRule="atLeast"/>
              <w:ind w:left="105" w:right="284" w:firstLine="0"/>
            </w:pPr>
            <w:r w:rsidRPr="000D2F00">
              <w:t xml:space="preserve">The facts and scientific evidence relating to vaccination and </w:t>
            </w:r>
            <w:proofErr w:type="spellStart"/>
            <w:r w:rsidRPr="000D2F00">
              <w:t>immunisation</w:t>
            </w:r>
            <w:proofErr w:type="spellEnd"/>
            <w:r w:rsidRPr="000D2F00">
              <w:t xml:space="preserve">, and how </w:t>
            </w:r>
            <w:proofErr w:type="gramStart"/>
            <w:r w:rsidRPr="000D2F00">
              <w:t>these help</w:t>
            </w:r>
            <w:proofErr w:type="gramEnd"/>
            <w:r w:rsidRPr="000D2F00">
              <w:t xml:space="preserve"> protect individuals and communities. </w:t>
            </w:r>
          </w:p>
          <w:p w14:paraId="01FD362A" w14:textId="77777777" w:rsidR="00750402" w:rsidRPr="005478DC" w:rsidRDefault="00750402" w:rsidP="00750402">
            <w:pPr>
              <w:rPr>
                <w:b/>
                <w:bCs/>
                <w:color w:val="EE0000"/>
              </w:rPr>
            </w:pPr>
          </w:p>
        </w:tc>
      </w:tr>
      <w:tr w:rsidR="00750402" w:rsidRPr="005478DC" w14:paraId="2FB9534F" w14:textId="77777777">
        <w:tc>
          <w:tcPr>
            <w:tcW w:w="10632" w:type="dxa"/>
            <w:gridSpan w:val="3"/>
          </w:tcPr>
          <w:p w14:paraId="779524FF" w14:textId="2462E1AF" w:rsidR="00750402" w:rsidRPr="00A400FC" w:rsidRDefault="00750402" w:rsidP="00750402">
            <w:pPr>
              <w:rPr>
                <w:b/>
                <w:bCs/>
                <w:color w:val="EE0000"/>
                <w:sz w:val="32"/>
                <w:szCs w:val="32"/>
              </w:rPr>
            </w:pPr>
            <w:r w:rsidRPr="00A400FC">
              <w:rPr>
                <w:b/>
                <w:sz w:val="32"/>
                <w:szCs w:val="32"/>
              </w:rPr>
              <w:t>Personal safety</w:t>
            </w:r>
          </w:p>
        </w:tc>
      </w:tr>
      <w:tr w:rsidR="00750402" w:rsidRPr="005478DC" w14:paraId="7F1BB9A9" w14:textId="77777777" w:rsidTr="00332793">
        <w:tc>
          <w:tcPr>
            <w:tcW w:w="3110" w:type="dxa"/>
          </w:tcPr>
          <w:p w14:paraId="73BDBD29" w14:textId="34FF090F" w:rsidR="00750402" w:rsidRDefault="00750402" w:rsidP="00750402">
            <w:r>
              <w:t>1</w:t>
            </w:r>
            <w:r w:rsidR="000D2F00">
              <w:t>. About ha</w:t>
            </w:r>
            <w:r w:rsidR="00A400FC">
              <w:t xml:space="preserve">zards (including fire risks) that may cause harm, </w:t>
            </w:r>
            <w:r w:rsidR="00A400FC">
              <w:lastRenderedPageBreak/>
              <w:t>injury or risk and ways to reduce risks.</w:t>
            </w:r>
          </w:p>
        </w:tc>
        <w:tc>
          <w:tcPr>
            <w:tcW w:w="3270" w:type="dxa"/>
          </w:tcPr>
          <w:p w14:paraId="510EC854" w14:textId="144C5BD5" w:rsidR="00750402" w:rsidRPr="0099732A" w:rsidRDefault="00750402" w:rsidP="00A400FC">
            <w:pPr>
              <w:rPr>
                <w:b/>
                <w:bCs/>
                <w:color w:val="00B050"/>
              </w:rPr>
            </w:pPr>
          </w:p>
        </w:tc>
        <w:tc>
          <w:tcPr>
            <w:tcW w:w="4252" w:type="dxa"/>
          </w:tcPr>
          <w:p w14:paraId="2409D956" w14:textId="42637271" w:rsidR="00A400FC" w:rsidRPr="00A400FC" w:rsidRDefault="00A400FC" w:rsidP="00A400FC">
            <w:pPr>
              <w:pStyle w:val="TableParagraph"/>
              <w:tabs>
                <w:tab w:val="left" w:pos="954"/>
                <w:tab w:val="left" w:pos="957"/>
              </w:tabs>
              <w:ind w:left="105" w:right="254" w:firstLine="0"/>
            </w:pPr>
            <w:r w:rsidRPr="00B3647C">
              <w:rPr>
                <w:color w:val="00B050"/>
              </w:rPr>
              <w:t xml:space="preserve"> </w:t>
            </w:r>
            <w:r w:rsidRPr="00A400FC">
              <w:t xml:space="preserve">2.2.4.2 About hazards that may cause harm, including fire risks, and simple ways to reduce risks at home, in school </w:t>
            </w:r>
            <w:r w:rsidRPr="00A400FC">
              <w:lastRenderedPageBreak/>
              <w:t>and in the community.</w:t>
            </w:r>
          </w:p>
          <w:p w14:paraId="3F2810DD" w14:textId="7A8F0085" w:rsidR="00750402" w:rsidRPr="005478DC" w:rsidRDefault="00750402" w:rsidP="00750402">
            <w:pPr>
              <w:rPr>
                <w:b/>
                <w:bCs/>
                <w:color w:val="EE0000"/>
              </w:rPr>
            </w:pPr>
          </w:p>
        </w:tc>
      </w:tr>
      <w:tr w:rsidR="00750402" w:rsidRPr="005478DC" w14:paraId="168B9C80" w14:textId="77777777" w:rsidTr="00332793">
        <w:tc>
          <w:tcPr>
            <w:tcW w:w="3110" w:type="dxa"/>
          </w:tcPr>
          <w:p w14:paraId="65AE7E41" w14:textId="372E9E03" w:rsidR="00750402" w:rsidRDefault="00750402" w:rsidP="00750402">
            <w:r w:rsidRPr="00A730E4">
              <w:lastRenderedPageBreak/>
              <w:t xml:space="preserve">2. </w:t>
            </w:r>
            <w:r w:rsidR="00A400FC">
              <w:t>How to recognise risk and keep safe around roads, railways, including level crossings, and water, including the water safety code.</w:t>
            </w:r>
          </w:p>
        </w:tc>
        <w:tc>
          <w:tcPr>
            <w:tcW w:w="3270" w:type="dxa"/>
          </w:tcPr>
          <w:p w14:paraId="3A1CC269" w14:textId="77777777" w:rsidR="00750402" w:rsidRPr="0099732A" w:rsidRDefault="00750402" w:rsidP="00750402">
            <w:pPr>
              <w:rPr>
                <w:color w:val="00B050"/>
              </w:rPr>
            </w:pPr>
          </w:p>
          <w:p w14:paraId="722E792C" w14:textId="5AE0B789" w:rsidR="00750402" w:rsidRPr="0099732A" w:rsidRDefault="00750402" w:rsidP="00A400FC">
            <w:pPr>
              <w:rPr>
                <w:b/>
                <w:bCs/>
                <w:color w:val="00B050"/>
                <w:lang w:val="en-US"/>
              </w:rPr>
            </w:pPr>
          </w:p>
        </w:tc>
        <w:tc>
          <w:tcPr>
            <w:tcW w:w="4252" w:type="dxa"/>
          </w:tcPr>
          <w:p w14:paraId="7BCC5107" w14:textId="0FD66BB7" w:rsidR="00A400FC" w:rsidRDefault="00A400FC" w:rsidP="00A400FC">
            <w:pPr>
              <w:pStyle w:val="TableParagraph"/>
              <w:tabs>
                <w:tab w:val="left" w:pos="954"/>
                <w:tab w:val="left" w:pos="957"/>
              </w:tabs>
              <w:ind w:left="105" w:right="254" w:firstLine="0"/>
            </w:pPr>
            <w:r>
              <w:t>2.2.4.1 To</w:t>
            </w:r>
            <w:r>
              <w:rPr>
                <w:spacing w:val="-5"/>
              </w:rPr>
              <w:t xml:space="preserve"> </w:t>
            </w:r>
            <w:proofErr w:type="spellStart"/>
            <w:r>
              <w:t>recognise</w:t>
            </w:r>
            <w:proofErr w:type="spellEnd"/>
            <w:r>
              <w:rPr>
                <w:spacing w:val="-6"/>
              </w:rPr>
              <w:t xml:space="preserve"> </w:t>
            </w:r>
            <w:r>
              <w:t>their</w:t>
            </w:r>
            <w:r>
              <w:rPr>
                <w:spacing w:val="-6"/>
              </w:rPr>
              <w:t xml:space="preserve"> </w:t>
            </w:r>
            <w:r>
              <w:t>increasing</w:t>
            </w:r>
            <w:r>
              <w:rPr>
                <w:spacing w:val="-7"/>
              </w:rPr>
              <w:t xml:space="preserve"> </w:t>
            </w:r>
            <w:r>
              <w:t>independence</w:t>
            </w:r>
            <w:r>
              <w:rPr>
                <w:spacing w:val="-6"/>
              </w:rPr>
              <w:t xml:space="preserve"> </w:t>
            </w:r>
            <w:r>
              <w:t>brings</w:t>
            </w:r>
            <w:r>
              <w:rPr>
                <w:spacing w:val="-6"/>
              </w:rPr>
              <w:t xml:space="preserve"> </w:t>
            </w:r>
            <w:r>
              <w:t>increased responsibility to keep themselves and others safe.</w:t>
            </w:r>
          </w:p>
          <w:p w14:paraId="2FEF01F4" w14:textId="7F2AC980" w:rsidR="00A400FC" w:rsidRDefault="00A400FC" w:rsidP="00A400FC">
            <w:pPr>
              <w:pStyle w:val="TableParagraph"/>
              <w:tabs>
                <w:tab w:val="left" w:pos="954"/>
                <w:tab w:val="left" w:pos="957"/>
              </w:tabs>
              <w:ind w:left="105" w:right="254" w:firstLine="0"/>
            </w:pPr>
          </w:p>
          <w:p w14:paraId="454B8E59" w14:textId="5B9E92C9" w:rsidR="00A400FC" w:rsidRPr="00A400FC" w:rsidRDefault="00A400FC" w:rsidP="00A400FC">
            <w:pPr>
              <w:pStyle w:val="TableParagraph"/>
              <w:tabs>
                <w:tab w:val="left" w:pos="954"/>
                <w:tab w:val="left" w:pos="957"/>
              </w:tabs>
              <w:ind w:left="105" w:right="254" w:firstLine="0"/>
            </w:pPr>
            <w:r>
              <w:t xml:space="preserve">2.2.4.3 </w:t>
            </w:r>
            <w:r w:rsidRPr="00A400FC">
              <w:t xml:space="preserve">How to </w:t>
            </w:r>
            <w:proofErr w:type="spellStart"/>
            <w:r w:rsidRPr="00A400FC">
              <w:t>recognise</w:t>
            </w:r>
            <w:proofErr w:type="spellEnd"/>
            <w:r w:rsidRPr="00A400FC">
              <w:t xml:space="preserve"> risk and keep safe around roads, railways (including level crossings) and water, including the water safety code.</w:t>
            </w:r>
          </w:p>
          <w:p w14:paraId="7BEB8CF5" w14:textId="77777777" w:rsidR="00750402" w:rsidRPr="00986811" w:rsidRDefault="00750402" w:rsidP="00A400FC">
            <w:pPr>
              <w:rPr>
                <w:b/>
                <w:bCs/>
                <w:color w:val="EE0000"/>
                <w:lang w:val="en-US"/>
              </w:rPr>
            </w:pPr>
          </w:p>
        </w:tc>
      </w:tr>
      <w:tr w:rsidR="00750402" w:rsidRPr="005478DC" w14:paraId="475C467C" w14:textId="77777777">
        <w:tc>
          <w:tcPr>
            <w:tcW w:w="10632" w:type="dxa"/>
            <w:gridSpan w:val="3"/>
          </w:tcPr>
          <w:p w14:paraId="06E62D16" w14:textId="49DEC3DA" w:rsidR="00750402" w:rsidRPr="00A400FC" w:rsidRDefault="00750402" w:rsidP="00750402">
            <w:pPr>
              <w:rPr>
                <w:b/>
                <w:bCs/>
                <w:color w:val="EE0000"/>
                <w:sz w:val="32"/>
                <w:szCs w:val="32"/>
              </w:rPr>
            </w:pPr>
            <w:r w:rsidRPr="00A400FC">
              <w:rPr>
                <w:b/>
                <w:sz w:val="32"/>
                <w:szCs w:val="32"/>
              </w:rPr>
              <w:t>Basic first ai</w:t>
            </w:r>
            <w:r w:rsidR="00A400FC" w:rsidRPr="00A400FC">
              <w:rPr>
                <w:b/>
                <w:sz w:val="32"/>
                <w:szCs w:val="32"/>
              </w:rPr>
              <w:t>d</w:t>
            </w:r>
          </w:p>
        </w:tc>
      </w:tr>
      <w:tr w:rsidR="00750402" w:rsidRPr="005478DC" w14:paraId="5E86E81C" w14:textId="77777777" w:rsidTr="00332793">
        <w:tc>
          <w:tcPr>
            <w:tcW w:w="3110" w:type="dxa"/>
          </w:tcPr>
          <w:p w14:paraId="3A08E44E" w14:textId="550B8FE0" w:rsidR="00750402" w:rsidRDefault="00A400FC" w:rsidP="00750402">
            <w:pPr>
              <w:tabs>
                <w:tab w:val="left" w:pos="900"/>
              </w:tabs>
            </w:pPr>
            <w:r>
              <w:t>1. How to make a clear and efficient call to emergency services if necessary</w:t>
            </w:r>
            <w:r w:rsidR="0033518A">
              <w:t>, including the importance of reporting incidents rather than filming them.</w:t>
            </w:r>
          </w:p>
        </w:tc>
        <w:tc>
          <w:tcPr>
            <w:tcW w:w="3270" w:type="dxa"/>
          </w:tcPr>
          <w:p w14:paraId="022B5556" w14:textId="3BBEC7FC" w:rsidR="00750402" w:rsidRPr="00B342E5" w:rsidRDefault="00750402" w:rsidP="00750402">
            <w:pPr>
              <w:rPr>
                <w:b/>
                <w:bCs/>
                <w:color w:val="00B050"/>
              </w:rPr>
            </w:pPr>
          </w:p>
        </w:tc>
        <w:tc>
          <w:tcPr>
            <w:tcW w:w="4252" w:type="dxa"/>
          </w:tcPr>
          <w:p w14:paraId="5CF758E2" w14:textId="0A861E37" w:rsidR="0033518A" w:rsidRPr="0033518A" w:rsidRDefault="0033518A" w:rsidP="0033518A">
            <w:pPr>
              <w:pStyle w:val="TableParagraph"/>
              <w:tabs>
                <w:tab w:val="left" w:pos="954"/>
                <w:tab w:val="left" w:pos="957"/>
              </w:tabs>
              <w:spacing w:before="1"/>
              <w:ind w:left="105" w:right="410" w:firstLine="0"/>
            </w:pPr>
            <w:r w:rsidRPr="00DC69C4">
              <w:rPr>
                <w:color w:val="00B050"/>
              </w:rPr>
              <w:t xml:space="preserve"> </w:t>
            </w:r>
            <w:r w:rsidRPr="0033518A">
              <w:t>2.2.4.22 How to make a clear and efficient call to emergency services when necessary, and the importance of reporting an incident rather than filming it.</w:t>
            </w:r>
          </w:p>
          <w:p w14:paraId="53758547" w14:textId="430621D9" w:rsidR="00750402" w:rsidRPr="005478DC" w:rsidRDefault="00750402" w:rsidP="00750402">
            <w:pPr>
              <w:rPr>
                <w:b/>
                <w:bCs/>
                <w:color w:val="EE0000"/>
              </w:rPr>
            </w:pPr>
          </w:p>
        </w:tc>
      </w:tr>
      <w:tr w:rsidR="00750402" w:rsidRPr="005478DC" w14:paraId="611F3A41" w14:textId="77777777" w:rsidTr="00332793">
        <w:tc>
          <w:tcPr>
            <w:tcW w:w="3110" w:type="dxa"/>
          </w:tcPr>
          <w:p w14:paraId="69B54BB3" w14:textId="24D76EF2" w:rsidR="00750402" w:rsidRDefault="0033518A" w:rsidP="00750402">
            <w:r>
              <w:t>2. Concepts of basic first aid, for example dealing with common injuries and ailments, including head injuries.</w:t>
            </w:r>
          </w:p>
        </w:tc>
        <w:tc>
          <w:tcPr>
            <w:tcW w:w="3270" w:type="dxa"/>
          </w:tcPr>
          <w:p w14:paraId="6B260CC2" w14:textId="7E0139B4" w:rsidR="00750402" w:rsidRPr="00B342E5" w:rsidRDefault="00750402" w:rsidP="00750402">
            <w:pPr>
              <w:rPr>
                <w:b/>
                <w:bCs/>
                <w:color w:val="00B050"/>
              </w:rPr>
            </w:pPr>
          </w:p>
        </w:tc>
        <w:tc>
          <w:tcPr>
            <w:tcW w:w="4252" w:type="dxa"/>
          </w:tcPr>
          <w:p w14:paraId="4EF8C3D3" w14:textId="033DE138" w:rsidR="0033518A" w:rsidRPr="0033518A" w:rsidRDefault="0033518A" w:rsidP="0033518A">
            <w:pPr>
              <w:pStyle w:val="TableParagraph"/>
              <w:tabs>
                <w:tab w:val="left" w:pos="954"/>
                <w:tab w:val="left" w:pos="957"/>
              </w:tabs>
              <w:spacing w:before="1"/>
              <w:ind w:left="105" w:right="410" w:firstLine="0"/>
            </w:pPr>
            <w:r>
              <w:t xml:space="preserve">2.2.4.19 </w:t>
            </w:r>
            <w:r w:rsidRPr="0033518A">
              <w:t>Basic first aid concepts for common injuries and ailments (including head injuries) and when to get adult help.</w:t>
            </w:r>
          </w:p>
          <w:p w14:paraId="2DC45C8C" w14:textId="24DF7483" w:rsidR="00750402" w:rsidRPr="005478DC" w:rsidRDefault="00750402" w:rsidP="00750402">
            <w:pPr>
              <w:rPr>
                <w:b/>
                <w:bCs/>
                <w:color w:val="EE0000"/>
              </w:rPr>
            </w:pPr>
          </w:p>
        </w:tc>
      </w:tr>
      <w:tr w:rsidR="00750402" w:rsidRPr="005478DC" w14:paraId="013BB666" w14:textId="77777777">
        <w:tc>
          <w:tcPr>
            <w:tcW w:w="10632" w:type="dxa"/>
            <w:gridSpan w:val="3"/>
          </w:tcPr>
          <w:p w14:paraId="46A9F57E" w14:textId="4F6AFB9E" w:rsidR="00750402" w:rsidRPr="00A400FC" w:rsidRDefault="00750402" w:rsidP="00750402">
            <w:pPr>
              <w:rPr>
                <w:b/>
                <w:bCs/>
                <w:color w:val="EE0000"/>
                <w:sz w:val="32"/>
                <w:szCs w:val="32"/>
              </w:rPr>
            </w:pPr>
            <w:r w:rsidRPr="00A400FC">
              <w:rPr>
                <w:b/>
                <w:sz w:val="32"/>
                <w:szCs w:val="32"/>
              </w:rPr>
              <w:t>Developing bodies</w:t>
            </w:r>
          </w:p>
        </w:tc>
      </w:tr>
      <w:tr w:rsidR="00750402" w:rsidRPr="005478DC" w14:paraId="20B14E68" w14:textId="77777777" w:rsidTr="00332793">
        <w:tc>
          <w:tcPr>
            <w:tcW w:w="3110" w:type="dxa"/>
          </w:tcPr>
          <w:p w14:paraId="6AD10F70" w14:textId="7F46FE0D" w:rsidR="00750402" w:rsidRDefault="00750402" w:rsidP="00750402">
            <w:r>
              <w:t xml:space="preserve">1. </w:t>
            </w:r>
            <w:r w:rsidR="0033518A">
              <w:t>About growth and other ways the body can change and develop, particularly during adolescence. This topic should include the human life</w:t>
            </w:r>
            <w:r w:rsidR="00C33640">
              <w:t>cycle, and puberty should be discussed as a stage in this process.</w:t>
            </w:r>
          </w:p>
        </w:tc>
        <w:tc>
          <w:tcPr>
            <w:tcW w:w="3270" w:type="dxa"/>
          </w:tcPr>
          <w:p w14:paraId="3EF083E9" w14:textId="4B6B3126" w:rsidR="00FA6C34" w:rsidRDefault="00FA6C34" w:rsidP="00FA6C34">
            <w:pPr>
              <w:pStyle w:val="TableParagraph"/>
              <w:tabs>
                <w:tab w:val="left" w:pos="956"/>
              </w:tabs>
              <w:spacing w:before="1"/>
              <w:ind w:left="105" w:firstLine="0"/>
              <w:rPr>
                <w:spacing w:val="-4"/>
              </w:rPr>
            </w:pPr>
            <w:r>
              <w:t>1.1.3.4 The</w:t>
            </w:r>
            <w:r>
              <w:rPr>
                <w:spacing w:val="-5"/>
              </w:rPr>
              <w:t xml:space="preserve"> </w:t>
            </w:r>
            <w:r>
              <w:t>similarities</w:t>
            </w:r>
            <w:r>
              <w:rPr>
                <w:spacing w:val="-5"/>
              </w:rPr>
              <w:t xml:space="preserve"> </w:t>
            </w:r>
            <w:r>
              <w:t>and</w:t>
            </w:r>
            <w:r>
              <w:rPr>
                <w:spacing w:val="-6"/>
              </w:rPr>
              <w:t xml:space="preserve"> </w:t>
            </w:r>
            <w:r>
              <w:t>differences</w:t>
            </w:r>
            <w:r>
              <w:rPr>
                <w:spacing w:val="-4"/>
              </w:rPr>
              <w:t xml:space="preserve"> </w:t>
            </w:r>
            <w:r>
              <w:t>between</w:t>
            </w:r>
            <w:r>
              <w:rPr>
                <w:spacing w:val="-4"/>
              </w:rPr>
              <w:t xml:space="preserve"> </w:t>
            </w:r>
            <w:r>
              <w:t>girls</w:t>
            </w:r>
            <w:r>
              <w:rPr>
                <w:spacing w:val="-5"/>
              </w:rPr>
              <w:t xml:space="preserve"> </w:t>
            </w:r>
            <w:r>
              <w:t>and</w:t>
            </w:r>
            <w:r>
              <w:rPr>
                <w:spacing w:val="-4"/>
              </w:rPr>
              <w:t xml:space="preserve"> boys.</w:t>
            </w:r>
          </w:p>
          <w:p w14:paraId="6A496D3F" w14:textId="1DF1000D" w:rsidR="00FA6C34" w:rsidRDefault="00FA6C34" w:rsidP="00FA6C34">
            <w:pPr>
              <w:pStyle w:val="TableParagraph"/>
              <w:tabs>
                <w:tab w:val="left" w:pos="956"/>
              </w:tabs>
              <w:spacing w:before="1"/>
              <w:ind w:left="105" w:firstLine="0"/>
              <w:rPr>
                <w:spacing w:val="-4"/>
              </w:rPr>
            </w:pPr>
          </w:p>
          <w:p w14:paraId="419BB75B" w14:textId="5ADBAC72" w:rsidR="00FA6C34" w:rsidRDefault="00FA6C34" w:rsidP="00FA6C34">
            <w:pPr>
              <w:pStyle w:val="TableParagraph"/>
              <w:tabs>
                <w:tab w:val="left" w:pos="956"/>
              </w:tabs>
              <w:spacing w:before="1"/>
              <w:ind w:left="105" w:firstLine="0"/>
              <w:rPr>
                <w:spacing w:val="-4"/>
              </w:rPr>
            </w:pPr>
            <w:r>
              <w:t>1.1.5.1 That</w:t>
            </w:r>
            <w:r>
              <w:rPr>
                <w:spacing w:val="-3"/>
              </w:rPr>
              <w:t xml:space="preserve"> </w:t>
            </w:r>
            <w:r>
              <w:t>there</w:t>
            </w:r>
            <w:r>
              <w:rPr>
                <w:spacing w:val="-2"/>
              </w:rPr>
              <w:t xml:space="preserve"> </w:t>
            </w:r>
            <w:r>
              <w:t>are</w:t>
            </w:r>
            <w:r>
              <w:rPr>
                <w:spacing w:val="-3"/>
              </w:rPr>
              <w:t xml:space="preserve"> </w:t>
            </w:r>
            <w:r>
              <w:t>life</w:t>
            </w:r>
            <w:r>
              <w:rPr>
                <w:spacing w:val="-4"/>
              </w:rPr>
              <w:t xml:space="preserve"> </w:t>
            </w:r>
            <w:r>
              <w:t>stages</w:t>
            </w:r>
            <w:r>
              <w:rPr>
                <w:spacing w:val="-5"/>
              </w:rPr>
              <w:t xml:space="preserve"> </w:t>
            </w:r>
            <w:r>
              <w:t>from</w:t>
            </w:r>
            <w:r>
              <w:rPr>
                <w:spacing w:val="-5"/>
              </w:rPr>
              <w:t xml:space="preserve"> </w:t>
            </w:r>
            <w:r>
              <w:t>birth</w:t>
            </w:r>
            <w:r>
              <w:rPr>
                <w:spacing w:val="-2"/>
              </w:rPr>
              <w:t xml:space="preserve"> </w:t>
            </w:r>
            <w:r>
              <w:t>to</w:t>
            </w:r>
            <w:r>
              <w:rPr>
                <w:spacing w:val="-1"/>
              </w:rPr>
              <w:t xml:space="preserve"> </w:t>
            </w:r>
            <w:r>
              <w:rPr>
                <w:spacing w:val="-4"/>
              </w:rPr>
              <w:t>death</w:t>
            </w:r>
          </w:p>
          <w:p w14:paraId="10FD0EDE" w14:textId="5730225B" w:rsidR="00FA6C34" w:rsidRDefault="00FA6C34" w:rsidP="00FA6C34">
            <w:pPr>
              <w:pStyle w:val="TableParagraph"/>
              <w:tabs>
                <w:tab w:val="left" w:pos="956"/>
              </w:tabs>
              <w:spacing w:before="1"/>
              <w:ind w:left="105" w:firstLine="0"/>
            </w:pPr>
          </w:p>
          <w:p w14:paraId="6CA2D060" w14:textId="77777777" w:rsidR="00FA6C34" w:rsidRDefault="00FA6C34" w:rsidP="00FA6C34">
            <w:pPr>
              <w:pStyle w:val="TableParagraph"/>
              <w:tabs>
                <w:tab w:val="left" w:pos="956"/>
              </w:tabs>
              <w:spacing w:before="1"/>
              <w:ind w:left="105" w:firstLine="0"/>
            </w:pPr>
          </w:p>
          <w:p w14:paraId="714A3838" w14:textId="77777777" w:rsidR="00750402" w:rsidRPr="00A730E4" w:rsidRDefault="00750402" w:rsidP="0033518A">
            <w:pPr>
              <w:rPr>
                <w:b/>
                <w:bCs/>
              </w:rPr>
            </w:pPr>
          </w:p>
        </w:tc>
        <w:tc>
          <w:tcPr>
            <w:tcW w:w="4252" w:type="dxa"/>
          </w:tcPr>
          <w:p w14:paraId="03EFCD5A" w14:textId="77777777" w:rsidR="00750402" w:rsidRDefault="00C33640" w:rsidP="0033518A">
            <w:r>
              <w:t>2.1.2.6 Sacraments</w:t>
            </w:r>
            <w:r>
              <w:rPr>
                <w:spacing w:val="-5"/>
              </w:rPr>
              <w:t xml:space="preserve"> </w:t>
            </w:r>
            <w:r>
              <w:t>often</w:t>
            </w:r>
            <w:r>
              <w:rPr>
                <w:spacing w:val="-8"/>
              </w:rPr>
              <w:t xml:space="preserve"> </w:t>
            </w:r>
            <w:r>
              <w:t>coincide</w:t>
            </w:r>
            <w:r>
              <w:rPr>
                <w:spacing w:val="-6"/>
              </w:rPr>
              <w:t xml:space="preserve"> </w:t>
            </w:r>
            <w:r>
              <w:t>with</w:t>
            </w:r>
            <w:r>
              <w:rPr>
                <w:spacing w:val="-4"/>
              </w:rPr>
              <w:t xml:space="preserve"> </w:t>
            </w:r>
            <w:r>
              <w:t>different</w:t>
            </w:r>
            <w:r>
              <w:rPr>
                <w:spacing w:val="-1"/>
              </w:rPr>
              <w:t xml:space="preserve"> </w:t>
            </w:r>
            <w:r>
              <w:t>natural</w:t>
            </w:r>
            <w:r>
              <w:rPr>
                <w:spacing w:val="-5"/>
              </w:rPr>
              <w:t xml:space="preserve"> </w:t>
            </w:r>
            <w:r>
              <w:t>stages</w:t>
            </w:r>
            <w:r>
              <w:rPr>
                <w:spacing w:val="-4"/>
              </w:rPr>
              <w:t xml:space="preserve"> </w:t>
            </w:r>
            <w:r>
              <w:t>in</w:t>
            </w:r>
            <w:r>
              <w:rPr>
                <w:spacing w:val="-4"/>
              </w:rPr>
              <w:t xml:space="preserve"> </w:t>
            </w:r>
            <w:r>
              <w:t>life, for example Baptism often occurs near birth for Catholics.</w:t>
            </w:r>
          </w:p>
          <w:p w14:paraId="6A0D3D87" w14:textId="77777777" w:rsidR="00C33640" w:rsidRDefault="00C33640" w:rsidP="0033518A">
            <w:pPr>
              <w:rPr>
                <w:b/>
                <w:bCs/>
              </w:rPr>
            </w:pPr>
          </w:p>
          <w:p w14:paraId="37FDFBC8" w14:textId="4EB27057" w:rsidR="00C33640" w:rsidRDefault="00C33640" w:rsidP="00C33640">
            <w:pPr>
              <w:pStyle w:val="TableParagraph"/>
              <w:tabs>
                <w:tab w:val="left" w:pos="954"/>
              </w:tabs>
              <w:ind w:left="105" w:firstLine="0"/>
              <w:rPr>
                <w:spacing w:val="-4"/>
              </w:rPr>
            </w:pPr>
            <w:r>
              <w:t>2.1.3.5 Their</w:t>
            </w:r>
            <w:r>
              <w:rPr>
                <w:spacing w:val="-2"/>
              </w:rPr>
              <w:t xml:space="preserve"> </w:t>
            </w:r>
            <w:r>
              <w:t>body</w:t>
            </w:r>
            <w:r>
              <w:rPr>
                <w:spacing w:val="-2"/>
              </w:rPr>
              <w:t xml:space="preserve"> </w:t>
            </w:r>
            <w:r>
              <w:t>will</w:t>
            </w:r>
            <w:r>
              <w:rPr>
                <w:spacing w:val="-5"/>
              </w:rPr>
              <w:t xml:space="preserve"> </w:t>
            </w:r>
            <w:r>
              <w:t>change</w:t>
            </w:r>
            <w:r>
              <w:rPr>
                <w:spacing w:val="-2"/>
              </w:rPr>
              <w:t xml:space="preserve"> </w:t>
            </w:r>
            <w:r>
              <w:t>and</w:t>
            </w:r>
            <w:r>
              <w:rPr>
                <w:spacing w:val="-4"/>
              </w:rPr>
              <w:t xml:space="preserve"> </w:t>
            </w:r>
            <w:r>
              <w:t>develop</w:t>
            </w:r>
            <w:r>
              <w:rPr>
                <w:spacing w:val="-3"/>
              </w:rPr>
              <w:t xml:space="preserve"> </w:t>
            </w:r>
            <w:r>
              <w:t>as</w:t>
            </w:r>
            <w:r>
              <w:rPr>
                <w:spacing w:val="-4"/>
              </w:rPr>
              <w:t xml:space="preserve"> </w:t>
            </w:r>
            <w:r>
              <w:t>they</w:t>
            </w:r>
            <w:r>
              <w:rPr>
                <w:spacing w:val="-3"/>
              </w:rPr>
              <w:t xml:space="preserve"> </w:t>
            </w:r>
            <w:r>
              <w:rPr>
                <w:spacing w:val="-4"/>
              </w:rPr>
              <w:t>grow.</w:t>
            </w:r>
          </w:p>
          <w:p w14:paraId="2E8C94DF" w14:textId="6237EBA0" w:rsidR="00BA1AB0" w:rsidRDefault="00BA1AB0" w:rsidP="00C33640">
            <w:pPr>
              <w:pStyle w:val="TableParagraph"/>
              <w:tabs>
                <w:tab w:val="left" w:pos="954"/>
              </w:tabs>
              <w:ind w:left="105" w:firstLine="0"/>
              <w:rPr>
                <w:spacing w:val="-4"/>
              </w:rPr>
            </w:pPr>
          </w:p>
          <w:p w14:paraId="1657574F" w14:textId="71481B2C" w:rsidR="00BA1AB0" w:rsidRDefault="00BA1AB0" w:rsidP="00C33640">
            <w:pPr>
              <w:pStyle w:val="TableParagraph"/>
              <w:tabs>
                <w:tab w:val="left" w:pos="954"/>
              </w:tabs>
              <w:ind w:left="105" w:firstLine="0"/>
              <w:rPr>
                <w:spacing w:val="-4"/>
              </w:rPr>
            </w:pPr>
            <w:r>
              <w:rPr>
                <w:spacing w:val="-4"/>
              </w:rPr>
              <w:t>2.1.4.1 Their emotions may change as they approach and as they grow and move through puberty</w:t>
            </w:r>
          </w:p>
          <w:p w14:paraId="248F2DD0" w14:textId="23DD37F7" w:rsidR="00C33640" w:rsidRDefault="00C33640" w:rsidP="00C33640">
            <w:pPr>
              <w:pStyle w:val="TableParagraph"/>
              <w:tabs>
                <w:tab w:val="left" w:pos="954"/>
              </w:tabs>
              <w:ind w:left="105" w:firstLine="0"/>
            </w:pPr>
          </w:p>
          <w:p w14:paraId="78B8C96E" w14:textId="0A32D9A4" w:rsidR="00C33640" w:rsidRDefault="00C33640" w:rsidP="00C33640">
            <w:pPr>
              <w:pStyle w:val="TableParagraph"/>
              <w:tabs>
                <w:tab w:val="left" w:pos="954"/>
              </w:tabs>
              <w:ind w:left="105" w:firstLine="0"/>
            </w:pPr>
            <w:r>
              <w:t>2.1.3.6 About</w:t>
            </w:r>
            <w:r>
              <w:rPr>
                <w:spacing w:val="-4"/>
              </w:rPr>
              <w:t xml:space="preserve"> </w:t>
            </w:r>
            <w:r>
              <w:t>the</w:t>
            </w:r>
            <w:r>
              <w:rPr>
                <w:spacing w:val="-5"/>
              </w:rPr>
              <w:t xml:space="preserve"> </w:t>
            </w:r>
            <w:r>
              <w:t>growth</w:t>
            </w:r>
            <w:r>
              <w:rPr>
                <w:spacing w:val="-5"/>
              </w:rPr>
              <w:t xml:space="preserve"> </w:t>
            </w:r>
            <w:r>
              <w:t>and</w:t>
            </w:r>
            <w:r>
              <w:rPr>
                <w:spacing w:val="-5"/>
              </w:rPr>
              <w:t xml:space="preserve"> </w:t>
            </w:r>
            <w:r>
              <w:t>development</w:t>
            </w:r>
            <w:r>
              <w:rPr>
                <w:spacing w:val="-5"/>
              </w:rPr>
              <w:t xml:space="preserve"> </w:t>
            </w:r>
            <w:r>
              <w:t>of</w:t>
            </w:r>
            <w:r>
              <w:rPr>
                <w:spacing w:val="-4"/>
              </w:rPr>
              <w:t xml:space="preserve"> </w:t>
            </w:r>
            <w:r>
              <w:t>humans</w:t>
            </w:r>
            <w:r>
              <w:rPr>
                <w:spacing w:val="-4"/>
              </w:rPr>
              <w:t xml:space="preserve"> </w:t>
            </w:r>
            <w:r>
              <w:t>and</w:t>
            </w:r>
            <w:r>
              <w:rPr>
                <w:spacing w:val="-5"/>
              </w:rPr>
              <w:t xml:space="preserve"> </w:t>
            </w:r>
            <w:r>
              <w:t>the changes experienced during puberty</w:t>
            </w:r>
          </w:p>
          <w:p w14:paraId="5BD42DA9" w14:textId="75E8985D" w:rsidR="00AA5364" w:rsidRDefault="00AA5364" w:rsidP="00C33640">
            <w:pPr>
              <w:pStyle w:val="TableParagraph"/>
              <w:tabs>
                <w:tab w:val="left" w:pos="954"/>
              </w:tabs>
              <w:ind w:left="105" w:firstLine="0"/>
            </w:pPr>
          </w:p>
          <w:p w14:paraId="772A1E2B" w14:textId="761C04F3" w:rsidR="00AA5364" w:rsidRDefault="00AA5364" w:rsidP="00C33640">
            <w:pPr>
              <w:pStyle w:val="TableParagraph"/>
              <w:tabs>
                <w:tab w:val="left" w:pos="954"/>
              </w:tabs>
              <w:ind w:left="105" w:firstLine="0"/>
            </w:pPr>
            <w:r>
              <w:t>2.1.5.1 How a baby grows and develops in its mother’s womb.</w:t>
            </w:r>
          </w:p>
          <w:p w14:paraId="230AFC55" w14:textId="777F16F3" w:rsidR="00FA6C34" w:rsidRDefault="00FA6C34" w:rsidP="00C33640">
            <w:pPr>
              <w:pStyle w:val="TableParagraph"/>
              <w:tabs>
                <w:tab w:val="left" w:pos="954"/>
              </w:tabs>
              <w:ind w:left="105" w:firstLine="0"/>
            </w:pPr>
          </w:p>
          <w:p w14:paraId="6361B695" w14:textId="40DF6003" w:rsidR="00FA6C34" w:rsidRDefault="00FA6C34" w:rsidP="00FA6C34">
            <w:pPr>
              <w:pStyle w:val="TableParagraph"/>
              <w:tabs>
                <w:tab w:val="left" w:pos="954"/>
                <w:tab w:val="left" w:pos="957"/>
              </w:tabs>
              <w:ind w:left="105" w:right="543" w:firstLine="0"/>
            </w:pPr>
            <w:r>
              <w:t>2.1.5.2 To</w:t>
            </w:r>
            <w:r>
              <w:rPr>
                <w:spacing w:val="-2"/>
              </w:rPr>
              <w:t xml:space="preserve"> </w:t>
            </w:r>
            <w:proofErr w:type="spellStart"/>
            <w:r>
              <w:t>recognise</w:t>
            </w:r>
            <w:proofErr w:type="spellEnd"/>
            <w:r>
              <w:rPr>
                <w:spacing w:val="-3"/>
              </w:rPr>
              <w:t xml:space="preserve"> </w:t>
            </w:r>
            <w:r>
              <w:t>the</w:t>
            </w:r>
            <w:r>
              <w:rPr>
                <w:spacing w:val="-3"/>
              </w:rPr>
              <w:t xml:space="preserve"> </w:t>
            </w:r>
            <w:r>
              <w:t>differences</w:t>
            </w:r>
            <w:r>
              <w:rPr>
                <w:spacing w:val="-3"/>
              </w:rPr>
              <w:t xml:space="preserve"> </w:t>
            </w:r>
            <w:r>
              <w:t>that</w:t>
            </w:r>
            <w:r>
              <w:rPr>
                <w:spacing w:val="-5"/>
              </w:rPr>
              <w:t xml:space="preserve"> </w:t>
            </w:r>
            <w:r>
              <w:t>occur</w:t>
            </w:r>
            <w:r>
              <w:rPr>
                <w:spacing w:val="-6"/>
              </w:rPr>
              <w:t xml:space="preserve"> </w:t>
            </w:r>
            <w:r>
              <w:t>at</w:t>
            </w:r>
            <w:r>
              <w:rPr>
                <w:spacing w:val="-5"/>
              </w:rPr>
              <w:t xml:space="preserve"> </w:t>
            </w:r>
            <w:r>
              <w:t>each</w:t>
            </w:r>
            <w:r>
              <w:rPr>
                <w:spacing w:val="-3"/>
              </w:rPr>
              <w:t xml:space="preserve"> </w:t>
            </w:r>
            <w:r>
              <w:t>stage</w:t>
            </w:r>
            <w:r>
              <w:rPr>
                <w:spacing w:val="-5"/>
              </w:rPr>
              <w:t xml:space="preserve"> </w:t>
            </w:r>
            <w:r>
              <w:t>of</w:t>
            </w:r>
            <w:r>
              <w:rPr>
                <w:spacing w:val="-3"/>
              </w:rPr>
              <w:t xml:space="preserve"> </w:t>
            </w:r>
            <w:r>
              <w:t>a human being’s development (including childhood, adolescence, adulthood, older age)</w:t>
            </w:r>
          </w:p>
          <w:p w14:paraId="61A072D1" w14:textId="77777777" w:rsidR="00FA6C34" w:rsidRDefault="00FA6C34" w:rsidP="00C33640">
            <w:pPr>
              <w:pStyle w:val="TableParagraph"/>
              <w:tabs>
                <w:tab w:val="left" w:pos="954"/>
              </w:tabs>
              <w:ind w:left="105" w:firstLine="0"/>
            </w:pPr>
          </w:p>
          <w:p w14:paraId="1C49C7A1" w14:textId="557C2C9A" w:rsidR="00C33640" w:rsidRDefault="00C33640" w:rsidP="00C33640">
            <w:pPr>
              <w:pStyle w:val="TableParagraph"/>
              <w:tabs>
                <w:tab w:val="left" w:pos="954"/>
              </w:tabs>
              <w:ind w:left="105" w:firstLine="0"/>
            </w:pPr>
          </w:p>
          <w:p w14:paraId="17C7E3DE" w14:textId="77777777" w:rsidR="00C33640" w:rsidRDefault="00C33640" w:rsidP="00C33640">
            <w:pPr>
              <w:pStyle w:val="TableParagraph"/>
              <w:tabs>
                <w:tab w:val="left" w:pos="954"/>
              </w:tabs>
              <w:ind w:left="105" w:firstLine="0"/>
            </w:pPr>
          </w:p>
          <w:p w14:paraId="475B9D60" w14:textId="21A5A08E" w:rsidR="00C33640" w:rsidRPr="00A730E4" w:rsidRDefault="00C33640" w:rsidP="0033518A">
            <w:pPr>
              <w:rPr>
                <w:b/>
                <w:bCs/>
              </w:rPr>
            </w:pPr>
          </w:p>
        </w:tc>
      </w:tr>
      <w:tr w:rsidR="00750402" w:rsidRPr="005478DC" w14:paraId="5F5C70E7" w14:textId="77777777" w:rsidTr="00332793">
        <w:tc>
          <w:tcPr>
            <w:tcW w:w="3110" w:type="dxa"/>
          </w:tcPr>
          <w:p w14:paraId="4D19C026" w14:textId="78BC4962" w:rsidR="00750402" w:rsidRDefault="00C33640" w:rsidP="00750402">
            <w:r>
              <w:lastRenderedPageBreak/>
              <w:t>2. The correct names of body parts, including the penis, vulva, vagina, testicles, scrotum, nipples. Pupils should understand that all of these parts of the body are private and have skills to understand and express their own boundaries around these body parts.</w:t>
            </w:r>
          </w:p>
        </w:tc>
        <w:tc>
          <w:tcPr>
            <w:tcW w:w="3270" w:type="dxa"/>
          </w:tcPr>
          <w:p w14:paraId="3403190C" w14:textId="0E49B5F6" w:rsidR="00FA6C34" w:rsidRDefault="00FA6C34" w:rsidP="00FA6C34">
            <w:pPr>
              <w:pStyle w:val="TableParagraph"/>
              <w:tabs>
                <w:tab w:val="left" w:pos="956"/>
              </w:tabs>
              <w:spacing w:before="1"/>
              <w:ind w:left="105" w:firstLine="0"/>
            </w:pPr>
            <w:r>
              <w:t>1.1.3.3 The</w:t>
            </w:r>
            <w:r>
              <w:rPr>
                <w:spacing w:val="-2"/>
              </w:rPr>
              <w:t xml:space="preserve"> </w:t>
            </w:r>
            <w:r>
              <w:t>names</w:t>
            </w:r>
            <w:r>
              <w:rPr>
                <w:spacing w:val="-3"/>
              </w:rPr>
              <w:t xml:space="preserve"> </w:t>
            </w:r>
            <w:r>
              <w:t>of</w:t>
            </w:r>
            <w:r>
              <w:rPr>
                <w:spacing w:val="-4"/>
              </w:rPr>
              <w:t xml:space="preserve"> </w:t>
            </w:r>
            <w:r>
              <w:t>the</w:t>
            </w:r>
            <w:r>
              <w:rPr>
                <w:spacing w:val="-1"/>
              </w:rPr>
              <w:t xml:space="preserve"> </w:t>
            </w:r>
            <w:r>
              <w:t>external</w:t>
            </w:r>
            <w:r>
              <w:rPr>
                <w:spacing w:val="-5"/>
              </w:rPr>
              <w:t xml:space="preserve"> </w:t>
            </w:r>
            <w:r>
              <w:t>parts</w:t>
            </w:r>
            <w:r>
              <w:rPr>
                <w:spacing w:val="-2"/>
              </w:rPr>
              <w:t xml:space="preserve"> </w:t>
            </w:r>
            <w:r>
              <w:t>of</w:t>
            </w:r>
            <w:r>
              <w:rPr>
                <w:spacing w:val="-4"/>
              </w:rPr>
              <w:t xml:space="preserve"> </w:t>
            </w:r>
            <w:r>
              <w:t>the</w:t>
            </w:r>
            <w:r>
              <w:rPr>
                <w:spacing w:val="-1"/>
              </w:rPr>
              <w:t xml:space="preserve"> </w:t>
            </w:r>
            <w:r>
              <w:rPr>
                <w:spacing w:val="-4"/>
              </w:rPr>
              <w:t>body</w:t>
            </w:r>
          </w:p>
          <w:p w14:paraId="6FED5FDF" w14:textId="77777777" w:rsidR="00750402" w:rsidRPr="00A730E4" w:rsidRDefault="00750402" w:rsidP="0033518A">
            <w:pPr>
              <w:rPr>
                <w:b/>
                <w:bCs/>
              </w:rPr>
            </w:pPr>
          </w:p>
        </w:tc>
        <w:tc>
          <w:tcPr>
            <w:tcW w:w="4252" w:type="dxa"/>
          </w:tcPr>
          <w:p w14:paraId="13D81483" w14:textId="008059E7" w:rsidR="00C33640" w:rsidRDefault="00C33640" w:rsidP="00C33640">
            <w:pPr>
              <w:pStyle w:val="TableParagraph"/>
              <w:tabs>
                <w:tab w:val="left" w:pos="954"/>
                <w:tab w:val="left" w:pos="957"/>
              </w:tabs>
              <w:ind w:left="105" w:right="99" w:firstLine="0"/>
            </w:pPr>
            <w:r>
              <w:t>2.1.3.8 The correct</w:t>
            </w:r>
            <w:r>
              <w:rPr>
                <w:spacing w:val="-3"/>
              </w:rPr>
              <w:t xml:space="preserve"> </w:t>
            </w:r>
            <w:r>
              <w:t>names</w:t>
            </w:r>
            <w:r>
              <w:rPr>
                <w:spacing w:val="-4"/>
              </w:rPr>
              <w:t xml:space="preserve"> </w:t>
            </w:r>
            <w:r>
              <w:t>of</w:t>
            </w:r>
            <w:r>
              <w:rPr>
                <w:spacing w:val="-4"/>
              </w:rPr>
              <w:t xml:space="preserve"> </w:t>
            </w:r>
            <w:r>
              <w:t>parts</w:t>
            </w:r>
            <w:r>
              <w:rPr>
                <w:spacing w:val="-2"/>
              </w:rPr>
              <w:t xml:space="preserve"> </w:t>
            </w:r>
            <w:r>
              <w:t>of</w:t>
            </w:r>
            <w:r>
              <w:rPr>
                <w:spacing w:val="-5"/>
              </w:rPr>
              <w:t xml:space="preserve"> </w:t>
            </w:r>
            <w:r>
              <w:t>the</w:t>
            </w:r>
            <w:r>
              <w:rPr>
                <w:spacing w:val="-3"/>
              </w:rPr>
              <w:t xml:space="preserve"> </w:t>
            </w:r>
            <w:r>
              <w:t>body,</w:t>
            </w:r>
            <w:r>
              <w:rPr>
                <w:spacing w:val="-5"/>
              </w:rPr>
              <w:t xml:space="preserve"> </w:t>
            </w:r>
            <w:r>
              <w:t>including</w:t>
            </w:r>
            <w:r>
              <w:rPr>
                <w:spacing w:val="-4"/>
              </w:rPr>
              <w:t xml:space="preserve"> </w:t>
            </w:r>
            <w:r>
              <w:t xml:space="preserve">the </w:t>
            </w:r>
            <w:r w:rsidRPr="005507EE">
              <w:t>penis</w:t>
            </w:r>
            <w:r w:rsidRPr="00C33640">
              <w:t xml:space="preserve">, vulva, vagina, testicles, scrotum, nipples. </w:t>
            </w:r>
          </w:p>
          <w:p w14:paraId="57059F20" w14:textId="0DB66EEA" w:rsidR="00FA6C34" w:rsidRDefault="00FA6C34" w:rsidP="00C33640">
            <w:pPr>
              <w:pStyle w:val="TableParagraph"/>
              <w:tabs>
                <w:tab w:val="left" w:pos="954"/>
                <w:tab w:val="left" w:pos="957"/>
              </w:tabs>
              <w:ind w:left="105" w:right="99" w:firstLine="0"/>
              <w:rPr>
                <w:color w:val="00B050"/>
              </w:rPr>
            </w:pPr>
          </w:p>
          <w:p w14:paraId="1654CC1F" w14:textId="41289DCD" w:rsidR="00FA6C34" w:rsidRPr="00FA6C34" w:rsidRDefault="00FA6C34" w:rsidP="00FA6C34">
            <w:pPr>
              <w:pStyle w:val="TableParagraph"/>
              <w:tabs>
                <w:tab w:val="left" w:pos="954"/>
                <w:tab w:val="left" w:pos="957"/>
              </w:tabs>
              <w:ind w:left="105" w:right="99" w:firstLine="0"/>
            </w:pPr>
            <w:r>
              <w:t xml:space="preserve">2.1.3.9 </w:t>
            </w:r>
            <w:r w:rsidRPr="00FA6C34">
              <w:t>That these parts of the body are private, and that they should have the language to express boundaries about their bodies and to seek help if anyone crosses those boundaries.</w:t>
            </w:r>
          </w:p>
          <w:p w14:paraId="2AC9AF3F" w14:textId="77777777" w:rsidR="00FA6C34" w:rsidRPr="00E3676D" w:rsidRDefault="00FA6C34" w:rsidP="00C33640">
            <w:pPr>
              <w:pStyle w:val="TableParagraph"/>
              <w:tabs>
                <w:tab w:val="left" w:pos="954"/>
                <w:tab w:val="left" w:pos="957"/>
              </w:tabs>
              <w:ind w:left="105" w:right="99" w:firstLine="0"/>
              <w:rPr>
                <w:color w:val="00B050"/>
              </w:rPr>
            </w:pPr>
          </w:p>
          <w:p w14:paraId="0083E7B3" w14:textId="77777777" w:rsidR="00750402" w:rsidRPr="00A730E4" w:rsidRDefault="00750402" w:rsidP="0033518A">
            <w:pPr>
              <w:rPr>
                <w:b/>
                <w:bCs/>
              </w:rPr>
            </w:pPr>
          </w:p>
        </w:tc>
      </w:tr>
      <w:tr w:rsidR="00750402" w:rsidRPr="005478DC" w14:paraId="5AC8F2C9" w14:textId="77777777" w:rsidTr="00332793">
        <w:tc>
          <w:tcPr>
            <w:tcW w:w="3110" w:type="dxa"/>
          </w:tcPr>
          <w:p w14:paraId="3A31D9F9" w14:textId="23664DCD" w:rsidR="00750402" w:rsidRDefault="00750402" w:rsidP="00750402">
            <w:r w:rsidRPr="00B342E5">
              <w:t>3</w:t>
            </w:r>
            <w:r w:rsidR="00C33640">
              <w:t>. The facts about the menstrual cycle, including physical and emotional changes, whilst the average age of the onset of menstruation is twelve, periods can start at eight, so covering this topic before girls’ periods start will help them understand what to expect and avoid distress.</w:t>
            </w:r>
          </w:p>
        </w:tc>
        <w:tc>
          <w:tcPr>
            <w:tcW w:w="3270" w:type="dxa"/>
          </w:tcPr>
          <w:p w14:paraId="2584096A" w14:textId="77777777" w:rsidR="00750402" w:rsidRPr="00A730E4" w:rsidRDefault="00750402" w:rsidP="0033518A">
            <w:pPr>
              <w:rPr>
                <w:b/>
                <w:bCs/>
              </w:rPr>
            </w:pPr>
          </w:p>
        </w:tc>
        <w:tc>
          <w:tcPr>
            <w:tcW w:w="4252" w:type="dxa"/>
          </w:tcPr>
          <w:p w14:paraId="130D2E53" w14:textId="6F71B2BF" w:rsidR="00FA6C34" w:rsidRPr="00FA6C34" w:rsidRDefault="00FA6C34" w:rsidP="00FA6C34">
            <w:pPr>
              <w:pStyle w:val="TableParagraph"/>
              <w:tabs>
                <w:tab w:val="left" w:pos="954"/>
                <w:tab w:val="left" w:pos="957"/>
              </w:tabs>
              <w:spacing w:before="1"/>
              <w:ind w:left="105" w:right="705" w:firstLine="0"/>
            </w:pPr>
            <w:r>
              <w:t xml:space="preserve">2.1.3.7 </w:t>
            </w:r>
            <w:r w:rsidRPr="00FA6C34">
              <w:t>The facts about the menstrual cycle, including physical and emotional changes, and why learning about periods before they start helps girls to understand what to expect and avoid distress.</w:t>
            </w:r>
          </w:p>
          <w:p w14:paraId="127B54FB" w14:textId="77777777" w:rsidR="00750402" w:rsidRDefault="00750402" w:rsidP="0033518A">
            <w:pPr>
              <w:rPr>
                <w:b/>
                <w:bCs/>
              </w:rPr>
            </w:pPr>
          </w:p>
          <w:p w14:paraId="6E302425" w14:textId="4162382D" w:rsidR="000274A3" w:rsidRDefault="000274A3" w:rsidP="000274A3">
            <w:pPr>
              <w:pStyle w:val="TableParagraph"/>
              <w:tabs>
                <w:tab w:val="left" w:pos="954"/>
              </w:tabs>
              <w:spacing w:before="1"/>
              <w:ind w:left="105" w:firstLine="0"/>
            </w:pPr>
            <w:r>
              <w:t>2.1.5.3 The</w:t>
            </w:r>
            <w:r>
              <w:rPr>
                <w:spacing w:val="-3"/>
              </w:rPr>
              <w:t xml:space="preserve"> </w:t>
            </w:r>
            <w:r>
              <w:t>nature</w:t>
            </w:r>
            <w:r>
              <w:rPr>
                <w:spacing w:val="-5"/>
              </w:rPr>
              <w:t xml:space="preserve"> </w:t>
            </w:r>
            <w:r>
              <w:t>and</w:t>
            </w:r>
            <w:r>
              <w:rPr>
                <w:spacing w:val="-5"/>
              </w:rPr>
              <w:t xml:space="preserve"> </w:t>
            </w:r>
            <w:r>
              <w:t>role</w:t>
            </w:r>
            <w:r>
              <w:rPr>
                <w:spacing w:val="-5"/>
              </w:rPr>
              <w:t xml:space="preserve"> </w:t>
            </w:r>
            <w:r>
              <w:t>of</w:t>
            </w:r>
            <w:r>
              <w:rPr>
                <w:spacing w:val="-4"/>
              </w:rPr>
              <w:t xml:space="preserve"> </w:t>
            </w:r>
            <w:r>
              <w:t>menstruation</w:t>
            </w:r>
            <w:r>
              <w:rPr>
                <w:spacing w:val="-3"/>
              </w:rPr>
              <w:t xml:space="preserve"> </w:t>
            </w:r>
            <w:r>
              <w:t>in</w:t>
            </w:r>
            <w:r>
              <w:rPr>
                <w:spacing w:val="-6"/>
              </w:rPr>
              <w:t xml:space="preserve"> </w:t>
            </w:r>
            <w:r>
              <w:t>the</w:t>
            </w:r>
            <w:r>
              <w:rPr>
                <w:spacing w:val="-3"/>
              </w:rPr>
              <w:t xml:space="preserve"> </w:t>
            </w:r>
            <w:r>
              <w:t>fertility</w:t>
            </w:r>
            <w:r>
              <w:rPr>
                <w:spacing w:val="-2"/>
              </w:rPr>
              <w:t xml:space="preserve"> </w:t>
            </w:r>
            <w:r>
              <w:rPr>
                <w:spacing w:val="-4"/>
              </w:rPr>
              <w:t>cycle</w:t>
            </w:r>
          </w:p>
          <w:p w14:paraId="5569E6D2" w14:textId="4C451D21" w:rsidR="000274A3" w:rsidRPr="00A730E4" w:rsidRDefault="000274A3" w:rsidP="0033518A">
            <w:pPr>
              <w:rPr>
                <w:b/>
                <w:bCs/>
              </w:rPr>
            </w:pPr>
          </w:p>
        </w:tc>
      </w:tr>
      <w:tr w:rsidR="00AA5364" w:rsidRPr="005478DC" w14:paraId="2F920B85" w14:textId="77777777" w:rsidTr="003E37CD">
        <w:tc>
          <w:tcPr>
            <w:tcW w:w="10632" w:type="dxa"/>
            <w:gridSpan w:val="3"/>
          </w:tcPr>
          <w:p w14:paraId="5F9A048A" w14:textId="7C3346A2" w:rsidR="00AA5364" w:rsidRPr="00AA5364" w:rsidRDefault="00AA5364" w:rsidP="00750402">
            <w:pPr>
              <w:rPr>
                <w:b/>
                <w:sz w:val="32"/>
                <w:szCs w:val="32"/>
                <w:lang w:val="en-US"/>
              </w:rPr>
            </w:pPr>
            <w:r>
              <w:rPr>
                <w:b/>
                <w:sz w:val="32"/>
                <w:szCs w:val="32"/>
                <w:lang w:val="en-US"/>
              </w:rPr>
              <w:t>Diocese of Westminster non-statutory requirements</w:t>
            </w:r>
          </w:p>
          <w:p w14:paraId="07A066BD" w14:textId="77777777" w:rsidR="00AA5364" w:rsidRPr="006214BE" w:rsidRDefault="00AA5364" w:rsidP="00750402">
            <w:pPr>
              <w:rPr>
                <w:lang w:val="en-US"/>
              </w:rPr>
            </w:pPr>
          </w:p>
        </w:tc>
      </w:tr>
      <w:tr w:rsidR="00AA5364" w:rsidRPr="005478DC" w14:paraId="03CE8E1C" w14:textId="77777777" w:rsidTr="00332793">
        <w:tc>
          <w:tcPr>
            <w:tcW w:w="3110" w:type="dxa"/>
          </w:tcPr>
          <w:p w14:paraId="42484468" w14:textId="77777777" w:rsidR="00AA5364" w:rsidRDefault="00AA5364" w:rsidP="00750402"/>
        </w:tc>
        <w:tc>
          <w:tcPr>
            <w:tcW w:w="3270" w:type="dxa"/>
          </w:tcPr>
          <w:p w14:paraId="69752617" w14:textId="77777777" w:rsidR="00AA5364" w:rsidRDefault="00AA5364" w:rsidP="00750402"/>
        </w:tc>
        <w:tc>
          <w:tcPr>
            <w:tcW w:w="4252" w:type="dxa"/>
          </w:tcPr>
          <w:p w14:paraId="4E43382A" w14:textId="697AF320" w:rsidR="00AA5364" w:rsidRDefault="00AA5364" w:rsidP="00750402">
            <w:pPr>
              <w:rPr>
                <w:spacing w:val="-2"/>
              </w:rPr>
            </w:pPr>
            <w:r>
              <w:rPr>
                <w:spacing w:val="-2"/>
              </w:rPr>
              <w:t>2.1.5.4 How human life is conceived in the womb, including the language of sperm and ova.</w:t>
            </w:r>
          </w:p>
        </w:tc>
      </w:tr>
      <w:tr w:rsidR="00AA5364" w:rsidRPr="005478DC" w14:paraId="5B6E50C8" w14:textId="77777777" w:rsidTr="00332793">
        <w:tc>
          <w:tcPr>
            <w:tcW w:w="3110" w:type="dxa"/>
          </w:tcPr>
          <w:p w14:paraId="387C77DF" w14:textId="77777777" w:rsidR="00AA5364" w:rsidRDefault="00AA5364" w:rsidP="00750402"/>
        </w:tc>
        <w:tc>
          <w:tcPr>
            <w:tcW w:w="3270" w:type="dxa"/>
          </w:tcPr>
          <w:p w14:paraId="1A0F7510" w14:textId="77777777" w:rsidR="00AA5364" w:rsidRDefault="00AA5364" w:rsidP="00750402"/>
        </w:tc>
        <w:tc>
          <w:tcPr>
            <w:tcW w:w="4252" w:type="dxa"/>
          </w:tcPr>
          <w:p w14:paraId="5E0AB27D" w14:textId="25C094FB" w:rsidR="00AA5364" w:rsidRDefault="00435974" w:rsidP="00750402">
            <w:pPr>
              <w:rPr>
                <w:spacing w:val="-2"/>
              </w:rPr>
            </w:pPr>
            <w:r>
              <w:rPr>
                <w:spacing w:val="-2"/>
              </w:rPr>
              <w:t>2.3.3.1 That there are some cultural practices which are against British law and universal rights (e.g. honour-based violence and forced marriage, human trafficking etc)</w:t>
            </w:r>
          </w:p>
        </w:tc>
      </w:tr>
      <w:tr w:rsidR="00435974" w:rsidRPr="005478DC" w14:paraId="1FC09281" w14:textId="77777777" w:rsidTr="00332793">
        <w:tc>
          <w:tcPr>
            <w:tcW w:w="3110" w:type="dxa"/>
          </w:tcPr>
          <w:p w14:paraId="5DF9B176" w14:textId="77777777" w:rsidR="00435974" w:rsidRDefault="00435974" w:rsidP="00750402"/>
        </w:tc>
        <w:tc>
          <w:tcPr>
            <w:tcW w:w="3270" w:type="dxa"/>
          </w:tcPr>
          <w:p w14:paraId="4F19F015" w14:textId="77777777" w:rsidR="00435974" w:rsidRDefault="00435974" w:rsidP="00750402"/>
        </w:tc>
        <w:tc>
          <w:tcPr>
            <w:tcW w:w="4252" w:type="dxa"/>
          </w:tcPr>
          <w:p w14:paraId="311C24E7" w14:textId="59DFADC1" w:rsidR="00435974" w:rsidRDefault="00435974" w:rsidP="00750402">
            <w:pPr>
              <w:rPr>
                <w:spacing w:val="-2"/>
              </w:rPr>
            </w:pPr>
            <w:r>
              <w:rPr>
                <w:spacing w:val="-2"/>
              </w:rPr>
              <w:t>2.3.3.2 That actions such as female genital mutilation (FGM) constitute abuse, are crimes and how to get support if they have fears for themselves or their peers.</w:t>
            </w:r>
          </w:p>
        </w:tc>
      </w:tr>
    </w:tbl>
    <w:p w14:paraId="4C0F17CF" w14:textId="77777777" w:rsidR="00E873E9" w:rsidRPr="00E873E9" w:rsidRDefault="00E873E9" w:rsidP="00BD3E32">
      <w:pPr>
        <w:rPr>
          <w:sz w:val="32"/>
          <w:szCs w:val="32"/>
        </w:rPr>
      </w:pPr>
    </w:p>
    <w:sectPr w:rsidR="00E873E9" w:rsidRPr="00E87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FF1"/>
    <w:multiLevelType w:val="multilevel"/>
    <w:tmpl w:val="C6F07F2E"/>
    <w:lvl w:ilvl="0">
      <w:start w:val="2"/>
      <w:numFmt w:val="decimal"/>
      <w:lvlText w:val="%1"/>
      <w:lvlJc w:val="left"/>
      <w:pPr>
        <w:ind w:left="957" w:hanging="852"/>
      </w:pPr>
      <w:rPr>
        <w:rFonts w:hint="default"/>
        <w:lang w:val="en-US" w:eastAsia="en-US" w:bidi="ar-SA"/>
      </w:rPr>
    </w:lvl>
    <w:lvl w:ilvl="1">
      <w:start w:val="1"/>
      <w:numFmt w:val="decimal"/>
      <w:lvlText w:val="%1.%2"/>
      <w:lvlJc w:val="left"/>
      <w:pPr>
        <w:ind w:left="957" w:hanging="852"/>
      </w:pPr>
      <w:rPr>
        <w:rFonts w:hint="default"/>
        <w:lang w:val="en-US" w:eastAsia="en-US" w:bidi="ar-SA"/>
      </w:rPr>
    </w:lvl>
    <w:lvl w:ilvl="2">
      <w:start w:val="5"/>
      <w:numFmt w:val="decimal"/>
      <w:lvlText w:val="%1.%2.%3"/>
      <w:lvlJc w:val="left"/>
      <w:pPr>
        <w:ind w:left="957" w:hanging="852"/>
      </w:pPr>
      <w:rPr>
        <w:rFonts w:hint="default"/>
        <w:lang w:val="en-US" w:eastAsia="en-US" w:bidi="ar-SA"/>
      </w:rPr>
    </w:lvl>
    <w:lvl w:ilvl="3">
      <w:start w:val="1"/>
      <w:numFmt w:val="decimal"/>
      <w:lvlText w:val="%1.%2.%3.%4."/>
      <w:lvlJc w:val="left"/>
      <w:pPr>
        <w:ind w:left="957"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 w15:restartNumberingAfterBreak="0">
    <w:nsid w:val="034D4D61"/>
    <w:multiLevelType w:val="multilevel"/>
    <w:tmpl w:val="A498FB3C"/>
    <w:lvl w:ilvl="0">
      <w:start w:val="1"/>
      <w:numFmt w:val="decimal"/>
      <w:lvlText w:val="%1"/>
      <w:lvlJc w:val="left"/>
      <w:pPr>
        <w:ind w:left="620" w:hanging="620"/>
      </w:pPr>
      <w:rPr>
        <w:rFonts w:hint="default"/>
      </w:rPr>
    </w:lvl>
    <w:lvl w:ilvl="1">
      <w:start w:val="2"/>
      <w:numFmt w:val="decimal"/>
      <w:lvlText w:val="%1.%2"/>
      <w:lvlJc w:val="left"/>
      <w:pPr>
        <w:ind w:left="655" w:hanging="620"/>
      </w:pPr>
      <w:rPr>
        <w:rFonts w:hint="default"/>
      </w:rPr>
    </w:lvl>
    <w:lvl w:ilvl="2">
      <w:start w:val="4"/>
      <w:numFmt w:val="decimal"/>
      <w:lvlText w:val="%1.%2.%3"/>
      <w:lvlJc w:val="left"/>
      <w:pPr>
        <w:ind w:left="790" w:hanging="720"/>
      </w:pPr>
      <w:rPr>
        <w:rFonts w:hint="default"/>
      </w:rPr>
    </w:lvl>
    <w:lvl w:ilvl="3">
      <w:start w:val="5"/>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abstractNum w:abstractNumId="2" w15:restartNumberingAfterBreak="0">
    <w:nsid w:val="047E7CBE"/>
    <w:multiLevelType w:val="hybridMultilevel"/>
    <w:tmpl w:val="5296DC66"/>
    <w:lvl w:ilvl="0" w:tplc="A75AA8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86F1D"/>
    <w:multiLevelType w:val="hybridMultilevel"/>
    <w:tmpl w:val="CB60A88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6074C"/>
    <w:multiLevelType w:val="multilevel"/>
    <w:tmpl w:val="38A6C4F6"/>
    <w:lvl w:ilvl="0">
      <w:start w:val="2"/>
      <w:numFmt w:val="decimal"/>
      <w:lvlText w:val="%1"/>
      <w:lvlJc w:val="left"/>
      <w:pPr>
        <w:ind w:left="730" w:hanging="730"/>
      </w:pPr>
      <w:rPr>
        <w:rFonts w:hint="default"/>
      </w:rPr>
    </w:lvl>
    <w:lvl w:ilvl="1">
      <w:start w:val="2"/>
      <w:numFmt w:val="decimal"/>
      <w:lvlText w:val="%1.%2"/>
      <w:lvlJc w:val="left"/>
      <w:pPr>
        <w:ind w:left="765" w:hanging="730"/>
      </w:pPr>
      <w:rPr>
        <w:rFonts w:hint="default"/>
      </w:rPr>
    </w:lvl>
    <w:lvl w:ilvl="2">
      <w:start w:val="3"/>
      <w:numFmt w:val="decimal"/>
      <w:lvlText w:val="%1.%2.%3"/>
      <w:lvlJc w:val="left"/>
      <w:pPr>
        <w:ind w:left="800" w:hanging="730"/>
      </w:pPr>
      <w:rPr>
        <w:rFonts w:hint="default"/>
      </w:rPr>
    </w:lvl>
    <w:lvl w:ilvl="3">
      <w:start w:val="20"/>
      <w:numFmt w:val="decimal"/>
      <w:lvlText w:val="%1.%2.%3.%4"/>
      <w:lvlJc w:val="left"/>
      <w:pPr>
        <w:ind w:left="835" w:hanging="73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abstractNum w:abstractNumId="5" w15:restartNumberingAfterBreak="0">
    <w:nsid w:val="0ECE16DC"/>
    <w:multiLevelType w:val="multilevel"/>
    <w:tmpl w:val="57D625E2"/>
    <w:lvl w:ilvl="0">
      <w:start w:val="1"/>
      <w:numFmt w:val="decimal"/>
      <w:lvlText w:val="%1"/>
      <w:lvlJc w:val="left"/>
      <w:pPr>
        <w:ind w:left="959" w:hanging="852"/>
      </w:pPr>
      <w:rPr>
        <w:rFonts w:hint="default"/>
        <w:lang w:val="en-US" w:eastAsia="en-US" w:bidi="ar-SA"/>
      </w:rPr>
    </w:lvl>
    <w:lvl w:ilvl="1">
      <w:start w:val="2"/>
      <w:numFmt w:val="decimal"/>
      <w:lvlText w:val="%1.%2"/>
      <w:lvlJc w:val="left"/>
      <w:pPr>
        <w:ind w:left="959" w:hanging="852"/>
      </w:pPr>
      <w:rPr>
        <w:rFonts w:hint="default"/>
        <w:lang w:val="en-US" w:eastAsia="en-US" w:bidi="ar-SA"/>
      </w:rPr>
    </w:lvl>
    <w:lvl w:ilvl="2">
      <w:start w:val="4"/>
      <w:numFmt w:val="decimal"/>
      <w:lvlText w:val="%1.%2.%3"/>
      <w:lvlJc w:val="left"/>
      <w:pPr>
        <w:ind w:left="959" w:hanging="852"/>
      </w:pPr>
      <w:rPr>
        <w:rFonts w:hint="default"/>
        <w:lang w:val="en-US" w:eastAsia="en-US" w:bidi="ar-SA"/>
      </w:rPr>
    </w:lvl>
    <w:lvl w:ilvl="3">
      <w:start w:val="1"/>
      <w:numFmt w:val="decimal"/>
      <w:lvlText w:val="%1.%2.%3.%4."/>
      <w:lvlJc w:val="left"/>
      <w:pPr>
        <w:ind w:left="959"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6" w15:restartNumberingAfterBreak="0">
    <w:nsid w:val="12CE104A"/>
    <w:multiLevelType w:val="multilevel"/>
    <w:tmpl w:val="1B304DCA"/>
    <w:lvl w:ilvl="0">
      <w:start w:val="4"/>
      <w:numFmt w:val="decimal"/>
      <w:lvlText w:val="%1"/>
      <w:lvlJc w:val="left"/>
      <w:pPr>
        <w:ind w:left="705" w:hanging="705"/>
      </w:pPr>
      <w:rPr>
        <w:rFonts w:hint="default"/>
        <w:b/>
      </w:rPr>
    </w:lvl>
    <w:lvl w:ilvl="1">
      <w:start w:val="2"/>
      <w:numFmt w:val="decimal"/>
      <w:lvlText w:val="%1.%2"/>
      <w:lvlJc w:val="left"/>
      <w:pPr>
        <w:ind w:left="740" w:hanging="705"/>
      </w:pPr>
      <w:rPr>
        <w:rFonts w:hint="default"/>
        <w:b/>
      </w:rPr>
    </w:lvl>
    <w:lvl w:ilvl="2">
      <w:start w:val="4"/>
      <w:numFmt w:val="decimal"/>
      <w:lvlText w:val="%1.%2.%3"/>
      <w:lvlJc w:val="left"/>
      <w:pPr>
        <w:ind w:left="790" w:hanging="720"/>
      </w:pPr>
      <w:rPr>
        <w:rFonts w:hint="default"/>
        <w:b/>
      </w:rPr>
    </w:lvl>
    <w:lvl w:ilvl="3">
      <w:start w:val="17"/>
      <w:numFmt w:val="decimal"/>
      <w:lvlText w:val="%1.%2.%3.%4"/>
      <w:lvlJc w:val="left"/>
      <w:pPr>
        <w:ind w:left="825" w:hanging="720"/>
      </w:pPr>
      <w:rPr>
        <w:rFonts w:hint="default"/>
        <w:b/>
      </w:rPr>
    </w:lvl>
    <w:lvl w:ilvl="4">
      <w:start w:val="1"/>
      <w:numFmt w:val="decimal"/>
      <w:lvlText w:val="%1.%2.%3.%4.%5"/>
      <w:lvlJc w:val="left"/>
      <w:pPr>
        <w:ind w:left="1220" w:hanging="1080"/>
      </w:pPr>
      <w:rPr>
        <w:rFonts w:hint="default"/>
        <w:b/>
      </w:rPr>
    </w:lvl>
    <w:lvl w:ilvl="5">
      <w:start w:val="1"/>
      <w:numFmt w:val="decimal"/>
      <w:lvlText w:val="%1.%2.%3.%4.%5.%6"/>
      <w:lvlJc w:val="left"/>
      <w:pPr>
        <w:ind w:left="1255" w:hanging="1080"/>
      </w:pPr>
      <w:rPr>
        <w:rFonts w:hint="default"/>
        <w:b/>
      </w:rPr>
    </w:lvl>
    <w:lvl w:ilvl="6">
      <w:start w:val="1"/>
      <w:numFmt w:val="decimal"/>
      <w:lvlText w:val="%1.%2.%3.%4.%5.%6.%7"/>
      <w:lvlJc w:val="left"/>
      <w:pPr>
        <w:ind w:left="1650" w:hanging="1440"/>
      </w:pPr>
      <w:rPr>
        <w:rFonts w:hint="default"/>
        <w:b/>
      </w:rPr>
    </w:lvl>
    <w:lvl w:ilvl="7">
      <w:start w:val="1"/>
      <w:numFmt w:val="decimal"/>
      <w:lvlText w:val="%1.%2.%3.%4.%5.%6.%7.%8"/>
      <w:lvlJc w:val="left"/>
      <w:pPr>
        <w:ind w:left="1685" w:hanging="1440"/>
      </w:pPr>
      <w:rPr>
        <w:rFonts w:hint="default"/>
        <w:b/>
      </w:rPr>
    </w:lvl>
    <w:lvl w:ilvl="8">
      <w:start w:val="1"/>
      <w:numFmt w:val="decimal"/>
      <w:lvlText w:val="%1.%2.%3.%4.%5.%6.%7.%8.%9"/>
      <w:lvlJc w:val="left"/>
      <w:pPr>
        <w:ind w:left="1720" w:hanging="1440"/>
      </w:pPr>
      <w:rPr>
        <w:rFonts w:hint="default"/>
        <w:b/>
      </w:rPr>
    </w:lvl>
  </w:abstractNum>
  <w:abstractNum w:abstractNumId="7" w15:restartNumberingAfterBreak="0">
    <w:nsid w:val="14577250"/>
    <w:multiLevelType w:val="hybridMultilevel"/>
    <w:tmpl w:val="1958C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77D63"/>
    <w:multiLevelType w:val="multilevel"/>
    <w:tmpl w:val="3B904B8C"/>
    <w:lvl w:ilvl="0">
      <w:start w:val="1"/>
      <w:numFmt w:val="decimal"/>
      <w:lvlText w:val="%1"/>
      <w:lvlJc w:val="left"/>
      <w:pPr>
        <w:ind w:left="959" w:hanging="852"/>
      </w:pPr>
      <w:rPr>
        <w:rFonts w:hint="default"/>
        <w:lang w:val="en-US" w:eastAsia="en-US" w:bidi="ar-SA"/>
      </w:rPr>
    </w:lvl>
    <w:lvl w:ilvl="1">
      <w:start w:val="1"/>
      <w:numFmt w:val="decimal"/>
      <w:lvlText w:val="%1.%2"/>
      <w:lvlJc w:val="left"/>
      <w:pPr>
        <w:ind w:left="959" w:hanging="852"/>
      </w:pPr>
      <w:rPr>
        <w:rFonts w:hint="default"/>
        <w:lang w:val="en-US" w:eastAsia="en-US" w:bidi="ar-SA"/>
      </w:rPr>
    </w:lvl>
    <w:lvl w:ilvl="2">
      <w:start w:val="3"/>
      <w:numFmt w:val="decimal"/>
      <w:lvlText w:val="%1.%2.%3"/>
      <w:lvlJc w:val="left"/>
      <w:pPr>
        <w:ind w:left="959" w:hanging="852"/>
      </w:pPr>
      <w:rPr>
        <w:rFonts w:hint="default"/>
        <w:lang w:val="en-US" w:eastAsia="en-US" w:bidi="ar-SA"/>
      </w:rPr>
    </w:lvl>
    <w:lvl w:ilvl="3">
      <w:start w:val="1"/>
      <w:numFmt w:val="decimal"/>
      <w:lvlText w:val="%1.%2.%3.%4."/>
      <w:lvlJc w:val="left"/>
      <w:pPr>
        <w:ind w:left="959"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9" w15:restartNumberingAfterBreak="0">
    <w:nsid w:val="1E2B0A16"/>
    <w:multiLevelType w:val="hybridMultilevel"/>
    <w:tmpl w:val="DC228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34919"/>
    <w:multiLevelType w:val="multilevel"/>
    <w:tmpl w:val="292CF286"/>
    <w:lvl w:ilvl="0">
      <w:start w:val="3"/>
      <w:numFmt w:val="decimal"/>
      <w:lvlText w:val="%1"/>
      <w:lvlJc w:val="left"/>
      <w:pPr>
        <w:ind w:left="957" w:hanging="852"/>
      </w:pPr>
      <w:rPr>
        <w:rFonts w:hint="default"/>
        <w:lang w:val="en-US" w:eastAsia="en-US" w:bidi="ar-SA"/>
      </w:rPr>
    </w:lvl>
    <w:lvl w:ilvl="1">
      <w:start w:val="2"/>
      <w:numFmt w:val="decimal"/>
      <w:lvlText w:val="%1.%2"/>
      <w:lvlJc w:val="left"/>
      <w:pPr>
        <w:ind w:left="957" w:hanging="852"/>
      </w:pPr>
      <w:rPr>
        <w:rFonts w:hint="default"/>
        <w:lang w:val="en-US" w:eastAsia="en-US" w:bidi="ar-SA"/>
      </w:rPr>
    </w:lvl>
    <w:lvl w:ilvl="2">
      <w:start w:val="4"/>
      <w:numFmt w:val="decimal"/>
      <w:lvlText w:val="%1.%2.%3"/>
      <w:lvlJc w:val="left"/>
      <w:pPr>
        <w:ind w:left="957" w:hanging="852"/>
      </w:pPr>
      <w:rPr>
        <w:rFonts w:hint="default"/>
        <w:lang w:val="en-US" w:eastAsia="en-US" w:bidi="ar-SA"/>
      </w:rPr>
    </w:lvl>
    <w:lvl w:ilvl="3">
      <w:start w:val="1"/>
      <w:numFmt w:val="decimal"/>
      <w:lvlText w:val="%1.%2.%3.%4."/>
      <w:lvlJc w:val="left"/>
      <w:pPr>
        <w:ind w:left="957"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068" w:hanging="852"/>
      </w:pPr>
      <w:rPr>
        <w:rFonts w:hint="default"/>
        <w:lang w:val="en-US" w:eastAsia="en-US" w:bidi="ar-SA"/>
      </w:rPr>
    </w:lvl>
    <w:lvl w:ilvl="5">
      <w:numFmt w:val="bullet"/>
      <w:lvlText w:val="•"/>
      <w:lvlJc w:val="left"/>
      <w:pPr>
        <w:ind w:left="3595" w:hanging="852"/>
      </w:pPr>
      <w:rPr>
        <w:rFonts w:hint="default"/>
        <w:lang w:val="en-US" w:eastAsia="en-US" w:bidi="ar-SA"/>
      </w:rPr>
    </w:lvl>
    <w:lvl w:ilvl="6">
      <w:numFmt w:val="bullet"/>
      <w:lvlText w:val="•"/>
      <w:lvlJc w:val="left"/>
      <w:pPr>
        <w:ind w:left="4122" w:hanging="852"/>
      </w:pPr>
      <w:rPr>
        <w:rFonts w:hint="default"/>
        <w:lang w:val="en-US" w:eastAsia="en-US" w:bidi="ar-SA"/>
      </w:rPr>
    </w:lvl>
    <w:lvl w:ilvl="7">
      <w:numFmt w:val="bullet"/>
      <w:lvlText w:val="•"/>
      <w:lvlJc w:val="left"/>
      <w:pPr>
        <w:ind w:left="4649" w:hanging="852"/>
      </w:pPr>
      <w:rPr>
        <w:rFonts w:hint="default"/>
        <w:lang w:val="en-US" w:eastAsia="en-US" w:bidi="ar-SA"/>
      </w:rPr>
    </w:lvl>
    <w:lvl w:ilvl="8">
      <w:numFmt w:val="bullet"/>
      <w:lvlText w:val="•"/>
      <w:lvlJc w:val="left"/>
      <w:pPr>
        <w:ind w:left="5176" w:hanging="852"/>
      </w:pPr>
      <w:rPr>
        <w:rFonts w:hint="default"/>
        <w:lang w:val="en-US" w:eastAsia="en-US" w:bidi="ar-SA"/>
      </w:rPr>
    </w:lvl>
  </w:abstractNum>
  <w:abstractNum w:abstractNumId="11" w15:restartNumberingAfterBreak="0">
    <w:nsid w:val="24493E22"/>
    <w:multiLevelType w:val="multilevel"/>
    <w:tmpl w:val="C36ED4C2"/>
    <w:lvl w:ilvl="0">
      <w:start w:val="1"/>
      <w:numFmt w:val="decimal"/>
      <w:lvlText w:val="%1"/>
      <w:lvlJc w:val="left"/>
      <w:pPr>
        <w:ind w:left="959" w:hanging="852"/>
      </w:pPr>
      <w:rPr>
        <w:rFonts w:hint="default"/>
        <w:lang w:val="en-US" w:eastAsia="en-US" w:bidi="ar-SA"/>
      </w:rPr>
    </w:lvl>
    <w:lvl w:ilvl="1">
      <w:start w:val="2"/>
      <w:numFmt w:val="decimal"/>
      <w:lvlText w:val="%1.%2"/>
      <w:lvlJc w:val="left"/>
      <w:pPr>
        <w:ind w:left="959" w:hanging="852"/>
      </w:pPr>
      <w:rPr>
        <w:rFonts w:hint="default"/>
        <w:lang w:val="en-US" w:eastAsia="en-US" w:bidi="ar-SA"/>
      </w:rPr>
    </w:lvl>
    <w:lvl w:ilvl="2">
      <w:start w:val="3"/>
      <w:numFmt w:val="decimal"/>
      <w:lvlText w:val="%1.%2.%3"/>
      <w:lvlJc w:val="left"/>
      <w:pPr>
        <w:ind w:left="959" w:hanging="852"/>
      </w:pPr>
      <w:rPr>
        <w:rFonts w:hint="default"/>
        <w:lang w:val="en-US" w:eastAsia="en-US" w:bidi="ar-SA"/>
      </w:rPr>
    </w:lvl>
    <w:lvl w:ilvl="3">
      <w:start w:val="1"/>
      <w:numFmt w:val="decimal"/>
      <w:lvlText w:val="%1.%2.%3.%4."/>
      <w:lvlJc w:val="left"/>
      <w:pPr>
        <w:ind w:left="959"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12" w15:restartNumberingAfterBreak="0">
    <w:nsid w:val="249A5E60"/>
    <w:multiLevelType w:val="multilevel"/>
    <w:tmpl w:val="BE30BFFA"/>
    <w:lvl w:ilvl="0">
      <w:start w:val="4"/>
      <w:numFmt w:val="decimal"/>
      <w:lvlText w:val="%1"/>
      <w:lvlJc w:val="left"/>
      <w:pPr>
        <w:ind w:left="959" w:hanging="852"/>
      </w:pPr>
      <w:rPr>
        <w:rFonts w:hint="default"/>
        <w:lang w:val="en-US" w:eastAsia="en-US" w:bidi="ar-SA"/>
      </w:rPr>
    </w:lvl>
    <w:lvl w:ilvl="1">
      <w:start w:val="3"/>
      <w:numFmt w:val="decimal"/>
      <w:lvlText w:val="%1.%2"/>
      <w:lvlJc w:val="left"/>
      <w:pPr>
        <w:ind w:left="959" w:hanging="852"/>
      </w:pPr>
      <w:rPr>
        <w:rFonts w:hint="default"/>
        <w:lang w:val="en-US" w:eastAsia="en-US" w:bidi="ar-SA"/>
      </w:rPr>
    </w:lvl>
    <w:lvl w:ilvl="2">
      <w:start w:val="2"/>
      <w:numFmt w:val="decimal"/>
      <w:lvlText w:val="%1.%2.%3"/>
      <w:lvlJc w:val="left"/>
      <w:pPr>
        <w:ind w:left="959" w:hanging="852"/>
      </w:pPr>
      <w:rPr>
        <w:rFonts w:hint="default"/>
        <w:lang w:val="en-US" w:eastAsia="en-US" w:bidi="ar-SA"/>
      </w:rPr>
    </w:lvl>
    <w:lvl w:ilvl="3">
      <w:start w:val="1"/>
      <w:numFmt w:val="decimal"/>
      <w:lvlText w:val="%1.%2.%3.%4."/>
      <w:lvlJc w:val="left"/>
      <w:pPr>
        <w:ind w:left="959"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13" w15:restartNumberingAfterBreak="0">
    <w:nsid w:val="24AD4B2F"/>
    <w:multiLevelType w:val="multilevel"/>
    <w:tmpl w:val="39B6525E"/>
    <w:lvl w:ilvl="0">
      <w:start w:val="2"/>
      <w:numFmt w:val="decimal"/>
      <w:lvlText w:val="%1"/>
      <w:lvlJc w:val="left"/>
      <w:pPr>
        <w:ind w:left="957" w:hanging="852"/>
      </w:pPr>
      <w:rPr>
        <w:rFonts w:hint="default"/>
        <w:lang w:val="en-US" w:eastAsia="en-US" w:bidi="ar-SA"/>
      </w:rPr>
    </w:lvl>
    <w:lvl w:ilvl="1">
      <w:start w:val="2"/>
      <w:numFmt w:val="decimal"/>
      <w:lvlText w:val="%1.%2"/>
      <w:lvlJc w:val="left"/>
      <w:pPr>
        <w:ind w:left="957" w:hanging="852"/>
      </w:pPr>
      <w:rPr>
        <w:rFonts w:hint="default"/>
        <w:lang w:val="en-US" w:eastAsia="en-US" w:bidi="ar-SA"/>
      </w:rPr>
    </w:lvl>
    <w:lvl w:ilvl="2">
      <w:start w:val="3"/>
      <w:numFmt w:val="decimal"/>
      <w:lvlText w:val="%1.%2.%3"/>
      <w:lvlJc w:val="left"/>
      <w:pPr>
        <w:ind w:left="957" w:hanging="852"/>
      </w:pPr>
      <w:rPr>
        <w:rFonts w:hint="default"/>
        <w:lang w:val="en-US" w:eastAsia="en-US" w:bidi="ar-SA"/>
      </w:rPr>
    </w:lvl>
    <w:lvl w:ilvl="3">
      <w:start w:val="1"/>
      <w:numFmt w:val="decimal"/>
      <w:lvlText w:val="%1.%2.%3.%4."/>
      <w:lvlJc w:val="left"/>
      <w:pPr>
        <w:ind w:left="957"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4" w15:restartNumberingAfterBreak="0">
    <w:nsid w:val="266B121E"/>
    <w:multiLevelType w:val="multilevel"/>
    <w:tmpl w:val="83D86406"/>
    <w:lvl w:ilvl="0">
      <w:start w:val="2"/>
      <w:numFmt w:val="decimal"/>
      <w:lvlText w:val="%1"/>
      <w:lvlJc w:val="left"/>
      <w:pPr>
        <w:ind w:left="730" w:hanging="730"/>
      </w:pPr>
      <w:rPr>
        <w:rFonts w:hint="default"/>
      </w:rPr>
    </w:lvl>
    <w:lvl w:ilvl="1">
      <w:start w:val="2"/>
      <w:numFmt w:val="decimal"/>
      <w:lvlText w:val="%1.%2"/>
      <w:lvlJc w:val="left"/>
      <w:pPr>
        <w:ind w:left="765" w:hanging="730"/>
      </w:pPr>
      <w:rPr>
        <w:rFonts w:hint="default"/>
      </w:rPr>
    </w:lvl>
    <w:lvl w:ilvl="2">
      <w:start w:val="4"/>
      <w:numFmt w:val="decimal"/>
      <w:lvlText w:val="%1.%2.%3"/>
      <w:lvlJc w:val="left"/>
      <w:pPr>
        <w:ind w:left="800" w:hanging="730"/>
      </w:pPr>
      <w:rPr>
        <w:rFonts w:hint="default"/>
      </w:rPr>
    </w:lvl>
    <w:lvl w:ilvl="3">
      <w:start w:val="23"/>
      <w:numFmt w:val="decimal"/>
      <w:lvlText w:val="%1.%2.%3.%4"/>
      <w:lvlJc w:val="left"/>
      <w:pPr>
        <w:ind w:left="835" w:hanging="73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abstractNum w:abstractNumId="15" w15:restartNumberingAfterBreak="0">
    <w:nsid w:val="268B583E"/>
    <w:multiLevelType w:val="multilevel"/>
    <w:tmpl w:val="10A28F24"/>
    <w:lvl w:ilvl="0">
      <w:start w:val="3"/>
      <w:numFmt w:val="decimal"/>
      <w:lvlText w:val="%1"/>
      <w:lvlJc w:val="left"/>
      <w:pPr>
        <w:ind w:left="959" w:hanging="852"/>
      </w:pPr>
      <w:rPr>
        <w:rFonts w:hint="default"/>
        <w:lang w:val="en-GB" w:eastAsia="en-GB" w:bidi="en-GB"/>
      </w:rPr>
    </w:lvl>
    <w:lvl w:ilvl="1">
      <w:start w:val="3"/>
      <w:numFmt w:val="decimal"/>
      <w:lvlText w:val="%1.%2"/>
      <w:lvlJc w:val="left"/>
      <w:pPr>
        <w:ind w:left="959" w:hanging="852"/>
      </w:pPr>
      <w:rPr>
        <w:rFonts w:hint="default"/>
        <w:lang w:val="en-GB" w:eastAsia="en-GB" w:bidi="en-GB"/>
      </w:rPr>
    </w:lvl>
    <w:lvl w:ilvl="2">
      <w:start w:val="3"/>
      <w:numFmt w:val="decimal"/>
      <w:lvlText w:val="%1.%2.%3"/>
      <w:lvlJc w:val="left"/>
      <w:pPr>
        <w:ind w:left="959" w:hanging="852"/>
      </w:pPr>
      <w:rPr>
        <w:rFonts w:hint="default"/>
        <w:lang w:val="en-GB" w:eastAsia="en-GB" w:bidi="en-GB"/>
      </w:rPr>
    </w:lvl>
    <w:lvl w:ilvl="3">
      <w:start w:val="1"/>
      <w:numFmt w:val="decimal"/>
      <w:lvlText w:val="%1.%2.%3.%4."/>
      <w:lvlJc w:val="left"/>
      <w:pPr>
        <w:ind w:left="959" w:hanging="852"/>
      </w:pPr>
      <w:rPr>
        <w:rFonts w:ascii="Calibri" w:eastAsia="Calibri" w:hAnsi="Calibri" w:cs="Calibri" w:hint="default"/>
        <w:spacing w:val="-3"/>
        <w:w w:val="100"/>
        <w:sz w:val="22"/>
        <w:szCs w:val="22"/>
        <w:lang w:val="en-GB" w:eastAsia="en-GB" w:bidi="en-GB"/>
      </w:rPr>
    </w:lvl>
    <w:lvl w:ilvl="4">
      <w:numFmt w:val="bullet"/>
      <w:lvlText w:val="•"/>
      <w:lvlJc w:val="left"/>
      <w:pPr>
        <w:ind w:left="2940" w:hanging="852"/>
      </w:pPr>
      <w:rPr>
        <w:rFonts w:hint="default"/>
        <w:lang w:val="en-GB" w:eastAsia="en-GB" w:bidi="en-GB"/>
      </w:rPr>
    </w:lvl>
    <w:lvl w:ilvl="5">
      <w:numFmt w:val="bullet"/>
      <w:lvlText w:val="•"/>
      <w:lvlJc w:val="left"/>
      <w:pPr>
        <w:ind w:left="3436" w:hanging="852"/>
      </w:pPr>
      <w:rPr>
        <w:rFonts w:hint="default"/>
        <w:lang w:val="en-GB" w:eastAsia="en-GB" w:bidi="en-GB"/>
      </w:rPr>
    </w:lvl>
    <w:lvl w:ilvl="6">
      <w:numFmt w:val="bullet"/>
      <w:lvlText w:val="•"/>
      <w:lvlJc w:val="left"/>
      <w:pPr>
        <w:ind w:left="3931" w:hanging="852"/>
      </w:pPr>
      <w:rPr>
        <w:rFonts w:hint="default"/>
        <w:lang w:val="en-GB" w:eastAsia="en-GB" w:bidi="en-GB"/>
      </w:rPr>
    </w:lvl>
    <w:lvl w:ilvl="7">
      <w:numFmt w:val="bullet"/>
      <w:lvlText w:val="•"/>
      <w:lvlJc w:val="left"/>
      <w:pPr>
        <w:ind w:left="4426" w:hanging="852"/>
      </w:pPr>
      <w:rPr>
        <w:rFonts w:hint="default"/>
        <w:lang w:val="en-GB" w:eastAsia="en-GB" w:bidi="en-GB"/>
      </w:rPr>
    </w:lvl>
    <w:lvl w:ilvl="8">
      <w:numFmt w:val="bullet"/>
      <w:lvlText w:val="•"/>
      <w:lvlJc w:val="left"/>
      <w:pPr>
        <w:ind w:left="4921" w:hanging="852"/>
      </w:pPr>
      <w:rPr>
        <w:rFonts w:hint="default"/>
        <w:lang w:val="en-GB" w:eastAsia="en-GB" w:bidi="en-GB"/>
      </w:rPr>
    </w:lvl>
  </w:abstractNum>
  <w:abstractNum w:abstractNumId="16" w15:restartNumberingAfterBreak="0">
    <w:nsid w:val="2C08660E"/>
    <w:multiLevelType w:val="multilevel"/>
    <w:tmpl w:val="C8BEBFB4"/>
    <w:lvl w:ilvl="0">
      <w:start w:val="3"/>
      <w:numFmt w:val="decimal"/>
      <w:lvlText w:val="%1"/>
      <w:lvlJc w:val="left"/>
      <w:pPr>
        <w:ind w:left="959" w:hanging="852"/>
      </w:pPr>
      <w:rPr>
        <w:rFonts w:hint="default"/>
        <w:lang w:val="en-US" w:eastAsia="en-US" w:bidi="ar-SA"/>
      </w:rPr>
    </w:lvl>
    <w:lvl w:ilvl="1">
      <w:start w:val="3"/>
      <w:numFmt w:val="decimal"/>
      <w:lvlText w:val="%1.%2"/>
      <w:lvlJc w:val="left"/>
      <w:pPr>
        <w:ind w:left="959" w:hanging="852"/>
      </w:pPr>
      <w:rPr>
        <w:rFonts w:hint="default"/>
        <w:lang w:val="en-US" w:eastAsia="en-US" w:bidi="ar-SA"/>
      </w:rPr>
    </w:lvl>
    <w:lvl w:ilvl="2">
      <w:start w:val="2"/>
      <w:numFmt w:val="decimal"/>
      <w:lvlText w:val="%1.%2.%3"/>
      <w:lvlJc w:val="left"/>
      <w:pPr>
        <w:ind w:left="959" w:hanging="852"/>
      </w:pPr>
      <w:rPr>
        <w:rFonts w:hint="default"/>
        <w:lang w:val="en-US" w:eastAsia="en-US" w:bidi="ar-SA"/>
      </w:rPr>
    </w:lvl>
    <w:lvl w:ilvl="3">
      <w:start w:val="1"/>
      <w:numFmt w:val="decimal"/>
      <w:lvlText w:val="%1.%2.%3.%4."/>
      <w:lvlJc w:val="left"/>
      <w:pPr>
        <w:ind w:left="959"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40" w:hanging="852"/>
      </w:pPr>
      <w:rPr>
        <w:rFonts w:hint="default"/>
        <w:lang w:val="en-US" w:eastAsia="en-US" w:bidi="ar-SA"/>
      </w:rPr>
    </w:lvl>
    <w:lvl w:ilvl="5">
      <w:numFmt w:val="bullet"/>
      <w:lvlText w:val="•"/>
      <w:lvlJc w:val="left"/>
      <w:pPr>
        <w:ind w:left="3436" w:hanging="852"/>
      </w:pPr>
      <w:rPr>
        <w:rFonts w:hint="default"/>
        <w:lang w:val="en-US" w:eastAsia="en-US" w:bidi="ar-SA"/>
      </w:rPr>
    </w:lvl>
    <w:lvl w:ilvl="6">
      <w:numFmt w:val="bullet"/>
      <w:lvlText w:val="•"/>
      <w:lvlJc w:val="left"/>
      <w:pPr>
        <w:ind w:left="3931" w:hanging="852"/>
      </w:pPr>
      <w:rPr>
        <w:rFonts w:hint="default"/>
        <w:lang w:val="en-US" w:eastAsia="en-US" w:bidi="ar-SA"/>
      </w:rPr>
    </w:lvl>
    <w:lvl w:ilvl="7">
      <w:numFmt w:val="bullet"/>
      <w:lvlText w:val="•"/>
      <w:lvlJc w:val="left"/>
      <w:pPr>
        <w:ind w:left="4426" w:hanging="852"/>
      </w:pPr>
      <w:rPr>
        <w:rFonts w:hint="default"/>
        <w:lang w:val="en-US" w:eastAsia="en-US" w:bidi="ar-SA"/>
      </w:rPr>
    </w:lvl>
    <w:lvl w:ilvl="8">
      <w:numFmt w:val="bullet"/>
      <w:lvlText w:val="•"/>
      <w:lvlJc w:val="left"/>
      <w:pPr>
        <w:ind w:left="4921" w:hanging="852"/>
      </w:pPr>
      <w:rPr>
        <w:rFonts w:hint="default"/>
        <w:lang w:val="en-US" w:eastAsia="en-US" w:bidi="ar-SA"/>
      </w:rPr>
    </w:lvl>
  </w:abstractNum>
  <w:abstractNum w:abstractNumId="17" w15:restartNumberingAfterBreak="0">
    <w:nsid w:val="2C0C7D26"/>
    <w:multiLevelType w:val="hybridMultilevel"/>
    <w:tmpl w:val="F1BEC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DA0D92"/>
    <w:multiLevelType w:val="hybridMultilevel"/>
    <w:tmpl w:val="57A00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E54D7E"/>
    <w:multiLevelType w:val="hybridMultilevel"/>
    <w:tmpl w:val="6B5AC36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180399"/>
    <w:multiLevelType w:val="multilevel"/>
    <w:tmpl w:val="574EE3E2"/>
    <w:lvl w:ilvl="0">
      <w:start w:val="2"/>
      <w:numFmt w:val="decimal"/>
      <w:lvlText w:val="%1"/>
      <w:lvlJc w:val="left"/>
      <w:pPr>
        <w:ind w:left="730" w:hanging="730"/>
      </w:pPr>
      <w:rPr>
        <w:rFonts w:hint="default"/>
      </w:rPr>
    </w:lvl>
    <w:lvl w:ilvl="1">
      <w:start w:val="2"/>
      <w:numFmt w:val="decimal"/>
      <w:lvlText w:val="%1.%2"/>
      <w:lvlJc w:val="left"/>
      <w:pPr>
        <w:ind w:left="765" w:hanging="730"/>
      </w:pPr>
      <w:rPr>
        <w:rFonts w:hint="default"/>
      </w:rPr>
    </w:lvl>
    <w:lvl w:ilvl="2">
      <w:start w:val="4"/>
      <w:numFmt w:val="decimal"/>
      <w:lvlText w:val="%1.%2.%3"/>
      <w:lvlJc w:val="left"/>
      <w:pPr>
        <w:ind w:left="800" w:hanging="730"/>
      </w:pPr>
      <w:rPr>
        <w:rFonts w:hint="default"/>
      </w:rPr>
    </w:lvl>
    <w:lvl w:ilvl="3">
      <w:start w:val="23"/>
      <w:numFmt w:val="decimal"/>
      <w:lvlText w:val="%1.%2.%3.%4"/>
      <w:lvlJc w:val="left"/>
      <w:pPr>
        <w:ind w:left="835" w:hanging="73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abstractNum w:abstractNumId="21" w15:restartNumberingAfterBreak="0">
    <w:nsid w:val="34FF4CEF"/>
    <w:multiLevelType w:val="hybridMultilevel"/>
    <w:tmpl w:val="C58C1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723D6D"/>
    <w:multiLevelType w:val="hybridMultilevel"/>
    <w:tmpl w:val="1A5EF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8C476D"/>
    <w:multiLevelType w:val="multilevel"/>
    <w:tmpl w:val="EDC6472A"/>
    <w:lvl w:ilvl="0">
      <w:start w:val="1"/>
      <w:numFmt w:val="decimal"/>
      <w:lvlText w:val="%1"/>
      <w:lvlJc w:val="left"/>
      <w:pPr>
        <w:ind w:left="964" w:hanging="852"/>
      </w:pPr>
      <w:rPr>
        <w:rFonts w:hint="default"/>
        <w:lang w:val="en-US" w:eastAsia="en-US" w:bidi="ar-SA"/>
      </w:rPr>
    </w:lvl>
    <w:lvl w:ilvl="1">
      <w:start w:val="2"/>
      <w:numFmt w:val="decimal"/>
      <w:lvlText w:val="%1.%2"/>
      <w:lvlJc w:val="left"/>
      <w:pPr>
        <w:ind w:left="964" w:hanging="852"/>
      </w:pPr>
      <w:rPr>
        <w:rFonts w:hint="default"/>
        <w:lang w:val="en-US" w:eastAsia="en-US" w:bidi="ar-SA"/>
      </w:rPr>
    </w:lvl>
    <w:lvl w:ilvl="2">
      <w:start w:val="2"/>
      <w:numFmt w:val="decimal"/>
      <w:lvlText w:val="%1.%2.%3"/>
      <w:lvlJc w:val="left"/>
      <w:pPr>
        <w:ind w:left="964" w:hanging="852"/>
      </w:pPr>
      <w:rPr>
        <w:rFonts w:hint="default"/>
        <w:lang w:val="en-US" w:eastAsia="en-US" w:bidi="ar-SA"/>
      </w:rPr>
    </w:lvl>
    <w:lvl w:ilvl="3">
      <w:start w:val="1"/>
      <w:numFmt w:val="decimal"/>
      <w:lvlText w:val="%1.%2.%3.%4."/>
      <w:lvlJc w:val="left"/>
      <w:pPr>
        <w:ind w:left="964"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24" w15:restartNumberingAfterBreak="0">
    <w:nsid w:val="3F87603A"/>
    <w:multiLevelType w:val="multilevel"/>
    <w:tmpl w:val="C3D07F62"/>
    <w:lvl w:ilvl="0">
      <w:start w:val="3"/>
      <w:numFmt w:val="decimal"/>
      <w:lvlText w:val="%1"/>
      <w:lvlJc w:val="left"/>
      <w:pPr>
        <w:ind w:left="705" w:hanging="705"/>
      </w:pPr>
      <w:rPr>
        <w:rFonts w:hint="default"/>
      </w:rPr>
    </w:lvl>
    <w:lvl w:ilvl="1">
      <w:start w:val="3"/>
      <w:numFmt w:val="decimal"/>
      <w:lvlText w:val="%1.%2"/>
      <w:lvlJc w:val="left"/>
      <w:pPr>
        <w:ind w:left="740" w:hanging="705"/>
      </w:pPr>
      <w:rPr>
        <w:rFonts w:hint="default"/>
      </w:rPr>
    </w:lvl>
    <w:lvl w:ilvl="2">
      <w:start w:val="4"/>
      <w:numFmt w:val="decimal"/>
      <w:lvlText w:val="%1.%2.%3"/>
      <w:lvlJc w:val="left"/>
      <w:pPr>
        <w:ind w:left="790" w:hanging="720"/>
      </w:pPr>
      <w:rPr>
        <w:rFonts w:hint="default"/>
      </w:rPr>
    </w:lvl>
    <w:lvl w:ilvl="3">
      <w:start w:val="14"/>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25" w15:restartNumberingAfterBreak="0">
    <w:nsid w:val="45AC0E57"/>
    <w:multiLevelType w:val="multilevel"/>
    <w:tmpl w:val="BDA02422"/>
    <w:lvl w:ilvl="0">
      <w:start w:val="2"/>
      <w:numFmt w:val="decimal"/>
      <w:lvlText w:val="%1"/>
      <w:lvlJc w:val="left"/>
      <w:pPr>
        <w:ind w:left="730" w:hanging="730"/>
      </w:pPr>
      <w:rPr>
        <w:rFonts w:hint="default"/>
      </w:rPr>
    </w:lvl>
    <w:lvl w:ilvl="1">
      <w:start w:val="2"/>
      <w:numFmt w:val="decimal"/>
      <w:lvlText w:val="%1.%2"/>
      <w:lvlJc w:val="left"/>
      <w:pPr>
        <w:ind w:left="765" w:hanging="730"/>
      </w:pPr>
      <w:rPr>
        <w:rFonts w:hint="default"/>
      </w:rPr>
    </w:lvl>
    <w:lvl w:ilvl="2">
      <w:start w:val="4"/>
      <w:numFmt w:val="decimal"/>
      <w:lvlText w:val="%1.%2.%3"/>
      <w:lvlJc w:val="left"/>
      <w:pPr>
        <w:ind w:left="800" w:hanging="730"/>
      </w:pPr>
      <w:rPr>
        <w:rFonts w:hint="default"/>
      </w:rPr>
    </w:lvl>
    <w:lvl w:ilvl="3">
      <w:start w:val="23"/>
      <w:numFmt w:val="decimal"/>
      <w:lvlText w:val="%1.%2.%3.%4"/>
      <w:lvlJc w:val="left"/>
      <w:pPr>
        <w:ind w:left="835" w:hanging="73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abstractNum w:abstractNumId="26" w15:restartNumberingAfterBreak="0">
    <w:nsid w:val="45D968DC"/>
    <w:multiLevelType w:val="multilevel"/>
    <w:tmpl w:val="21868586"/>
    <w:lvl w:ilvl="0">
      <w:start w:val="4"/>
      <w:numFmt w:val="decimal"/>
      <w:lvlText w:val="%1"/>
      <w:lvlJc w:val="left"/>
      <w:pPr>
        <w:ind w:left="612" w:hanging="612"/>
      </w:pPr>
      <w:rPr>
        <w:rFonts w:hint="default"/>
        <w:b/>
      </w:rPr>
    </w:lvl>
    <w:lvl w:ilvl="1">
      <w:start w:val="2"/>
      <w:numFmt w:val="decimal"/>
      <w:lvlText w:val="%1.%2"/>
      <w:lvlJc w:val="left"/>
      <w:pPr>
        <w:ind w:left="647" w:hanging="612"/>
      </w:pPr>
      <w:rPr>
        <w:rFonts w:hint="default"/>
        <w:b/>
      </w:rPr>
    </w:lvl>
    <w:lvl w:ilvl="2">
      <w:start w:val="4"/>
      <w:numFmt w:val="decimal"/>
      <w:lvlText w:val="%1.%2.%3"/>
      <w:lvlJc w:val="left"/>
      <w:pPr>
        <w:ind w:left="790" w:hanging="720"/>
      </w:pPr>
      <w:rPr>
        <w:rFonts w:hint="default"/>
        <w:b/>
      </w:rPr>
    </w:lvl>
    <w:lvl w:ilvl="3">
      <w:start w:val="9"/>
      <w:numFmt w:val="decimal"/>
      <w:lvlText w:val="%1.%2.%3.%4"/>
      <w:lvlJc w:val="left"/>
      <w:pPr>
        <w:ind w:left="825" w:hanging="720"/>
      </w:pPr>
      <w:rPr>
        <w:rFonts w:hint="default"/>
        <w:b/>
      </w:rPr>
    </w:lvl>
    <w:lvl w:ilvl="4">
      <w:start w:val="1"/>
      <w:numFmt w:val="decimal"/>
      <w:lvlText w:val="%1.%2.%3.%4.%5"/>
      <w:lvlJc w:val="left"/>
      <w:pPr>
        <w:ind w:left="1220" w:hanging="1080"/>
      </w:pPr>
      <w:rPr>
        <w:rFonts w:hint="default"/>
        <w:b/>
      </w:rPr>
    </w:lvl>
    <w:lvl w:ilvl="5">
      <w:start w:val="1"/>
      <w:numFmt w:val="decimal"/>
      <w:lvlText w:val="%1.%2.%3.%4.%5.%6"/>
      <w:lvlJc w:val="left"/>
      <w:pPr>
        <w:ind w:left="1255" w:hanging="1080"/>
      </w:pPr>
      <w:rPr>
        <w:rFonts w:hint="default"/>
        <w:b/>
      </w:rPr>
    </w:lvl>
    <w:lvl w:ilvl="6">
      <w:start w:val="1"/>
      <w:numFmt w:val="decimal"/>
      <w:lvlText w:val="%1.%2.%3.%4.%5.%6.%7"/>
      <w:lvlJc w:val="left"/>
      <w:pPr>
        <w:ind w:left="1650" w:hanging="1440"/>
      </w:pPr>
      <w:rPr>
        <w:rFonts w:hint="default"/>
        <w:b/>
      </w:rPr>
    </w:lvl>
    <w:lvl w:ilvl="7">
      <w:start w:val="1"/>
      <w:numFmt w:val="decimal"/>
      <w:lvlText w:val="%1.%2.%3.%4.%5.%6.%7.%8"/>
      <w:lvlJc w:val="left"/>
      <w:pPr>
        <w:ind w:left="1685" w:hanging="1440"/>
      </w:pPr>
      <w:rPr>
        <w:rFonts w:hint="default"/>
        <w:b/>
      </w:rPr>
    </w:lvl>
    <w:lvl w:ilvl="8">
      <w:start w:val="1"/>
      <w:numFmt w:val="decimal"/>
      <w:lvlText w:val="%1.%2.%3.%4.%5.%6.%7.%8.%9"/>
      <w:lvlJc w:val="left"/>
      <w:pPr>
        <w:ind w:left="1720" w:hanging="1440"/>
      </w:pPr>
      <w:rPr>
        <w:rFonts w:hint="default"/>
        <w:b/>
      </w:rPr>
    </w:lvl>
  </w:abstractNum>
  <w:abstractNum w:abstractNumId="27" w15:restartNumberingAfterBreak="0">
    <w:nsid w:val="473512FB"/>
    <w:multiLevelType w:val="multilevel"/>
    <w:tmpl w:val="9D42681A"/>
    <w:lvl w:ilvl="0">
      <w:start w:val="4"/>
      <w:numFmt w:val="decimal"/>
      <w:lvlText w:val="%1"/>
      <w:lvlJc w:val="left"/>
      <w:pPr>
        <w:ind w:left="612" w:hanging="612"/>
      </w:pPr>
      <w:rPr>
        <w:rFonts w:hint="default"/>
        <w:color w:val="auto"/>
      </w:rPr>
    </w:lvl>
    <w:lvl w:ilvl="1">
      <w:start w:val="2"/>
      <w:numFmt w:val="decimal"/>
      <w:lvlText w:val="%1.%2"/>
      <w:lvlJc w:val="left"/>
      <w:pPr>
        <w:ind w:left="648" w:hanging="612"/>
      </w:pPr>
      <w:rPr>
        <w:rFonts w:hint="default"/>
        <w:color w:val="auto"/>
      </w:rPr>
    </w:lvl>
    <w:lvl w:ilvl="2">
      <w:start w:val="3"/>
      <w:numFmt w:val="decimal"/>
      <w:lvlText w:val="%1.%2.%3"/>
      <w:lvlJc w:val="left"/>
      <w:pPr>
        <w:ind w:left="792" w:hanging="720"/>
      </w:pPr>
      <w:rPr>
        <w:rFonts w:hint="default"/>
        <w:color w:val="auto"/>
      </w:rPr>
    </w:lvl>
    <w:lvl w:ilvl="3">
      <w:start w:val="7"/>
      <w:numFmt w:val="decimal"/>
      <w:lvlText w:val="%1.%2.%3.%4"/>
      <w:lvlJc w:val="left"/>
      <w:pPr>
        <w:ind w:left="828" w:hanging="720"/>
      </w:pPr>
      <w:rPr>
        <w:rFonts w:hint="default"/>
        <w:color w:val="auto"/>
      </w:rPr>
    </w:lvl>
    <w:lvl w:ilvl="4">
      <w:start w:val="1"/>
      <w:numFmt w:val="decimal"/>
      <w:lvlText w:val="%1.%2.%3.%4.%5"/>
      <w:lvlJc w:val="left"/>
      <w:pPr>
        <w:ind w:left="1224" w:hanging="1080"/>
      </w:pPr>
      <w:rPr>
        <w:rFonts w:hint="default"/>
        <w:color w:val="auto"/>
      </w:rPr>
    </w:lvl>
    <w:lvl w:ilvl="5">
      <w:start w:val="1"/>
      <w:numFmt w:val="decimal"/>
      <w:lvlText w:val="%1.%2.%3.%4.%5.%6"/>
      <w:lvlJc w:val="left"/>
      <w:pPr>
        <w:ind w:left="1260" w:hanging="1080"/>
      </w:pPr>
      <w:rPr>
        <w:rFonts w:hint="default"/>
        <w:color w:val="auto"/>
      </w:rPr>
    </w:lvl>
    <w:lvl w:ilvl="6">
      <w:start w:val="1"/>
      <w:numFmt w:val="decimal"/>
      <w:lvlText w:val="%1.%2.%3.%4.%5.%6.%7"/>
      <w:lvlJc w:val="left"/>
      <w:pPr>
        <w:ind w:left="1656" w:hanging="1440"/>
      </w:pPr>
      <w:rPr>
        <w:rFonts w:hint="default"/>
        <w:color w:val="auto"/>
      </w:rPr>
    </w:lvl>
    <w:lvl w:ilvl="7">
      <w:start w:val="1"/>
      <w:numFmt w:val="decimal"/>
      <w:lvlText w:val="%1.%2.%3.%4.%5.%6.%7.%8"/>
      <w:lvlJc w:val="left"/>
      <w:pPr>
        <w:ind w:left="1692" w:hanging="1440"/>
      </w:pPr>
      <w:rPr>
        <w:rFonts w:hint="default"/>
        <w:color w:val="auto"/>
      </w:rPr>
    </w:lvl>
    <w:lvl w:ilvl="8">
      <w:start w:val="1"/>
      <w:numFmt w:val="decimal"/>
      <w:lvlText w:val="%1.%2.%3.%4.%5.%6.%7.%8.%9"/>
      <w:lvlJc w:val="left"/>
      <w:pPr>
        <w:ind w:left="1728" w:hanging="1440"/>
      </w:pPr>
      <w:rPr>
        <w:rFonts w:hint="default"/>
        <w:color w:val="auto"/>
      </w:rPr>
    </w:lvl>
  </w:abstractNum>
  <w:abstractNum w:abstractNumId="28" w15:restartNumberingAfterBreak="0">
    <w:nsid w:val="4AA676F1"/>
    <w:multiLevelType w:val="hybridMultilevel"/>
    <w:tmpl w:val="9C944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A85B68"/>
    <w:multiLevelType w:val="multilevel"/>
    <w:tmpl w:val="D23AB678"/>
    <w:lvl w:ilvl="0">
      <w:start w:val="4"/>
      <w:numFmt w:val="decimal"/>
      <w:lvlText w:val="%1"/>
      <w:lvlJc w:val="left"/>
      <w:pPr>
        <w:ind w:left="960" w:hanging="852"/>
      </w:pPr>
      <w:rPr>
        <w:rFonts w:hint="default"/>
        <w:lang w:val="en-US" w:eastAsia="en-US" w:bidi="ar-SA"/>
      </w:rPr>
    </w:lvl>
    <w:lvl w:ilvl="1">
      <w:start w:val="2"/>
      <w:numFmt w:val="decimal"/>
      <w:lvlText w:val="%1.%2"/>
      <w:lvlJc w:val="left"/>
      <w:pPr>
        <w:ind w:left="960" w:hanging="852"/>
      </w:pPr>
      <w:rPr>
        <w:rFonts w:hint="default"/>
        <w:lang w:val="en-US" w:eastAsia="en-US" w:bidi="ar-SA"/>
      </w:rPr>
    </w:lvl>
    <w:lvl w:ilvl="2">
      <w:start w:val="3"/>
      <w:numFmt w:val="decimal"/>
      <w:lvlText w:val="%1.%2.%3"/>
      <w:lvlJc w:val="left"/>
      <w:pPr>
        <w:ind w:left="960" w:hanging="852"/>
      </w:pPr>
      <w:rPr>
        <w:rFonts w:hint="default"/>
        <w:lang w:val="en-US" w:eastAsia="en-US" w:bidi="ar-SA"/>
      </w:rPr>
    </w:lvl>
    <w:lvl w:ilvl="3">
      <w:start w:val="1"/>
      <w:numFmt w:val="decimal"/>
      <w:lvlText w:val="%1.%2.%3.%4."/>
      <w:lvlJc w:val="left"/>
      <w:pPr>
        <w:ind w:left="960"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60" w:hanging="852"/>
      </w:pPr>
      <w:rPr>
        <w:rFonts w:hint="default"/>
        <w:lang w:val="en-US" w:eastAsia="en-US" w:bidi="ar-SA"/>
      </w:rPr>
    </w:lvl>
    <w:lvl w:ilvl="5">
      <w:numFmt w:val="bullet"/>
      <w:lvlText w:val="•"/>
      <w:lvlJc w:val="left"/>
      <w:pPr>
        <w:ind w:left="3835" w:hanging="852"/>
      </w:pPr>
      <w:rPr>
        <w:rFonts w:hint="default"/>
        <w:lang w:val="en-US" w:eastAsia="en-US" w:bidi="ar-SA"/>
      </w:rPr>
    </w:lvl>
    <w:lvl w:ilvl="6">
      <w:numFmt w:val="bullet"/>
      <w:lvlText w:val="•"/>
      <w:lvlJc w:val="left"/>
      <w:pPr>
        <w:ind w:left="4410" w:hanging="852"/>
      </w:pPr>
      <w:rPr>
        <w:rFonts w:hint="default"/>
        <w:lang w:val="en-US" w:eastAsia="en-US" w:bidi="ar-SA"/>
      </w:rPr>
    </w:lvl>
    <w:lvl w:ilvl="7">
      <w:numFmt w:val="bullet"/>
      <w:lvlText w:val="•"/>
      <w:lvlJc w:val="left"/>
      <w:pPr>
        <w:ind w:left="4985" w:hanging="852"/>
      </w:pPr>
      <w:rPr>
        <w:rFonts w:hint="default"/>
        <w:lang w:val="en-US" w:eastAsia="en-US" w:bidi="ar-SA"/>
      </w:rPr>
    </w:lvl>
    <w:lvl w:ilvl="8">
      <w:numFmt w:val="bullet"/>
      <w:lvlText w:val="•"/>
      <w:lvlJc w:val="left"/>
      <w:pPr>
        <w:ind w:left="5560" w:hanging="852"/>
      </w:pPr>
      <w:rPr>
        <w:rFonts w:hint="default"/>
        <w:lang w:val="en-US" w:eastAsia="en-US" w:bidi="ar-SA"/>
      </w:rPr>
    </w:lvl>
  </w:abstractNum>
  <w:abstractNum w:abstractNumId="30" w15:restartNumberingAfterBreak="0">
    <w:nsid w:val="4AFE3618"/>
    <w:multiLevelType w:val="multilevel"/>
    <w:tmpl w:val="D04ED7AE"/>
    <w:lvl w:ilvl="0">
      <w:start w:val="2"/>
      <w:numFmt w:val="decimal"/>
      <w:lvlText w:val="%1"/>
      <w:lvlJc w:val="left"/>
      <w:pPr>
        <w:ind w:left="962" w:hanging="852"/>
      </w:pPr>
      <w:rPr>
        <w:rFonts w:hint="default"/>
        <w:lang w:val="en-US" w:eastAsia="en-US" w:bidi="ar-SA"/>
      </w:rPr>
    </w:lvl>
    <w:lvl w:ilvl="1">
      <w:start w:val="2"/>
      <w:numFmt w:val="decimal"/>
      <w:lvlText w:val="%1.%2"/>
      <w:lvlJc w:val="left"/>
      <w:pPr>
        <w:ind w:left="962" w:hanging="852"/>
      </w:pPr>
      <w:rPr>
        <w:rFonts w:hint="default"/>
        <w:lang w:val="en-US" w:eastAsia="en-US" w:bidi="ar-SA"/>
      </w:rPr>
    </w:lvl>
    <w:lvl w:ilvl="2">
      <w:start w:val="2"/>
      <w:numFmt w:val="decimal"/>
      <w:lvlText w:val="%1.%2.%3"/>
      <w:lvlJc w:val="left"/>
      <w:pPr>
        <w:ind w:left="962" w:hanging="852"/>
      </w:pPr>
      <w:rPr>
        <w:rFonts w:hint="default"/>
        <w:lang w:val="en-US" w:eastAsia="en-US" w:bidi="ar-SA"/>
      </w:rPr>
    </w:lvl>
    <w:lvl w:ilvl="3">
      <w:start w:val="1"/>
      <w:numFmt w:val="decimal"/>
      <w:lvlText w:val="%1.%2.%3.%4."/>
      <w:lvlJc w:val="left"/>
      <w:pPr>
        <w:ind w:left="962"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31" w15:restartNumberingAfterBreak="0">
    <w:nsid w:val="502A1991"/>
    <w:multiLevelType w:val="multilevel"/>
    <w:tmpl w:val="00007EBE"/>
    <w:lvl w:ilvl="0">
      <w:start w:val="3"/>
      <w:numFmt w:val="decimal"/>
      <w:lvlText w:val="%1"/>
      <w:lvlJc w:val="left"/>
      <w:pPr>
        <w:ind w:left="612" w:hanging="612"/>
      </w:pPr>
      <w:rPr>
        <w:rFonts w:hint="default"/>
      </w:rPr>
    </w:lvl>
    <w:lvl w:ilvl="1">
      <w:start w:val="3"/>
      <w:numFmt w:val="decimal"/>
      <w:lvlText w:val="%1.%2"/>
      <w:lvlJc w:val="left"/>
      <w:pPr>
        <w:ind w:left="647" w:hanging="612"/>
      </w:pPr>
      <w:rPr>
        <w:rFonts w:hint="default"/>
      </w:rPr>
    </w:lvl>
    <w:lvl w:ilvl="2">
      <w:start w:val="4"/>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abstractNum w:abstractNumId="32" w15:restartNumberingAfterBreak="0">
    <w:nsid w:val="50964A91"/>
    <w:multiLevelType w:val="hybridMultilevel"/>
    <w:tmpl w:val="35067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E37A01"/>
    <w:multiLevelType w:val="multilevel"/>
    <w:tmpl w:val="A41EA510"/>
    <w:lvl w:ilvl="0">
      <w:start w:val="4"/>
      <w:numFmt w:val="decimal"/>
      <w:lvlText w:val="%1"/>
      <w:lvlJc w:val="left"/>
      <w:pPr>
        <w:ind w:left="957" w:hanging="852"/>
      </w:pPr>
      <w:rPr>
        <w:rFonts w:hint="default"/>
        <w:lang w:val="en-US" w:eastAsia="en-US" w:bidi="ar-SA"/>
      </w:rPr>
    </w:lvl>
    <w:lvl w:ilvl="1">
      <w:start w:val="1"/>
      <w:numFmt w:val="decimal"/>
      <w:lvlText w:val="%1.%2"/>
      <w:lvlJc w:val="left"/>
      <w:pPr>
        <w:ind w:left="957" w:hanging="852"/>
      </w:pPr>
      <w:rPr>
        <w:rFonts w:hint="default"/>
        <w:lang w:val="en-US" w:eastAsia="en-US" w:bidi="ar-SA"/>
      </w:rPr>
    </w:lvl>
    <w:lvl w:ilvl="2">
      <w:start w:val="5"/>
      <w:numFmt w:val="decimal"/>
      <w:lvlText w:val="%1.%2.%3"/>
      <w:lvlJc w:val="left"/>
      <w:pPr>
        <w:ind w:left="957" w:hanging="852"/>
      </w:pPr>
      <w:rPr>
        <w:rFonts w:hint="default"/>
        <w:lang w:val="en-US" w:eastAsia="en-US" w:bidi="ar-SA"/>
      </w:rPr>
    </w:lvl>
    <w:lvl w:ilvl="3">
      <w:start w:val="1"/>
      <w:numFmt w:val="decimal"/>
      <w:lvlText w:val="%1.%2.%3.%4."/>
      <w:lvlJc w:val="left"/>
      <w:pPr>
        <w:ind w:left="957"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34" w15:restartNumberingAfterBreak="0">
    <w:nsid w:val="54481619"/>
    <w:multiLevelType w:val="hybridMultilevel"/>
    <w:tmpl w:val="A3E86F0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FB728B"/>
    <w:multiLevelType w:val="multilevel"/>
    <w:tmpl w:val="EC62F01C"/>
    <w:lvl w:ilvl="0">
      <w:start w:val="2"/>
      <w:numFmt w:val="decimal"/>
      <w:lvlText w:val="%1"/>
      <w:lvlJc w:val="left"/>
      <w:pPr>
        <w:ind w:left="957" w:hanging="852"/>
      </w:pPr>
      <w:rPr>
        <w:rFonts w:hint="default"/>
        <w:lang w:val="en-US" w:eastAsia="en-US" w:bidi="ar-SA"/>
      </w:rPr>
    </w:lvl>
    <w:lvl w:ilvl="1">
      <w:start w:val="1"/>
      <w:numFmt w:val="decimal"/>
      <w:lvlText w:val="%1.%2"/>
      <w:lvlJc w:val="left"/>
      <w:pPr>
        <w:ind w:left="957" w:hanging="852"/>
      </w:pPr>
      <w:rPr>
        <w:rFonts w:hint="default"/>
        <w:lang w:val="en-US" w:eastAsia="en-US" w:bidi="ar-SA"/>
      </w:rPr>
    </w:lvl>
    <w:lvl w:ilvl="2">
      <w:start w:val="3"/>
      <w:numFmt w:val="decimal"/>
      <w:lvlText w:val="%1.%2.%3"/>
      <w:lvlJc w:val="left"/>
      <w:pPr>
        <w:ind w:left="957" w:hanging="852"/>
      </w:pPr>
      <w:rPr>
        <w:rFonts w:hint="default"/>
        <w:lang w:val="en-US" w:eastAsia="en-US" w:bidi="ar-SA"/>
      </w:rPr>
    </w:lvl>
    <w:lvl w:ilvl="3">
      <w:start w:val="1"/>
      <w:numFmt w:val="decimal"/>
      <w:lvlText w:val="%1.%2.%3.%4."/>
      <w:lvlJc w:val="left"/>
      <w:pPr>
        <w:ind w:left="957" w:hanging="852"/>
      </w:pPr>
      <w:rPr>
        <w:rFonts w:ascii="Calibri" w:eastAsia="Calibri" w:hAnsi="Calibri" w:cs="Calibri" w:hint="default"/>
        <w:b w:val="0"/>
        <w:bCs w:val="0"/>
        <w:i w:val="0"/>
        <w:iCs w:val="0"/>
        <w:color w:val="auto"/>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36" w15:restartNumberingAfterBreak="0">
    <w:nsid w:val="5C2E1035"/>
    <w:multiLevelType w:val="multilevel"/>
    <w:tmpl w:val="F66E9162"/>
    <w:lvl w:ilvl="0">
      <w:start w:val="2"/>
      <w:numFmt w:val="decimal"/>
      <w:lvlText w:val="%1"/>
      <w:lvlJc w:val="left"/>
      <w:pPr>
        <w:ind w:left="730" w:hanging="730"/>
      </w:pPr>
      <w:rPr>
        <w:rFonts w:hint="default"/>
      </w:rPr>
    </w:lvl>
    <w:lvl w:ilvl="1">
      <w:start w:val="1"/>
      <w:numFmt w:val="decimal"/>
      <w:lvlText w:val="%1.%2"/>
      <w:lvlJc w:val="left"/>
      <w:pPr>
        <w:ind w:left="765" w:hanging="730"/>
      </w:pPr>
      <w:rPr>
        <w:rFonts w:hint="default"/>
      </w:rPr>
    </w:lvl>
    <w:lvl w:ilvl="2">
      <w:start w:val="3"/>
      <w:numFmt w:val="decimal"/>
      <w:lvlText w:val="%1.%2.%3"/>
      <w:lvlJc w:val="left"/>
      <w:pPr>
        <w:ind w:left="800" w:hanging="730"/>
      </w:pPr>
      <w:rPr>
        <w:rFonts w:hint="default"/>
      </w:rPr>
    </w:lvl>
    <w:lvl w:ilvl="3">
      <w:start w:val="25"/>
      <w:numFmt w:val="decimal"/>
      <w:lvlText w:val="%1.%2.%3.%4"/>
      <w:lvlJc w:val="left"/>
      <w:pPr>
        <w:ind w:left="835" w:hanging="73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abstractNum w:abstractNumId="37" w15:restartNumberingAfterBreak="0">
    <w:nsid w:val="5CD76ACB"/>
    <w:multiLevelType w:val="multilevel"/>
    <w:tmpl w:val="85B842BE"/>
    <w:lvl w:ilvl="0">
      <w:start w:val="1"/>
      <w:numFmt w:val="decimal"/>
      <w:lvlText w:val="%1"/>
      <w:lvlJc w:val="left"/>
      <w:pPr>
        <w:ind w:left="959" w:hanging="852"/>
      </w:pPr>
      <w:rPr>
        <w:rFonts w:hint="default"/>
        <w:lang w:val="en-US" w:eastAsia="en-US" w:bidi="ar-SA"/>
      </w:rPr>
    </w:lvl>
    <w:lvl w:ilvl="1">
      <w:start w:val="1"/>
      <w:numFmt w:val="decimal"/>
      <w:lvlText w:val="%1.%2"/>
      <w:lvlJc w:val="left"/>
      <w:pPr>
        <w:ind w:left="959" w:hanging="852"/>
      </w:pPr>
      <w:rPr>
        <w:rFonts w:hint="default"/>
        <w:lang w:val="en-US" w:eastAsia="en-US" w:bidi="ar-SA"/>
      </w:rPr>
    </w:lvl>
    <w:lvl w:ilvl="2">
      <w:start w:val="4"/>
      <w:numFmt w:val="decimal"/>
      <w:lvlText w:val="%1.%2.%3"/>
      <w:lvlJc w:val="left"/>
      <w:pPr>
        <w:ind w:left="959" w:hanging="852"/>
      </w:pPr>
      <w:rPr>
        <w:rFonts w:hint="default"/>
        <w:lang w:val="en-US" w:eastAsia="en-US" w:bidi="ar-SA"/>
      </w:rPr>
    </w:lvl>
    <w:lvl w:ilvl="3">
      <w:start w:val="1"/>
      <w:numFmt w:val="decimal"/>
      <w:lvlText w:val="%1.%2.%3.%4."/>
      <w:lvlJc w:val="left"/>
      <w:pPr>
        <w:ind w:left="959"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38" w15:restartNumberingAfterBreak="0">
    <w:nsid w:val="63B97160"/>
    <w:multiLevelType w:val="multilevel"/>
    <w:tmpl w:val="7BAC1016"/>
    <w:lvl w:ilvl="0">
      <w:start w:val="4"/>
      <w:numFmt w:val="decimal"/>
      <w:lvlText w:val="%1"/>
      <w:lvlJc w:val="left"/>
      <w:pPr>
        <w:ind w:left="959" w:hanging="852"/>
      </w:pPr>
      <w:rPr>
        <w:rFonts w:hint="default"/>
        <w:lang w:val="en-GB" w:eastAsia="en-GB" w:bidi="en-GB"/>
      </w:rPr>
    </w:lvl>
    <w:lvl w:ilvl="1">
      <w:start w:val="3"/>
      <w:numFmt w:val="decimal"/>
      <w:lvlText w:val="%1.%2"/>
      <w:lvlJc w:val="left"/>
      <w:pPr>
        <w:ind w:left="959" w:hanging="852"/>
      </w:pPr>
      <w:rPr>
        <w:rFonts w:hint="default"/>
        <w:lang w:val="en-GB" w:eastAsia="en-GB" w:bidi="en-GB"/>
      </w:rPr>
    </w:lvl>
    <w:lvl w:ilvl="2">
      <w:start w:val="3"/>
      <w:numFmt w:val="decimal"/>
      <w:lvlText w:val="%1.%2.%3"/>
      <w:lvlJc w:val="left"/>
      <w:pPr>
        <w:ind w:left="959" w:hanging="852"/>
      </w:pPr>
      <w:rPr>
        <w:rFonts w:hint="default"/>
        <w:lang w:val="en-GB" w:eastAsia="en-GB" w:bidi="en-GB"/>
      </w:rPr>
    </w:lvl>
    <w:lvl w:ilvl="3">
      <w:start w:val="1"/>
      <w:numFmt w:val="decimal"/>
      <w:lvlText w:val="%1.%2.%3.%4."/>
      <w:lvlJc w:val="left"/>
      <w:pPr>
        <w:ind w:left="959" w:hanging="852"/>
      </w:pPr>
      <w:rPr>
        <w:rFonts w:ascii="Calibri" w:eastAsia="Calibri" w:hAnsi="Calibri" w:cs="Calibri" w:hint="default"/>
        <w:spacing w:val="-3"/>
        <w:w w:val="100"/>
        <w:sz w:val="22"/>
        <w:szCs w:val="22"/>
        <w:lang w:val="en-GB" w:eastAsia="en-GB" w:bidi="en-GB"/>
      </w:rPr>
    </w:lvl>
    <w:lvl w:ilvl="4">
      <w:numFmt w:val="bullet"/>
      <w:lvlText w:val="•"/>
      <w:lvlJc w:val="left"/>
      <w:pPr>
        <w:ind w:left="3319" w:hanging="852"/>
      </w:pPr>
      <w:rPr>
        <w:rFonts w:hint="default"/>
        <w:lang w:val="en-GB" w:eastAsia="en-GB" w:bidi="en-GB"/>
      </w:rPr>
    </w:lvl>
    <w:lvl w:ilvl="5">
      <w:numFmt w:val="bullet"/>
      <w:lvlText w:val="•"/>
      <w:lvlJc w:val="left"/>
      <w:pPr>
        <w:ind w:left="3909" w:hanging="852"/>
      </w:pPr>
      <w:rPr>
        <w:rFonts w:hint="default"/>
        <w:lang w:val="en-GB" w:eastAsia="en-GB" w:bidi="en-GB"/>
      </w:rPr>
    </w:lvl>
    <w:lvl w:ilvl="6">
      <w:numFmt w:val="bullet"/>
      <w:lvlText w:val="•"/>
      <w:lvlJc w:val="left"/>
      <w:pPr>
        <w:ind w:left="4498" w:hanging="852"/>
      </w:pPr>
      <w:rPr>
        <w:rFonts w:hint="default"/>
        <w:lang w:val="en-GB" w:eastAsia="en-GB" w:bidi="en-GB"/>
      </w:rPr>
    </w:lvl>
    <w:lvl w:ilvl="7">
      <w:numFmt w:val="bullet"/>
      <w:lvlText w:val="•"/>
      <w:lvlJc w:val="left"/>
      <w:pPr>
        <w:ind w:left="5088" w:hanging="852"/>
      </w:pPr>
      <w:rPr>
        <w:rFonts w:hint="default"/>
        <w:lang w:val="en-GB" w:eastAsia="en-GB" w:bidi="en-GB"/>
      </w:rPr>
    </w:lvl>
    <w:lvl w:ilvl="8">
      <w:numFmt w:val="bullet"/>
      <w:lvlText w:val="•"/>
      <w:lvlJc w:val="left"/>
      <w:pPr>
        <w:ind w:left="5678" w:hanging="852"/>
      </w:pPr>
      <w:rPr>
        <w:rFonts w:hint="default"/>
        <w:lang w:val="en-GB" w:eastAsia="en-GB" w:bidi="en-GB"/>
      </w:rPr>
    </w:lvl>
  </w:abstractNum>
  <w:abstractNum w:abstractNumId="39" w15:restartNumberingAfterBreak="0">
    <w:nsid w:val="680D151E"/>
    <w:multiLevelType w:val="hybridMultilevel"/>
    <w:tmpl w:val="7DA24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6C140E"/>
    <w:multiLevelType w:val="multilevel"/>
    <w:tmpl w:val="40B48368"/>
    <w:lvl w:ilvl="0">
      <w:start w:val="2"/>
      <w:numFmt w:val="decimal"/>
      <w:lvlText w:val="%1"/>
      <w:lvlJc w:val="left"/>
      <w:pPr>
        <w:ind w:left="957" w:hanging="852"/>
      </w:pPr>
      <w:rPr>
        <w:rFonts w:hint="default"/>
        <w:lang w:val="en-US" w:eastAsia="en-US" w:bidi="ar-SA"/>
      </w:rPr>
    </w:lvl>
    <w:lvl w:ilvl="1">
      <w:start w:val="1"/>
      <w:numFmt w:val="decimal"/>
      <w:lvlText w:val="%1.%2"/>
      <w:lvlJc w:val="left"/>
      <w:pPr>
        <w:ind w:left="957" w:hanging="852"/>
      </w:pPr>
      <w:rPr>
        <w:rFonts w:hint="default"/>
        <w:lang w:val="en-US" w:eastAsia="en-US" w:bidi="ar-SA"/>
      </w:rPr>
    </w:lvl>
    <w:lvl w:ilvl="2">
      <w:start w:val="4"/>
      <w:numFmt w:val="decimal"/>
      <w:lvlText w:val="%1.%2.%3"/>
      <w:lvlJc w:val="left"/>
      <w:pPr>
        <w:ind w:left="957" w:hanging="852"/>
      </w:pPr>
      <w:rPr>
        <w:rFonts w:hint="default"/>
        <w:lang w:val="en-US" w:eastAsia="en-US" w:bidi="ar-SA"/>
      </w:rPr>
    </w:lvl>
    <w:lvl w:ilvl="3">
      <w:start w:val="1"/>
      <w:numFmt w:val="decimal"/>
      <w:lvlText w:val="%1.%2.%3.%4."/>
      <w:lvlJc w:val="left"/>
      <w:pPr>
        <w:ind w:left="957"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41" w15:restartNumberingAfterBreak="0">
    <w:nsid w:val="6A4354FB"/>
    <w:multiLevelType w:val="multilevel"/>
    <w:tmpl w:val="F028B768"/>
    <w:lvl w:ilvl="0">
      <w:start w:val="4"/>
      <w:numFmt w:val="decimal"/>
      <w:lvlText w:val="%1"/>
      <w:lvlJc w:val="left"/>
      <w:pPr>
        <w:ind w:left="960" w:hanging="852"/>
      </w:pPr>
      <w:rPr>
        <w:rFonts w:hint="default"/>
        <w:lang w:val="en-US" w:eastAsia="en-US" w:bidi="ar-SA"/>
      </w:rPr>
    </w:lvl>
    <w:lvl w:ilvl="1">
      <w:start w:val="2"/>
      <w:numFmt w:val="decimal"/>
      <w:lvlText w:val="%1.%2"/>
      <w:lvlJc w:val="left"/>
      <w:pPr>
        <w:ind w:left="960" w:hanging="852"/>
      </w:pPr>
      <w:rPr>
        <w:rFonts w:hint="default"/>
        <w:lang w:val="en-US" w:eastAsia="en-US" w:bidi="ar-SA"/>
      </w:rPr>
    </w:lvl>
    <w:lvl w:ilvl="2">
      <w:start w:val="2"/>
      <w:numFmt w:val="decimal"/>
      <w:lvlText w:val="%1.%2.%3"/>
      <w:lvlJc w:val="left"/>
      <w:pPr>
        <w:ind w:left="960" w:hanging="852"/>
      </w:pPr>
      <w:rPr>
        <w:rFonts w:hint="default"/>
        <w:lang w:val="en-US" w:eastAsia="en-US" w:bidi="ar-SA"/>
      </w:rPr>
    </w:lvl>
    <w:lvl w:ilvl="3">
      <w:start w:val="1"/>
      <w:numFmt w:val="decimal"/>
      <w:lvlText w:val="%1.%2.%3.%4."/>
      <w:lvlJc w:val="left"/>
      <w:pPr>
        <w:ind w:left="960"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543" w:hanging="852"/>
      </w:pPr>
      <w:rPr>
        <w:rFonts w:hint="default"/>
        <w:lang w:val="en-US" w:eastAsia="en-US" w:bidi="ar-SA"/>
      </w:rPr>
    </w:lvl>
    <w:lvl w:ilvl="5">
      <w:numFmt w:val="bullet"/>
      <w:lvlText w:val="•"/>
      <w:lvlJc w:val="left"/>
      <w:pPr>
        <w:ind w:left="4189" w:hanging="852"/>
      </w:pPr>
      <w:rPr>
        <w:rFonts w:hint="default"/>
        <w:lang w:val="en-US" w:eastAsia="en-US" w:bidi="ar-SA"/>
      </w:rPr>
    </w:lvl>
    <w:lvl w:ilvl="6">
      <w:numFmt w:val="bullet"/>
      <w:lvlText w:val="•"/>
      <w:lvlJc w:val="left"/>
      <w:pPr>
        <w:ind w:left="4835" w:hanging="852"/>
      </w:pPr>
      <w:rPr>
        <w:rFonts w:hint="default"/>
        <w:lang w:val="en-US" w:eastAsia="en-US" w:bidi="ar-SA"/>
      </w:rPr>
    </w:lvl>
    <w:lvl w:ilvl="7">
      <w:numFmt w:val="bullet"/>
      <w:lvlText w:val="•"/>
      <w:lvlJc w:val="left"/>
      <w:pPr>
        <w:ind w:left="5481" w:hanging="852"/>
      </w:pPr>
      <w:rPr>
        <w:rFonts w:hint="default"/>
        <w:lang w:val="en-US" w:eastAsia="en-US" w:bidi="ar-SA"/>
      </w:rPr>
    </w:lvl>
    <w:lvl w:ilvl="8">
      <w:numFmt w:val="bullet"/>
      <w:lvlText w:val="•"/>
      <w:lvlJc w:val="left"/>
      <w:pPr>
        <w:ind w:left="6127" w:hanging="852"/>
      </w:pPr>
      <w:rPr>
        <w:rFonts w:hint="default"/>
        <w:lang w:val="en-US" w:eastAsia="en-US" w:bidi="ar-SA"/>
      </w:rPr>
    </w:lvl>
  </w:abstractNum>
  <w:abstractNum w:abstractNumId="42" w15:restartNumberingAfterBreak="0">
    <w:nsid w:val="6A4774F8"/>
    <w:multiLevelType w:val="multilevel"/>
    <w:tmpl w:val="2BFE0EAE"/>
    <w:lvl w:ilvl="0">
      <w:start w:val="4"/>
      <w:numFmt w:val="decimal"/>
      <w:lvlText w:val="%1"/>
      <w:lvlJc w:val="left"/>
      <w:pPr>
        <w:ind w:left="960" w:hanging="852"/>
      </w:pPr>
      <w:rPr>
        <w:rFonts w:hint="default"/>
        <w:lang w:val="en-US" w:eastAsia="en-US" w:bidi="ar-SA"/>
      </w:rPr>
    </w:lvl>
    <w:lvl w:ilvl="1">
      <w:start w:val="2"/>
      <w:numFmt w:val="decimal"/>
      <w:lvlText w:val="%1.%2"/>
      <w:lvlJc w:val="left"/>
      <w:pPr>
        <w:ind w:left="960" w:hanging="852"/>
      </w:pPr>
      <w:rPr>
        <w:rFonts w:hint="default"/>
        <w:lang w:val="en-US" w:eastAsia="en-US" w:bidi="ar-SA"/>
      </w:rPr>
    </w:lvl>
    <w:lvl w:ilvl="2">
      <w:start w:val="4"/>
      <w:numFmt w:val="decimal"/>
      <w:lvlText w:val="%1.%2.%3"/>
      <w:lvlJc w:val="left"/>
      <w:pPr>
        <w:ind w:left="960" w:hanging="852"/>
      </w:pPr>
      <w:rPr>
        <w:rFonts w:hint="default"/>
        <w:lang w:val="en-US" w:eastAsia="en-US" w:bidi="ar-SA"/>
      </w:rPr>
    </w:lvl>
    <w:lvl w:ilvl="3">
      <w:start w:val="1"/>
      <w:numFmt w:val="decimal"/>
      <w:lvlText w:val="%1.%2.%3.%4."/>
      <w:lvlJc w:val="left"/>
      <w:pPr>
        <w:ind w:left="960"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60" w:hanging="852"/>
      </w:pPr>
      <w:rPr>
        <w:rFonts w:hint="default"/>
        <w:lang w:val="en-US" w:eastAsia="en-US" w:bidi="ar-SA"/>
      </w:rPr>
    </w:lvl>
    <w:lvl w:ilvl="5">
      <w:numFmt w:val="bullet"/>
      <w:lvlText w:val="•"/>
      <w:lvlJc w:val="left"/>
      <w:pPr>
        <w:ind w:left="3835" w:hanging="852"/>
      </w:pPr>
      <w:rPr>
        <w:rFonts w:hint="default"/>
        <w:lang w:val="en-US" w:eastAsia="en-US" w:bidi="ar-SA"/>
      </w:rPr>
    </w:lvl>
    <w:lvl w:ilvl="6">
      <w:numFmt w:val="bullet"/>
      <w:lvlText w:val="•"/>
      <w:lvlJc w:val="left"/>
      <w:pPr>
        <w:ind w:left="4410" w:hanging="852"/>
      </w:pPr>
      <w:rPr>
        <w:rFonts w:hint="default"/>
        <w:lang w:val="en-US" w:eastAsia="en-US" w:bidi="ar-SA"/>
      </w:rPr>
    </w:lvl>
    <w:lvl w:ilvl="7">
      <w:numFmt w:val="bullet"/>
      <w:lvlText w:val="•"/>
      <w:lvlJc w:val="left"/>
      <w:pPr>
        <w:ind w:left="4985" w:hanging="852"/>
      </w:pPr>
      <w:rPr>
        <w:rFonts w:hint="default"/>
        <w:lang w:val="en-US" w:eastAsia="en-US" w:bidi="ar-SA"/>
      </w:rPr>
    </w:lvl>
    <w:lvl w:ilvl="8">
      <w:numFmt w:val="bullet"/>
      <w:lvlText w:val="•"/>
      <w:lvlJc w:val="left"/>
      <w:pPr>
        <w:ind w:left="5560" w:hanging="852"/>
      </w:pPr>
      <w:rPr>
        <w:rFonts w:hint="default"/>
        <w:lang w:val="en-US" w:eastAsia="en-US" w:bidi="ar-SA"/>
      </w:rPr>
    </w:lvl>
  </w:abstractNum>
  <w:abstractNum w:abstractNumId="43" w15:restartNumberingAfterBreak="0">
    <w:nsid w:val="6B403DEB"/>
    <w:multiLevelType w:val="multilevel"/>
    <w:tmpl w:val="37D69F74"/>
    <w:lvl w:ilvl="0">
      <w:start w:val="2"/>
      <w:numFmt w:val="decimal"/>
      <w:lvlText w:val="%1"/>
      <w:lvlJc w:val="left"/>
      <w:pPr>
        <w:ind w:left="620" w:hanging="620"/>
      </w:pPr>
      <w:rPr>
        <w:rFonts w:hint="default"/>
      </w:rPr>
    </w:lvl>
    <w:lvl w:ilvl="1">
      <w:start w:val="2"/>
      <w:numFmt w:val="decimal"/>
      <w:lvlText w:val="%1.%2"/>
      <w:lvlJc w:val="left"/>
      <w:pPr>
        <w:ind w:left="655" w:hanging="620"/>
      </w:pPr>
      <w:rPr>
        <w:rFonts w:hint="default"/>
      </w:rPr>
    </w:lvl>
    <w:lvl w:ilvl="2">
      <w:start w:val="4"/>
      <w:numFmt w:val="decimal"/>
      <w:lvlText w:val="%1.%2.%3"/>
      <w:lvlJc w:val="left"/>
      <w:pPr>
        <w:ind w:left="790" w:hanging="720"/>
      </w:pPr>
      <w:rPr>
        <w:rFonts w:hint="default"/>
      </w:rPr>
    </w:lvl>
    <w:lvl w:ilvl="3">
      <w:start w:val="4"/>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abstractNum w:abstractNumId="44" w15:restartNumberingAfterBreak="0">
    <w:nsid w:val="6DCC7D23"/>
    <w:multiLevelType w:val="hybridMultilevel"/>
    <w:tmpl w:val="9684D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6C637B"/>
    <w:multiLevelType w:val="multilevel"/>
    <w:tmpl w:val="5EA09D30"/>
    <w:lvl w:ilvl="0">
      <w:start w:val="2"/>
      <w:numFmt w:val="decimal"/>
      <w:lvlText w:val="%1"/>
      <w:lvlJc w:val="left"/>
      <w:pPr>
        <w:ind w:left="957" w:hanging="852"/>
      </w:pPr>
      <w:rPr>
        <w:rFonts w:hint="default"/>
        <w:lang w:val="en-US" w:eastAsia="en-US" w:bidi="ar-SA"/>
      </w:rPr>
    </w:lvl>
    <w:lvl w:ilvl="1">
      <w:start w:val="2"/>
      <w:numFmt w:val="decimal"/>
      <w:lvlText w:val="%1.%2"/>
      <w:lvlJc w:val="left"/>
      <w:pPr>
        <w:ind w:left="957" w:hanging="852"/>
      </w:pPr>
      <w:rPr>
        <w:rFonts w:hint="default"/>
        <w:lang w:val="en-US" w:eastAsia="en-US" w:bidi="ar-SA"/>
      </w:rPr>
    </w:lvl>
    <w:lvl w:ilvl="2">
      <w:start w:val="4"/>
      <w:numFmt w:val="decimal"/>
      <w:lvlText w:val="%1.%2.%3"/>
      <w:lvlJc w:val="left"/>
      <w:pPr>
        <w:ind w:left="957" w:hanging="852"/>
      </w:pPr>
      <w:rPr>
        <w:rFonts w:hint="default"/>
        <w:lang w:val="en-US" w:eastAsia="en-US" w:bidi="ar-SA"/>
      </w:rPr>
    </w:lvl>
    <w:lvl w:ilvl="3">
      <w:start w:val="1"/>
      <w:numFmt w:val="decimal"/>
      <w:lvlText w:val="%1.%2.%3.%4."/>
      <w:lvlJc w:val="left"/>
      <w:pPr>
        <w:ind w:left="957"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46" w15:restartNumberingAfterBreak="0">
    <w:nsid w:val="6F933C73"/>
    <w:multiLevelType w:val="hybridMultilevel"/>
    <w:tmpl w:val="66564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12571C"/>
    <w:multiLevelType w:val="multilevel"/>
    <w:tmpl w:val="0A4695D0"/>
    <w:lvl w:ilvl="0">
      <w:start w:val="1"/>
      <w:numFmt w:val="decimal"/>
      <w:lvlText w:val="%1"/>
      <w:lvlJc w:val="left"/>
      <w:pPr>
        <w:ind w:left="620" w:hanging="620"/>
      </w:pPr>
      <w:rPr>
        <w:rFonts w:hint="default"/>
      </w:rPr>
    </w:lvl>
    <w:lvl w:ilvl="1">
      <w:start w:val="2"/>
      <w:numFmt w:val="decimal"/>
      <w:lvlText w:val="%1.%2"/>
      <w:lvlJc w:val="left"/>
      <w:pPr>
        <w:ind w:left="655" w:hanging="620"/>
      </w:pPr>
      <w:rPr>
        <w:rFonts w:hint="default"/>
      </w:rPr>
    </w:lvl>
    <w:lvl w:ilvl="2">
      <w:start w:val="2"/>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abstractNum w:abstractNumId="48" w15:restartNumberingAfterBreak="0">
    <w:nsid w:val="732D529A"/>
    <w:multiLevelType w:val="multilevel"/>
    <w:tmpl w:val="6BE22D0C"/>
    <w:lvl w:ilvl="0">
      <w:start w:val="4"/>
      <w:numFmt w:val="decimal"/>
      <w:lvlText w:val="%1"/>
      <w:lvlJc w:val="left"/>
      <w:pPr>
        <w:ind w:left="959" w:hanging="852"/>
      </w:pPr>
      <w:rPr>
        <w:rFonts w:hint="default"/>
        <w:lang w:val="en-US" w:eastAsia="en-US" w:bidi="ar-SA"/>
      </w:rPr>
    </w:lvl>
    <w:lvl w:ilvl="1">
      <w:start w:val="3"/>
      <w:numFmt w:val="decimal"/>
      <w:lvlText w:val="%1.%2"/>
      <w:lvlJc w:val="left"/>
      <w:pPr>
        <w:ind w:left="959" w:hanging="852"/>
      </w:pPr>
      <w:rPr>
        <w:rFonts w:hint="default"/>
        <w:lang w:val="en-US" w:eastAsia="en-US" w:bidi="ar-SA"/>
      </w:rPr>
    </w:lvl>
    <w:lvl w:ilvl="2">
      <w:start w:val="3"/>
      <w:numFmt w:val="decimal"/>
      <w:lvlText w:val="%1.%2.%3"/>
      <w:lvlJc w:val="left"/>
      <w:pPr>
        <w:ind w:left="959" w:hanging="852"/>
      </w:pPr>
      <w:rPr>
        <w:rFonts w:hint="default"/>
        <w:lang w:val="en-US" w:eastAsia="en-US" w:bidi="ar-SA"/>
      </w:rPr>
    </w:lvl>
    <w:lvl w:ilvl="3">
      <w:start w:val="1"/>
      <w:numFmt w:val="decimal"/>
      <w:lvlText w:val="%1.%2.%3.%4."/>
      <w:lvlJc w:val="left"/>
      <w:pPr>
        <w:ind w:left="959"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49" w15:restartNumberingAfterBreak="0">
    <w:nsid w:val="755B704C"/>
    <w:multiLevelType w:val="multilevel"/>
    <w:tmpl w:val="E54AE35A"/>
    <w:lvl w:ilvl="0">
      <w:start w:val="3"/>
      <w:numFmt w:val="decimal"/>
      <w:lvlText w:val="%1"/>
      <w:lvlJc w:val="left"/>
      <w:pPr>
        <w:ind w:left="540" w:hanging="540"/>
      </w:pPr>
      <w:rPr>
        <w:rFonts w:hint="default"/>
      </w:rPr>
    </w:lvl>
    <w:lvl w:ilvl="1">
      <w:start w:val="4"/>
      <w:numFmt w:val="decimal"/>
      <w:lvlText w:val="%1.%2"/>
      <w:lvlJc w:val="left"/>
      <w:pPr>
        <w:ind w:left="592" w:hanging="540"/>
      </w:pPr>
      <w:rPr>
        <w:rFonts w:hint="default"/>
      </w:rPr>
    </w:lvl>
    <w:lvl w:ilvl="2">
      <w:start w:val="14"/>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num w:numId="1">
    <w:abstractNumId w:val="33"/>
  </w:num>
  <w:num w:numId="2">
    <w:abstractNumId w:val="15"/>
  </w:num>
  <w:num w:numId="3">
    <w:abstractNumId w:val="38"/>
  </w:num>
  <w:num w:numId="4">
    <w:abstractNumId w:val="48"/>
  </w:num>
  <w:num w:numId="5">
    <w:abstractNumId w:val="12"/>
  </w:num>
  <w:num w:numId="6">
    <w:abstractNumId w:val="16"/>
  </w:num>
  <w:num w:numId="7">
    <w:abstractNumId w:val="41"/>
  </w:num>
  <w:num w:numId="8">
    <w:abstractNumId w:val="29"/>
  </w:num>
  <w:num w:numId="9">
    <w:abstractNumId w:val="27"/>
  </w:num>
  <w:num w:numId="10">
    <w:abstractNumId w:val="42"/>
  </w:num>
  <w:num w:numId="11">
    <w:abstractNumId w:val="26"/>
  </w:num>
  <w:num w:numId="12">
    <w:abstractNumId w:val="6"/>
  </w:num>
  <w:num w:numId="13">
    <w:abstractNumId w:val="31"/>
  </w:num>
  <w:num w:numId="14">
    <w:abstractNumId w:val="24"/>
  </w:num>
  <w:num w:numId="15">
    <w:abstractNumId w:val="10"/>
  </w:num>
  <w:num w:numId="16">
    <w:abstractNumId w:val="3"/>
  </w:num>
  <w:num w:numId="17">
    <w:abstractNumId w:val="2"/>
  </w:num>
  <w:num w:numId="18">
    <w:abstractNumId w:val="19"/>
  </w:num>
  <w:num w:numId="19">
    <w:abstractNumId w:val="49"/>
  </w:num>
  <w:num w:numId="20">
    <w:abstractNumId w:val="21"/>
  </w:num>
  <w:num w:numId="21">
    <w:abstractNumId w:val="7"/>
  </w:num>
  <w:num w:numId="22">
    <w:abstractNumId w:val="34"/>
  </w:num>
  <w:num w:numId="23">
    <w:abstractNumId w:val="23"/>
  </w:num>
  <w:num w:numId="24">
    <w:abstractNumId w:val="47"/>
  </w:num>
  <w:num w:numId="25">
    <w:abstractNumId w:val="37"/>
  </w:num>
  <w:num w:numId="26">
    <w:abstractNumId w:val="13"/>
  </w:num>
  <w:num w:numId="27">
    <w:abstractNumId w:val="5"/>
  </w:num>
  <w:num w:numId="28">
    <w:abstractNumId w:val="30"/>
  </w:num>
  <w:num w:numId="29">
    <w:abstractNumId w:val="45"/>
  </w:num>
  <w:num w:numId="30">
    <w:abstractNumId w:val="43"/>
  </w:num>
  <w:num w:numId="31">
    <w:abstractNumId w:val="20"/>
  </w:num>
  <w:num w:numId="32">
    <w:abstractNumId w:val="14"/>
  </w:num>
  <w:num w:numId="33">
    <w:abstractNumId w:val="25"/>
  </w:num>
  <w:num w:numId="34">
    <w:abstractNumId w:val="40"/>
  </w:num>
  <w:num w:numId="35">
    <w:abstractNumId w:val="1"/>
  </w:num>
  <w:num w:numId="36">
    <w:abstractNumId w:val="39"/>
  </w:num>
  <w:num w:numId="37">
    <w:abstractNumId w:val="22"/>
  </w:num>
  <w:num w:numId="38">
    <w:abstractNumId w:val="9"/>
  </w:num>
  <w:num w:numId="39">
    <w:abstractNumId w:val="11"/>
  </w:num>
  <w:num w:numId="40">
    <w:abstractNumId w:val="4"/>
  </w:num>
  <w:num w:numId="41">
    <w:abstractNumId w:val="18"/>
  </w:num>
  <w:num w:numId="42">
    <w:abstractNumId w:val="46"/>
  </w:num>
  <w:num w:numId="43">
    <w:abstractNumId w:val="35"/>
  </w:num>
  <w:num w:numId="44">
    <w:abstractNumId w:val="8"/>
  </w:num>
  <w:num w:numId="45">
    <w:abstractNumId w:val="36"/>
  </w:num>
  <w:num w:numId="46">
    <w:abstractNumId w:val="28"/>
  </w:num>
  <w:num w:numId="47">
    <w:abstractNumId w:val="44"/>
  </w:num>
  <w:num w:numId="48">
    <w:abstractNumId w:val="17"/>
  </w:num>
  <w:num w:numId="49">
    <w:abstractNumId w:val="32"/>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E9"/>
    <w:rsid w:val="00000A96"/>
    <w:rsid w:val="000050CA"/>
    <w:rsid w:val="00005C70"/>
    <w:rsid w:val="0001052F"/>
    <w:rsid w:val="00014AE9"/>
    <w:rsid w:val="00014DF9"/>
    <w:rsid w:val="00015934"/>
    <w:rsid w:val="0002000D"/>
    <w:rsid w:val="00022A8B"/>
    <w:rsid w:val="00025CE9"/>
    <w:rsid w:val="000274A3"/>
    <w:rsid w:val="000304F8"/>
    <w:rsid w:val="0003140B"/>
    <w:rsid w:val="00036F54"/>
    <w:rsid w:val="00037889"/>
    <w:rsid w:val="00042ABD"/>
    <w:rsid w:val="00043644"/>
    <w:rsid w:val="00050F0A"/>
    <w:rsid w:val="000515E6"/>
    <w:rsid w:val="00056E5E"/>
    <w:rsid w:val="00057057"/>
    <w:rsid w:val="00063386"/>
    <w:rsid w:val="000675A4"/>
    <w:rsid w:val="000742F1"/>
    <w:rsid w:val="00074CFA"/>
    <w:rsid w:val="00076551"/>
    <w:rsid w:val="00076CDA"/>
    <w:rsid w:val="00080E8E"/>
    <w:rsid w:val="000820D9"/>
    <w:rsid w:val="00083AC2"/>
    <w:rsid w:val="00085378"/>
    <w:rsid w:val="00085BEE"/>
    <w:rsid w:val="00090396"/>
    <w:rsid w:val="00092C71"/>
    <w:rsid w:val="00097FB0"/>
    <w:rsid w:val="000A09B3"/>
    <w:rsid w:val="000A6A62"/>
    <w:rsid w:val="000B126D"/>
    <w:rsid w:val="000B1BF9"/>
    <w:rsid w:val="000C14E3"/>
    <w:rsid w:val="000C275A"/>
    <w:rsid w:val="000C34CA"/>
    <w:rsid w:val="000D178A"/>
    <w:rsid w:val="000D2F00"/>
    <w:rsid w:val="000D3031"/>
    <w:rsid w:val="000D347B"/>
    <w:rsid w:val="000D424A"/>
    <w:rsid w:val="000D443F"/>
    <w:rsid w:val="000E5D34"/>
    <w:rsid w:val="000F110C"/>
    <w:rsid w:val="000F1B44"/>
    <w:rsid w:val="000F1F5E"/>
    <w:rsid w:val="000F266F"/>
    <w:rsid w:val="000F4742"/>
    <w:rsid w:val="000F49D7"/>
    <w:rsid w:val="000F4A95"/>
    <w:rsid w:val="000F52BF"/>
    <w:rsid w:val="000F57DC"/>
    <w:rsid w:val="00100467"/>
    <w:rsid w:val="00101CF8"/>
    <w:rsid w:val="00104B39"/>
    <w:rsid w:val="0010520E"/>
    <w:rsid w:val="00107077"/>
    <w:rsid w:val="00110E1A"/>
    <w:rsid w:val="00111498"/>
    <w:rsid w:val="001225DB"/>
    <w:rsid w:val="00123525"/>
    <w:rsid w:val="0012406A"/>
    <w:rsid w:val="00124DC0"/>
    <w:rsid w:val="00127D98"/>
    <w:rsid w:val="00130896"/>
    <w:rsid w:val="00130E6F"/>
    <w:rsid w:val="001319DA"/>
    <w:rsid w:val="00132627"/>
    <w:rsid w:val="0013772D"/>
    <w:rsid w:val="001436CA"/>
    <w:rsid w:val="00144F78"/>
    <w:rsid w:val="00146364"/>
    <w:rsid w:val="00151181"/>
    <w:rsid w:val="00153C13"/>
    <w:rsid w:val="00153CFD"/>
    <w:rsid w:val="00155AE2"/>
    <w:rsid w:val="00160CF7"/>
    <w:rsid w:val="00160E33"/>
    <w:rsid w:val="001717A0"/>
    <w:rsid w:val="001732A2"/>
    <w:rsid w:val="00174A79"/>
    <w:rsid w:val="00187F17"/>
    <w:rsid w:val="001902D5"/>
    <w:rsid w:val="00194C30"/>
    <w:rsid w:val="001A4029"/>
    <w:rsid w:val="001A4958"/>
    <w:rsid w:val="001A77F0"/>
    <w:rsid w:val="001B106D"/>
    <w:rsid w:val="001B1F4F"/>
    <w:rsid w:val="001B52C0"/>
    <w:rsid w:val="001B653F"/>
    <w:rsid w:val="001C50D0"/>
    <w:rsid w:val="001D2EF2"/>
    <w:rsid w:val="001D7EED"/>
    <w:rsid w:val="001E4EE1"/>
    <w:rsid w:val="001E7315"/>
    <w:rsid w:val="001F31E3"/>
    <w:rsid w:val="001F4CAA"/>
    <w:rsid w:val="001F4E4D"/>
    <w:rsid w:val="001F5F90"/>
    <w:rsid w:val="00200F77"/>
    <w:rsid w:val="00203ECA"/>
    <w:rsid w:val="00207BE5"/>
    <w:rsid w:val="00217CA0"/>
    <w:rsid w:val="00224AD1"/>
    <w:rsid w:val="00233A6D"/>
    <w:rsid w:val="00233FEA"/>
    <w:rsid w:val="0024136C"/>
    <w:rsid w:val="00244816"/>
    <w:rsid w:val="00246550"/>
    <w:rsid w:val="00250D65"/>
    <w:rsid w:val="00255FB6"/>
    <w:rsid w:val="00256848"/>
    <w:rsid w:val="00257EEF"/>
    <w:rsid w:val="00265BDF"/>
    <w:rsid w:val="002712F5"/>
    <w:rsid w:val="00275E0A"/>
    <w:rsid w:val="00277406"/>
    <w:rsid w:val="0028192D"/>
    <w:rsid w:val="00282C18"/>
    <w:rsid w:val="00283427"/>
    <w:rsid w:val="00284BC5"/>
    <w:rsid w:val="002971FA"/>
    <w:rsid w:val="002A04E9"/>
    <w:rsid w:val="002A1828"/>
    <w:rsid w:val="002A4172"/>
    <w:rsid w:val="002B0B52"/>
    <w:rsid w:val="002B361B"/>
    <w:rsid w:val="002C063D"/>
    <w:rsid w:val="002C368D"/>
    <w:rsid w:val="002C552C"/>
    <w:rsid w:val="002C595F"/>
    <w:rsid w:val="002D193F"/>
    <w:rsid w:val="002D5793"/>
    <w:rsid w:val="002D59C7"/>
    <w:rsid w:val="002D7A67"/>
    <w:rsid w:val="002E4425"/>
    <w:rsid w:val="002E6446"/>
    <w:rsid w:val="002F3441"/>
    <w:rsid w:val="002F5D6B"/>
    <w:rsid w:val="00300132"/>
    <w:rsid w:val="00302666"/>
    <w:rsid w:val="003034C8"/>
    <w:rsid w:val="0030616A"/>
    <w:rsid w:val="003103AC"/>
    <w:rsid w:val="0031550B"/>
    <w:rsid w:val="00316CB6"/>
    <w:rsid w:val="00320103"/>
    <w:rsid w:val="00323666"/>
    <w:rsid w:val="003276EA"/>
    <w:rsid w:val="00330938"/>
    <w:rsid w:val="0033251D"/>
    <w:rsid w:val="003326BE"/>
    <w:rsid w:val="00332793"/>
    <w:rsid w:val="00333E9A"/>
    <w:rsid w:val="00334D34"/>
    <w:rsid w:val="0033518A"/>
    <w:rsid w:val="003369BC"/>
    <w:rsid w:val="00336ED0"/>
    <w:rsid w:val="00344AC2"/>
    <w:rsid w:val="00344D04"/>
    <w:rsid w:val="00366B27"/>
    <w:rsid w:val="00373064"/>
    <w:rsid w:val="00374533"/>
    <w:rsid w:val="00380073"/>
    <w:rsid w:val="0038092B"/>
    <w:rsid w:val="00382F55"/>
    <w:rsid w:val="00383C46"/>
    <w:rsid w:val="003938EB"/>
    <w:rsid w:val="00394A57"/>
    <w:rsid w:val="003A0DB5"/>
    <w:rsid w:val="003A4097"/>
    <w:rsid w:val="003A4B3F"/>
    <w:rsid w:val="003A60DA"/>
    <w:rsid w:val="003A73C7"/>
    <w:rsid w:val="003B31E7"/>
    <w:rsid w:val="003B3649"/>
    <w:rsid w:val="003B42FA"/>
    <w:rsid w:val="003B4E4C"/>
    <w:rsid w:val="003B6301"/>
    <w:rsid w:val="003B746B"/>
    <w:rsid w:val="003C1807"/>
    <w:rsid w:val="003C6245"/>
    <w:rsid w:val="003D23FE"/>
    <w:rsid w:val="003D549B"/>
    <w:rsid w:val="003D5F29"/>
    <w:rsid w:val="003D7417"/>
    <w:rsid w:val="003E7548"/>
    <w:rsid w:val="003F185C"/>
    <w:rsid w:val="003F1E05"/>
    <w:rsid w:val="003F264F"/>
    <w:rsid w:val="003F2E6D"/>
    <w:rsid w:val="003F3AB9"/>
    <w:rsid w:val="0040298F"/>
    <w:rsid w:val="00404192"/>
    <w:rsid w:val="004047FF"/>
    <w:rsid w:val="00406603"/>
    <w:rsid w:val="00406E23"/>
    <w:rsid w:val="0041214D"/>
    <w:rsid w:val="00412400"/>
    <w:rsid w:val="004126B8"/>
    <w:rsid w:val="00412CD3"/>
    <w:rsid w:val="004130B1"/>
    <w:rsid w:val="00424B86"/>
    <w:rsid w:val="00426BD5"/>
    <w:rsid w:val="00427AE9"/>
    <w:rsid w:val="00435974"/>
    <w:rsid w:val="00435F3D"/>
    <w:rsid w:val="004365BB"/>
    <w:rsid w:val="00440594"/>
    <w:rsid w:val="0044280A"/>
    <w:rsid w:val="0044327D"/>
    <w:rsid w:val="00443C0E"/>
    <w:rsid w:val="00445D87"/>
    <w:rsid w:val="0045035D"/>
    <w:rsid w:val="00454EBB"/>
    <w:rsid w:val="004554B2"/>
    <w:rsid w:val="00455D0B"/>
    <w:rsid w:val="004603E5"/>
    <w:rsid w:val="0046290E"/>
    <w:rsid w:val="004650D5"/>
    <w:rsid w:val="00466B8F"/>
    <w:rsid w:val="00472B00"/>
    <w:rsid w:val="00473243"/>
    <w:rsid w:val="004837CF"/>
    <w:rsid w:val="00485466"/>
    <w:rsid w:val="004902E2"/>
    <w:rsid w:val="0049239B"/>
    <w:rsid w:val="004938D9"/>
    <w:rsid w:val="004A0EA2"/>
    <w:rsid w:val="004A76F2"/>
    <w:rsid w:val="004B31C8"/>
    <w:rsid w:val="004B49B3"/>
    <w:rsid w:val="004B54EC"/>
    <w:rsid w:val="004B6D95"/>
    <w:rsid w:val="004B7A48"/>
    <w:rsid w:val="004C67E2"/>
    <w:rsid w:val="004D6C0B"/>
    <w:rsid w:val="004E117C"/>
    <w:rsid w:val="004E2010"/>
    <w:rsid w:val="004E66DE"/>
    <w:rsid w:val="004F1D8F"/>
    <w:rsid w:val="004F314B"/>
    <w:rsid w:val="004F3FAC"/>
    <w:rsid w:val="004F4749"/>
    <w:rsid w:val="004F4FEE"/>
    <w:rsid w:val="00501C27"/>
    <w:rsid w:val="00503390"/>
    <w:rsid w:val="00506CAC"/>
    <w:rsid w:val="005108BB"/>
    <w:rsid w:val="00511D7B"/>
    <w:rsid w:val="00512EC1"/>
    <w:rsid w:val="00514A36"/>
    <w:rsid w:val="00514A40"/>
    <w:rsid w:val="00523E29"/>
    <w:rsid w:val="00525AFF"/>
    <w:rsid w:val="00527312"/>
    <w:rsid w:val="00534208"/>
    <w:rsid w:val="00541B0D"/>
    <w:rsid w:val="00543DF7"/>
    <w:rsid w:val="005478DC"/>
    <w:rsid w:val="005512F0"/>
    <w:rsid w:val="0055687A"/>
    <w:rsid w:val="00557106"/>
    <w:rsid w:val="005652FF"/>
    <w:rsid w:val="00566EFB"/>
    <w:rsid w:val="0057173C"/>
    <w:rsid w:val="005762E7"/>
    <w:rsid w:val="005826E4"/>
    <w:rsid w:val="0059085F"/>
    <w:rsid w:val="00590C61"/>
    <w:rsid w:val="0059521E"/>
    <w:rsid w:val="00596311"/>
    <w:rsid w:val="00596F54"/>
    <w:rsid w:val="005A08E4"/>
    <w:rsid w:val="005A37E3"/>
    <w:rsid w:val="005A5B9A"/>
    <w:rsid w:val="005A5ED5"/>
    <w:rsid w:val="005A720F"/>
    <w:rsid w:val="005C1305"/>
    <w:rsid w:val="005C43F6"/>
    <w:rsid w:val="005C700E"/>
    <w:rsid w:val="005C7031"/>
    <w:rsid w:val="005C760E"/>
    <w:rsid w:val="005E4E0B"/>
    <w:rsid w:val="005E76D4"/>
    <w:rsid w:val="005F26D1"/>
    <w:rsid w:val="00601084"/>
    <w:rsid w:val="00601C77"/>
    <w:rsid w:val="00604731"/>
    <w:rsid w:val="006105F7"/>
    <w:rsid w:val="006159CA"/>
    <w:rsid w:val="0061627B"/>
    <w:rsid w:val="006214BE"/>
    <w:rsid w:val="006227BD"/>
    <w:rsid w:val="00623ADA"/>
    <w:rsid w:val="00623D19"/>
    <w:rsid w:val="006246D0"/>
    <w:rsid w:val="0063487C"/>
    <w:rsid w:val="00644621"/>
    <w:rsid w:val="00645308"/>
    <w:rsid w:val="00645C8E"/>
    <w:rsid w:val="00650AAD"/>
    <w:rsid w:val="006511EA"/>
    <w:rsid w:val="00653752"/>
    <w:rsid w:val="006618F7"/>
    <w:rsid w:val="0066379C"/>
    <w:rsid w:val="00664788"/>
    <w:rsid w:val="00676CF4"/>
    <w:rsid w:val="00676D94"/>
    <w:rsid w:val="006878A0"/>
    <w:rsid w:val="00687AB7"/>
    <w:rsid w:val="006930F9"/>
    <w:rsid w:val="006945A8"/>
    <w:rsid w:val="0069678F"/>
    <w:rsid w:val="006A1AD4"/>
    <w:rsid w:val="006B5260"/>
    <w:rsid w:val="006C0B4E"/>
    <w:rsid w:val="006C7B8D"/>
    <w:rsid w:val="006D3CA8"/>
    <w:rsid w:val="006D56C7"/>
    <w:rsid w:val="006D76B4"/>
    <w:rsid w:val="006E332A"/>
    <w:rsid w:val="006E4084"/>
    <w:rsid w:val="006E53A6"/>
    <w:rsid w:val="006E6735"/>
    <w:rsid w:val="006E7E97"/>
    <w:rsid w:val="006F0395"/>
    <w:rsid w:val="006F19A0"/>
    <w:rsid w:val="006F2D49"/>
    <w:rsid w:val="006F6212"/>
    <w:rsid w:val="0071362F"/>
    <w:rsid w:val="007224A5"/>
    <w:rsid w:val="00727AD5"/>
    <w:rsid w:val="00731C78"/>
    <w:rsid w:val="00736A07"/>
    <w:rsid w:val="00744FA6"/>
    <w:rsid w:val="0074772A"/>
    <w:rsid w:val="00747D76"/>
    <w:rsid w:val="0075021A"/>
    <w:rsid w:val="00750402"/>
    <w:rsid w:val="0075333F"/>
    <w:rsid w:val="00753CA4"/>
    <w:rsid w:val="007575CA"/>
    <w:rsid w:val="00760E96"/>
    <w:rsid w:val="0076384B"/>
    <w:rsid w:val="00763A58"/>
    <w:rsid w:val="00770834"/>
    <w:rsid w:val="00774285"/>
    <w:rsid w:val="00774371"/>
    <w:rsid w:val="00777397"/>
    <w:rsid w:val="00780315"/>
    <w:rsid w:val="00780EEE"/>
    <w:rsid w:val="00781753"/>
    <w:rsid w:val="0078193B"/>
    <w:rsid w:val="00783EC0"/>
    <w:rsid w:val="007917DE"/>
    <w:rsid w:val="00793FF7"/>
    <w:rsid w:val="00796F53"/>
    <w:rsid w:val="007A02D4"/>
    <w:rsid w:val="007A06B8"/>
    <w:rsid w:val="007A16B4"/>
    <w:rsid w:val="007A3075"/>
    <w:rsid w:val="007A5120"/>
    <w:rsid w:val="007A5ECD"/>
    <w:rsid w:val="007A743F"/>
    <w:rsid w:val="007B1412"/>
    <w:rsid w:val="007B43AB"/>
    <w:rsid w:val="007B562D"/>
    <w:rsid w:val="007C1E35"/>
    <w:rsid w:val="007C6F85"/>
    <w:rsid w:val="007D394B"/>
    <w:rsid w:val="007D4C40"/>
    <w:rsid w:val="007D631E"/>
    <w:rsid w:val="007D6DA7"/>
    <w:rsid w:val="007E0A83"/>
    <w:rsid w:val="007E1006"/>
    <w:rsid w:val="007E2FEA"/>
    <w:rsid w:val="007E70E1"/>
    <w:rsid w:val="007E7A61"/>
    <w:rsid w:val="007E7FAD"/>
    <w:rsid w:val="007F1487"/>
    <w:rsid w:val="007F31BA"/>
    <w:rsid w:val="007F47AF"/>
    <w:rsid w:val="007F48A2"/>
    <w:rsid w:val="007F53B2"/>
    <w:rsid w:val="0080007F"/>
    <w:rsid w:val="008023FF"/>
    <w:rsid w:val="008038D8"/>
    <w:rsid w:val="008040EB"/>
    <w:rsid w:val="008046F1"/>
    <w:rsid w:val="00804776"/>
    <w:rsid w:val="00804B4D"/>
    <w:rsid w:val="00807107"/>
    <w:rsid w:val="00814CDF"/>
    <w:rsid w:val="008151FA"/>
    <w:rsid w:val="00816410"/>
    <w:rsid w:val="0081673D"/>
    <w:rsid w:val="00820732"/>
    <w:rsid w:val="00823FE9"/>
    <w:rsid w:val="00825787"/>
    <w:rsid w:val="00825D33"/>
    <w:rsid w:val="008323F3"/>
    <w:rsid w:val="00834D0B"/>
    <w:rsid w:val="00834DEE"/>
    <w:rsid w:val="00834E40"/>
    <w:rsid w:val="008374FF"/>
    <w:rsid w:val="00840F96"/>
    <w:rsid w:val="008425B8"/>
    <w:rsid w:val="00844564"/>
    <w:rsid w:val="00846FCE"/>
    <w:rsid w:val="00855E6B"/>
    <w:rsid w:val="00863F0B"/>
    <w:rsid w:val="008716A0"/>
    <w:rsid w:val="0087202F"/>
    <w:rsid w:val="008747A1"/>
    <w:rsid w:val="00876D72"/>
    <w:rsid w:val="00877035"/>
    <w:rsid w:val="008800F7"/>
    <w:rsid w:val="0088081A"/>
    <w:rsid w:val="00881A05"/>
    <w:rsid w:val="0088491E"/>
    <w:rsid w:val="00884D67"/>
    <w:rsid w:val="00884FEB"/>
    <w:rsid w:val="00890551"/>
    <w:rsid w:val="00894DCD"/>
    <w:rsid w:val="00897442"/>
    <w:rsid w:val="008A1FA9"/>
    <w:rsid w:val="008A6FAD"/>
    <w:rsid w:val="008B3F02"/>
    <w:rsid w:val="008C276A"/>
    <w:rsid w:val="008C459C"/>
    <w:rsid w:val="008D59D4"/>
    <w:rsid w:val="008D5C36"/>
    <w:rsid w:val="008E001A"/>
    <w:rsid w:val="008E72B5"/>
    <w:rsid w:val="008F2EDC"/>
    <w:rsid w:val="008F6893"/>
    <w:rsid w:val="00901926"/>
    <w:rsid w:val="009021B6"/>
    <w:rsid w:val="009157C1"/>
    <w:rsid w:val="00915A38"/>
    <w:rsid w:val="00920CA0"/>
    <w:rsid w:val="00922B17"/>
    <w:rsid w:val="00923318"/>
    <w:rsid w:val="00923459"/>
    <w:rsid w:val="00923F21"/>
    <w:rsid w:val="00930569"/>
    <w:rsid w:val="00931EBA"/>
    <w:rsid w:val="009338F5"/>
    <w:rsid w:val="009339B2"/>
    <w:rsid w:val="00933B1F"/>
    <w:rsid w:val="00934A6C"/>
    <w:rsid w:val="00934C70"/>
    <w:rsid w:val="00935450"/>
    <w:rsid w:val="00946499"/>
    <w:rsid w:val="00954638"/>
    <w:rsid w:val="00954BA5"/>
    <w:rsid w:val="009571E7"/>
    <w:rsid w:val="00962949"/>
    <w:rsid w:val="00965950"/>
    <w:rsid w:val="00970361"/>
    <w:rsid w:val="0097588B"/>
    <w:rsid w:val="009769B7"/>
    <w:rsid w:val="009802F0"/>
    <w:rsid w:val="00981C9D"/>
    <w:rsid w:val="00983CB5"/>
    <w:rsid w:val="00986811"/>
    <w:rsid w:val="00994AAC"/>
    <w:rsid w:val="0099732A"/>
    <w:rsid w:val="009A0485"/>
    <w:rsid w:val="009A15C0"/>
    <w:rsid w:val="009A4DFB"/>
    <w:rsid w:val="009A5397"/>
    <w:rsid w:val="009A6E24"/>
    <w:rsid w:val="009B0DB9"/>
    <w:rsid w:val="009B26F0"/>
    <w:rsid w:val="009B6D29"/>
    <w:rsid w:val="009B7C93"/>
    <w:rsid w:val="009C2C64"/>
    <w:rsid w:val="009C2DEF"/>
    <w:rsid w:val="009C5104"/>
    <w:rsid w:val="009C6123"/>
    <w:rsid w:val="009E0C13"/>
    <w:rsid w:val="009E18C1"/>
    <w:rsid w:val="009F6B71"/>
    <w:rsid w:val="00A04ABE"/>
    <w:rsid w:val="00A05A6F"/>
    <w:rsid w:val="00A115F1"/>
    <w:rsid w:val="00A11973"/>
    <w:rsid w:val="00A13476"/>
    <w:rsid w:val="00A13865"/>
    <w:rsid w:val="00A17227"/>
    <w:rsid w:val="00A17E32"/>
    <w:rsid w:val="00A20FD0"/>
    <w:rsid w:val="00A242F0"/>
    <w:rsid w:val="00A244F4"/>
    <w:rsid w:val="00A24A1F"/>
    <w:rsid w:val="00A26895"/>
    <w:rsid w:val="00A27E64"/>
    <w:rsid w:val="00A3034F"/>
    <w:rsid w:val="00A31A43"/>
    <w:rsid w:val="00A31B7E"/>
    <w:rsid w:val="00A400FC"/>
    <w:rsid w:val="00A40316"/>
    <w:rsid w:val="00A41BB8"/>
    <w:rsid w:val="00A4420E"/>
    <w:rsid w:val="00A54D5E"/>
    <w:rsid w:val="00A55FBF"/>
    <w:rsid w:val="00A6004A"/>
    <w:rsid w:val="00A611DD"/>
    <w:rsid w:val="00A6282F"/>
    <w:rsid w:val="00A673DB"/>
    <w:rsid w:val="00A7154B"/>
    <w:rsid w:val="00A7174B"/>
    <w:rsid w:val="00A730E4"/>
    <w:rsid w:val="00A74E25"/>
    <w:rsid w:val="00A81BEF"/>
    <w:rsid w:val="00A82DD5"/>
    <w:rsid w:val="00A83153"/>
    <w:rsid w:val="00A8500C"/>
    <w:rsid w:val="00A86F98"/>
    <w:rsid w:val="00A91B31"/>
    <w:rsid w:val="00A91EC1"/>
    <w:rsid w:val="00A964DC"/>
    <w:rsid w:val="00AA5364"/>
    <w:rsid w:val="00AA7ABE"/>
    <w:rsid w:val="00AB2017"/>
    <w:rsid w:val="00AB58DF"/>
    <w:rsid w:val="00AC4BC1"/>
    <w:rsid w:val="00AC4D59"/>
    <w:rsid w:val="00AD4A31"/>
    <w:rsid w:val="00AD5E80"/>
    <w:rsid w:val="00AD6DC7"/>
    <w:rsid w:val="00AE2CEF"/>
    <w:rsid w:val="00AE76D5"/>
    <w:rsid w:val="00AF0ACD"/>
    <w:rsid w:val="00AF3E18"/>
    <w:rsid w:val="00B01251"/>
    <w:rsid w:val="00B06672"/>
    <w:rsid w:val="00B06E33"/>
    <w:rsid w:val="00B071A2"/>
    <w:rsid w:val="00B10B8E"/>
    <w:rsid w:val="00B11948"/>
    <w:rsid w:val="00B133AD"/>
    <w:rsid w:val="00B13DFD"/>
    <w:rsid w:val="00B16F46"/>
    <w:rsid w:val="00B20076"/>
    <w:rsid w:val="00B2155C"/>
    <w:rsid w:val="00B241CB"/>
    <w:rsid w:val="00B24C43"/>
    <w:rsid w:val="00B270DA"/>
    <w:rsid w:val="00B311F0"/>
    <w:rsid w:val="00B312EB"/>
    <w:rsid w:val="00B33C29"/>
    <w:rsid w:val="00B342E5"/>
    <w:rsid w:val="00B37717"/>
    <w:rsid w:val="00B419F2"/>
    <w:rsid w:val="00B44B02"/>
    <w:rsid w:val="00B45E2A"/>
    <w:rsid w:val="00B513A7"/>
    <w:rsid w:val="00B5558D"/>
    <w:rsid w:val="00B566F9"/>
    <w:rsid w:val="00B6121A"/>
    <w:rsid w:val="00B74021"/>
    <w:rsid w:val="00B77CA3"/>
    <w:rsid w:val="00B817AB"/>
    <w:rsid w:val="00B81F53"/>
    <w:rsid w:val="00B83B93"/>
    <w:rsid w:val="00B864C1"/>
    <w:rsid w:val="00B91DFE"/>
    <w:rsid w:val="00B934C6"/>
    <w:rsid w:val="00B94325"/>
    <w:rsid w:val="00B94332"/>
    <w:rsid w:val="00BA04B3"/>
    <w:rsid w:val="00BA1840"/>
    <w:rsid w:val="00BA1AB0"/>
    <w:rsid w:val="00BA5D43"/>
    <w:rsid w:val="00BB3D67"/>
    <w:rsid w:val="00BB6408"/>
    <w:rsid w:val="00BC17A1"/>
    <w:rsid w:val="00BC40B2"/>
    <w:rsid w:val="00BC52AB"/>
    <w:rsid w:val="00BC60C1"/>
    <w:rsid w:val="00BD0EA0"/>
    <w:rsid w:val="00BD11F3"/>
    <w:rsid w:val="00BD3E32"/>
    <w:rsid w:val="00BD591C"/>
    <w:rsid w:val="00BD72B6"/>
    <w:rsid w:val="00BE0C1A"/>
    <w:rsid w:val="00BE7EE3"/>
    <w:rsid w:val="00BF42D1"/>
    <w:rsid w:val="00BF454D"/>
    <w:rsid w:val="00BF627E"/>
    <w:rsid w:val="00BF6D6A"/>
    <w:rsid w:val="00C05399"/>
    <w:rsid w:val="00C17B7F"/>
    <w:rsid w:val="00C21C84"/>
    <w:rsid w:val="00C21F47"/>
    <w:rsid w:val="00C22390"/>
    <w:rsid w:val="00C22ED1"/>
    <w:rsid w:val="00C33640"/>
    <w:rsid w:val="00C407B4"/>
    <w:rsid w:val="00C42FC4"/>
    <w:rsid w:val="00C450E7"/>
    <w:rsid w:val="00C460AE"/>
    <w:rsid w:val="00C526AC"/>
    <w:rsid w:val="00C557D6"/>
    <w:rsid w:val="00C62A6F"/>
    <w:rsid w:val="00C62C79"/>
    <w:rsid w:val="00C63624"/>
    <w:rsid w:val="00C662CE"/>
    <w:rsid w:val="00C67AB9"/>
    <w:rsid w:val="00C72E37"/>
    <w:rsid w:val="00C73161"/>
    <w:rsid w:val="00C86869"/>
    <w:rsid w:val="00C86CBF"/>
    <w:rsid w:val="00C91F27"/>
    <w:rsid w:val="00C942FF"/>
    <w:rsid w:val="00C95F45"/>
    <w:rsid w:val="00C96575"/>
    <w:rsid w:val="00C96CEB"/>
    <w:rsid w:val="00C96D06"/>
    <w:rsid w:val="00C971E3"/>
    <w:rsid w:val="00CA0FC4"/>
    <w:rsid w:val="00CA3319"/>
    <w:rsid w:val="00CA3B4B"/>
    <w:rsid w:val="00CB3E93"/>
    <w:rsid w:val="00CC129C"/>
    <w:rsid w:val="00CC4811"/>
    <w:rsid w:val="00CC7019"/>
    <w:rsid w:val="00CD1303"/>
    <w:rsid w:val="00CD3180"/>
    <w:rsid w:val="00CD600E"/>
    <w:rsid w:val="00CE3DA1"/>
    <w:rsid w:val="00CE5562"/>
    <w:rsid w:val="00CF3042"/>
    <w:rsid w:val="00CF37FF"/>
    <w:rsid w:val="00CF6E68"/>
    <w:rsid w:val="00CF713F"/>
    <w:rsid w:val="00D01C55"/>
    <w:rsid w:val="00D0237B"/>
    <w:rsid w:val="00D02D8A"/>
    <w:rsid w:val="00D07550"/>
    <w:rsid w:val="00D075E5"/>
    <w:rsid w:val="00D146B5"/>
    <w:rsid w:val="00D15331"/>
    <w:rsid w:val="00D16B88"/>
    <w:rsid w:val="00D30950"/>
    <w:rsid w:val="00D32950"/>
    <w:rsid w:val="00D44756"/>
    <w:rsid w:val="00D46AF9"/>
    <w:rsid w:val="00D5060A"/>
    <w:rsid w:val="00D50B6E"/>
    <w:rsid w:val="00D51EE5"/>
    <w:rsid w:val="00D600C3"/>
    <w:rsid w:val="00D60144"/>
    <w:rsid w:val="00D60B3B"/>
    <w:rsid w:val="00D67F6B"/>
    <w:rsid w:val="00D67FC6"/>
    <w:rsid w:val="00D730E5"/>
    <w:rsid w:val="00D815BE"/>
    <w:rsid w:val="00D83CC0"/>
    <w:rsid w:val="00D90646"/>
    <w:rsid w:val="00D91D14"/>
    <w:rsid w:val="00D93A95"/>
    <w:rsid w:val="00D93B20"/>
    <w:rsid w:val="00D95D7C"/>
    <w:rsid w:val="00D97DAF"/>
    <w:rsid w:val="00DA1F69"/>
    <w:rsid w:val="00DB028F"/>
    <w:rsid w:val="00DB069E"/>
    <w:rsid w:val="00DB1485"/>
    <w:rsid w:val="00DB1DB3"/>
    <w:rsid w:val="00DB1F2B"/>
    <w:rsid w:val="00DB3F1D"/>
    <w:rsid w:val="00DB4777"/>
    <w:rsid w:val="00DC0750"/>
    <w:rsid w:val="00DC0B1D"/>
    <w:rsid w:val="00DC125B"/>
    <w:rsid w:val="00DC55BE"/>
    <w:rsid w:val="00DD29F6"/>
    <w:rsid w:val="00DD3CE3"/>
    <w:rsid w:val="00DD40A1"/>
    <w:rsid w:val="00DD4EDE"/>
    <w:rsid w:val="00DD5561"/>
    <w:rsid w:val="00DE1D61"/>
    <w:rsid w:val="00DF5219"/>
    <w:rsid w:val="00DF540C"/>
    <w:rsid w:val="00E0226E"/>
    <w:rsid w:val="00E024F9"/>
    <w:rsid w:val="00E02E58"/>
    <w:rsid w:val="00E032F5"/>
    <w:rsid w:val="00E05AF7"/>
    <w:rsid w:val="00E06B7E"/>
    <w:rsid w:val="00E06C50"/>
    <w:rsid w:val="00E074CF"/>
    <w:rsid w:val="00E103CF"/>
    <w:rsid w:val="00E12554"/>
    <w:rsid w:val="00E1500E"/>
    <w:rsid w:val="00E158C8"/>
    <w:rsid w:val="00E16DBD"/>
    <w:rsid w:val="00E21245"/>
    <w:rsid w:val="00E25F42"/>
    <w:rsid w:val="00E2710B"/>
    <w:rsid w:val="00E347D4"/>
    <w:rsid w:val="00E34814"/>
    <w:rsid w:val="00E40741"/>
    <w:rsid w:val="00E427B7"/>
    <w:rsid w:val="00E56590"/>
    <w:rsid w:val="00E5683C"/>
    <w:rsid w:val="00E61C96"/>
    <w:rsid w:val="00E7789A"/>
    <w:rsid w:val="00E83BA6"/>
    <w:rsid w:val="00E85531"/>
    <w:rsid w:val="00E873E9"/>
    <w:rsid w:val="00E9238D"/>
    <w:rsid w:val="00E92EE7"/>
    <w:rsid w:val="00E96FE0"/>
    <w:rsid w:val="00EA5C31"/>
    <w:rsid w:val="00EA7CC2"/>
    <w:rsid w:val="00EB1C31"/>
    <w:rsid w:val="00EB52E8"/>
    <w:rsid w:val="00EB655E"/>
    <w:rsid w:val="00EC2707"/>
    <w:rsid w:val="00EC46E9"/>
    <w:rsid w:val="00EC4F7D"/>
    <w:rsid w:val="00ED03EF"/>
    <w:rsid w:val="00ED3B87"/>
    <w:rsid w:val="00ED6F6E"/>
    <w:rsid w:val="00ED733E"/>
    <w:rsid w:val="00EE14FD"/>
    <w:rsid w:val="00EE1F09"/>
    <w:rsid w:val="00EE297E"/>
    <w:rsid w:val="00EE35E0"/>
    <w:rsid w:val="00EF10C8"/>
    <w:rsid w:val="00EF13B5"/>
    <w:rsid w:val="00EF1E3D"/>
    <w:rsid w:val="00EF2475"/>
    <w:rsid w:val="00EF3757"/>
    <w:rsid w:val="00EF5581"/>
    <w:rsid w:val="00F02AA0"/>
    <w:rsid w:val="00F02DF3"/>
    <w:rsid w:val="00F0523C"/>
    <w:rsid w:val="00F0551F"/>
    <w:rsid w:val="00F06213"/>
    <w:rsid w:val="00F066A2"/>
    <w:rsid w:val="00F07A3B"/>
    <w:rsid w:val="00F102FC"/>
    <w:rsid w:val="00F104BD"/>
    <w:rsid w:val="00F128C2"/>
    <w:rsid w:val="00F14C55"/>
    <w:rsid w:val="00F17B77"/>
    <w:rsid w:val="00F22504"/>
    <w:rsid w:val="00F228A6"/>
    <w:rsid w:val="00F25271"/>
    <w:rsid w:val="00F354E6"/>
    <w:rsid w:val="00F354F3"/>
    <w:rsid w:val="00F356E9"/>
    <w:rsid w:val="00F437AC"/>
    <w:rsid w:val="00F44716"/>
    <w:rsid w:val="00F573C9"/>
    <w:rsid w:val="00F64B57"/>
    <w:rsid w:val="00F7096A"/>
    <w:rsid w:val="00F721BB"/>
    <w:rsid w:val="00F7425C"/>
    <w:rsid w:val="00F74809"/>
    <w:rsid w:val="00F74FDA"/>
    <w:rsid w:val="00F7707D"/>
    <w:rsid w:val="00F778D9"/>
    <w:rsid w:val="00F80763"/>
    <w:rsid w:val="00F83F6D"/>
    <w:rsid w:val="00F84CC3"/>
    <w:rsid w:val="00F90681"/>
    <w:rsid w:val="00F92847"/>
    <w:rsid w:val="00F94118"/>
    <w:rsid w:val="00F94418"/>
    <w:rsid w:val="00F95BA2"/>
    <w:rsid w:val="00FA2EE0"/>
    <w:rsid w:val="00FA4C98"/>
    <w:rsid w:val="00FA650D"/>
    <w:rsid w:val="00FA6C34"/>
    <w:rsid w:val="00FB18C2"/>
    <w:rsid w:val="00FB21F8"/>
    <w:rsid w:val="00FB515E"/>
    <w:rsid w:val="00FB5D19"/>
    <w:rsid w:val="00FB7FB1"/>
    <w:rsid w:val="00FC29FA"/>
    <w:rsid w:val="00FC4B43"/>
    <w:rsid w:val="00FC6D2E"/>
    <w:rsid w:val="00FE53B1"/>
    <w:rsid w:val="00FF0C19"/>
    <w:rsid w:val="00FF1538"/>
    <w:rsid w:val="00FF6412"/>
    <w:rsid w:val="00FF78E9"/>
    <w:rsid w:val="3E1A5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19FD"/>
  <w15:chartTrackingRefBased/>
  <w15:docId w15:val="{7373C168-CB71-48AD-9A70-9A29E60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3E9"/>
    <w:pPr>
      <w:ind w:left="720"/>
      <w:contextualSpacing/>
    </w:pPr>
  </w:style>
  <w:style w:type="paragraph" w:customStyle="1" w:styleId="TableParagraph">
    <w:name w:val="Table Paragraph"/>
    <w:basedOn w:val="Normal"/>
    <w:uiPriority w:val="1"/>
    <w:qFormat/>
    <w:rsid w:val="00E873E9"/>
    <w:pPr>
      <w:widowControl w:val="0"/>
      <w:autoSpaceDE w:val="0"/>
      <w:autoSpaceDN w:val="0"/>
      <w:spacing w:after="0" w:line="240" w:lineRule="auto"/>
      <w:ind w:left="957" w:hanging="852"/>
    </w:pPr>
    <w:rPr>
      <w:rFonts w:ascii="Calibri" w:eastAsia="Calibri" w:hAnsi="Calibri" w:cs="Calibri"/>
      <w:lang w:val="en-US"/>
    </w:rPr>
  </w:style>
  <w:style w:type="character" w:styleId="CommentReference">
    <w:name w:val="annotation reference"/>
    <w:basedOn w:val="DefaultParagraphFont"/>
    <w:uiPriority w:val="99"/>
    <w:semiHidden/>
    <w:unhideWhenUsed/>
    <w:rsid w:val="00224AD1"/>
    <w:rPr>
      <w:sz w:val="16"/>
      <w:szCs w:val="16"/>
    </w:rPr>
  </w:style>
  <w:style w:type="paragraph" w:styleId="CommentText">
    <w:name w:val="annotation text"/>
    <w:basedOn w:val="Normal"/>
    <w:link w:val="CommentTextChar"/>
    <w:uiPriority w:val="99"/>
    <w:semiHidden/>
    <w:unhideWhenUsed/>
    <w:rsid w:val="00224AD1"/>
    <w:pPr>
      <w:spacing w:line="240" w:lineRule="auto"/>
    </w:pPr>
    <w:rPr>
      <w:sz w:val="20"/>
      <w:szCs w:val="20"/>
    </w:rPr>
  </w:style>
  <w:style w:type="character" w:customStyle="1" w:styleId="CommentTextChar">
    <w:name w:val="Comment Text Char"/>
    <w:basedOn w:val="DefaultParagraphFont"/>
    <w:link w:val="CommentText"/>
    <w:uiPriority w:val="99"/>
    <w:semiHidden/>
    <w:rsid w:val="00224AD1"/>
    <w:rPr>
      <w:sz w:val="20"/>
      <w:szCs w:val="20"/>
    </w:rPr>
  </w:style>
  <w:style w:type="paragraph" w:styleId="CommentSubject">
    <w:name w:val="annotation subject"/>
    <w:basedOn w:val="CommentText"/>
    <w:next w:val="CommentText"/>
    <w:link w:val="CommentSubjectChar"/>
    <w:uiPriority w:val="99"/>
    <w:semiHidden/>
    <w:unhideWhenUsed/>
    <w:rsid w:val="00224AD1"/>
    <w:rPr>
      <w:b/>
      <w:bCs/>
    </w:rPr>
  </w:style>
  <w:style w:type="character" w:customStyle="1" w:styleId="CommentSubjectChar">
    <w:name w:val="Comment Subject Char"/>
    <w:basedOn w:val="CommentTextChar"/>
    <w:link w:val="CommentSubject"/>
    <w:uiPriority w:val="99"/>
    <w:semiHidden/>
    <w:rsid w:val="00224AD1"/>
    <w:rPr>
      <w:b/>
      <w:bCs/>
      <w:sz w:val="20"/>
      <w:szCs w:val="20"/>
    </w:rPr>
  </w:style>
  <w:style w:type="paragraph" w:styleId="BalloonText">
    <w:name w:val="Balloon Text"/>
    <w:basedOn w:val="Normal"/>
    <w:link w:val="BalloonTextChar"/>
    <w:uiPriority w:val="99"/>
    <w:semiHidden/>
    <w:unhideWhenUsed/>
    <w:rsid w:val="00224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AD1"/>
    <w:rPr>
      <w:rFonts w:ascii="Segoe UI" w:hAnsi="Segoe UI" w:cs="Segoe UI"/>
      <w:sz w:val="18"/>
      <w:szCs w:val="18"/>
    </w:rPr>
  </w:style>
  <w:style w:type="character" w:customStyle="1" w:styleId="normaltextrun">
    <w:name w:val="normaltextrun"/>
    <w:basedOn w:val="DefaultParagraphFont"/>
    <w:rsid w:val="0010520E"/>
  </w:style>
  <w:style w:type="character" w:customStyle="1" w:styleId="eop">
    <w:name w:val="eop"/>
    <w:basedOn w:val="DefaultParagraphFont"/>
    <w:rsid w:val="00105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28603">
      <w:bodyDiv w:val="1"/>
      <w:marLeft w:val="0"/>
      <w:marRight w:val="0"/>
      <w:marTop w:val="0"/>
      <w:marBottom w:val="0"/>
      <w:divBdr>
        <w:top w:val="none" w:sz="0" w:space="0" w:color="auto"/>
        <w:left w:val="none" w:sz="0" w:space="0" w:color="auto"/>
        <w:bottom w:val="none" w:sz="0" w:space="0" w:color="auto"/>
        <w:right w:val="none" w:sz="0" w:space="0" w:color="auto"/>
      </w:divBdr>
    </w:div>
    <w:div w:id="177027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3E51A5269EE740A553433FFFAB0D02" ma:contentTypeVersion="9" ma:contentTypeDescription="Create a new document." ma:contentTypeScope="" ma:versionID="28e675466ebba10da7f8773cd4ea4f1b">
  <xsd:schema xmlns:xsd="http://www.w3.org/2001/XMLSchema" xmlns:xs="http://www.w3.org/2001/XMLSchema" xmlns:p="http://schemas.microsoft.com/office/2006/metadata/properties" xmlns:ns2="18cf9cf6-cd54-488f-890f-015b67c5e6d0" targetNamespace="http://schemas.microsoft.com/office/2006/metadata/properties" ma:root="true" ma:fieldsID="89acc6d1e44b2b9cad1bca97eb2205fb" ns2:_="">
    <xsd:import namespace="18cf9cf6-cd54-488f-890f-015b67c5e6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f9cf6-cd54-488f-890f-015b67c5e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9B39-1AB5-433E-9B14-1C7A822C18F0}">
  <ds:schemaRefs>
    <ds:schemaRef ds:uri="18cf9cf6-cd54-488f-890f-015b67c5e6d0"/>
    <ds:schemaRef ds:uri="http://purl.org/dc/dcmitype/"/>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19E1FEE-F354-4CA6-86FD-A2B437FBD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f9cf6-cd54-488f-890f-015b67c5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194F8-DA45-40E2-BAB0-4F111D3F444C}">
  <ds:schemaRefs>
    <ds:schemaRef ds:uri="http://schemas.microsoft.com/sharepoint/v3/contenttype/forms"/>
  </ds:schemaRefs>
</ds:datastoreItem>
</file>

<file path=customXml/itemProps4.xml><?xml version="1.0" encoding="utf-8"?>
<ds:datastoreItem xmlns:ds="http://schemas.openxmlformats.org/officeDocument/2006/customXml" ds:itemID="{1EA86672-1781-49C3-B42F-F88D7585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6909</Words>
  <Characters>39385</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Hedley</dc:creator>
  <cp:keywords/>
  <dc:description/>
  <cp:lastModifiedBy>Amanda Crowley</cp:lastModifiedBy>
  <cp:revision>2</cp:revision>
  <dcterms:created xsi:type="dcterms:W3CDTF">2026-06-29T09:46:00Z</dcterms:created>
  <dcterms:modified xsi:type="dcterms:W3CDTF">2026-06-29T09:46:00Z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0x010100B13E51A5269EE740A553433FFFAB0D02</vt:lpwstr>
  </property>
  <property fmtid="{D5CDD505-2E9C-101B-9397-08002B2CF9AE}" pid="3" name="MediaServiceImageTags">
    <vt:lpwstr/>
  </property>
</Properties>
</file>